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A0D" w:rsidRPr="008D5DD5" w:rsidRDefault="000F2A0D">
      <w:pPr>
        <w:spacing w:after="0" w:line="240" w:lineRule="atLeast"/>
        <w:jc w:val="right"/>
        <w:rPr>
          <w:rFonts w:ascii="PT Astra Serif" w:hAnsi="PT Astra Serif" w:cs="Times New Roman"/>
          <w:sz w:val="28"/>
          <w:szCs w:val="28"/>
        </w:rPr>
      </w:pPr>
    </w:p>
    <w:p w:rsidR="000F2A0D" w:rsidRPr="008D5DD5" w:rsidRDefault="00FA2073">
      <w:pPr>
        <w:spacing w:after="0" w:line="240" w:lineRule="atLeast"/>
        <w:jc w:val="right"/>
        <w:rPr>
          <w:rFonts w:ascii="PT Astra Serif" w:hAnsi="PT Astra Serif" w:cs="Times New Roman"/>
          <w:sz w:val="28"/>
          <w:szCs w:val="28"/>
        </w:rPr>
      </w:pPr>
      <w:r w:rsidRPr="008D5DD5">
        <w:rPr>
          <w:rFonts w:ascii="PT Astra Serif" w:hAnsi="PT Astra Serif" w:cs="Times New Roman"/>
          <w:sz w:val="28"/>
          <w:szCs w:val="28"/>
        </w:rPr>
        <w:t>Приложение №2</w:t>
      </w:r>
    </w:p>
    <w:p w:rsidR="000F2A0D" w:rsidRPr="008D5DD5" w:rsidRDefault="00FA2073">
      <w:pPr>
        <w:spacing w:after="0" w:line="240" w:lineRule="atLeast"/>
        <w:jc w:val="right"/>
        <w:rPr>
          <w:rFonts w:ascii="PT Astra Serif" w:hAnsi="PT Astra Serif" w:cs="Times New Roman"/>
          <w:sz w:val="28"/>
          <w:szCs w:val="28"/>
        </w:rPr>
      </w:pPr>
      <w:r w:rsidRPr="008D5DD5">
        <w:rPr>
          <w:rFonts w:ascii="PT Astra Serif" w:hAnsi="PT Astra Serif" w:cs="Times New Roman"/>
          <w:sz w:val="28"/>
          <w:szCs w:val="28"/>
        </w:rPr>
        <w:t xml:space="preserve">к постановлению администрации </w:t>
      </w:r>
    </w:p>
    <w:p w:rsidR="000F2A0D" w:rsidRPr="008D5DD5" w:rsidRDefault="00FA2073">
      <w:pPr>
        <w:spacing w:after="0" w:line="240" w:lineRule="atLeast"/>
        <w:jc w:val="right"/>
        <w:rPr>
          <w:rFonts w:ascii="PT Astra Serif" w:hAnsi="PT Astra Serif" w:cs="Times New Roman"/>
          <w:sz w:val="28"/>
          <w:szCs w:val="28"/>
        </w:rPr>
      </w:pPr>
      <w:r w:rsidRPr="008D5DD5">
        <w:rPr>
          <w:rFonts w:ascii="PT Astra Serif" w:hAnsi="PT Astra Serif" w:cs="Times New Roman"/>
          <w:sz w:val="28"/>
          <w:szCs w:val="28"/>
        </w:rPr>
        <w:t xml:space="preserve">муниципального образования </w:t>
      </w:r>
    </w:p>
    <w:p w:rsidR="000F2A0D" w:rsidRPr="008D5DD5" w:rsidRDefault="00A80CCC">
      <w:pPr>
        <w:spacing w:after="0" w:line="240" w:lineRule="atLeast"/>
        <w:jc w:val="right"/>
        <w:rPr>
          <w:rFonts w:ascii="PT Astra Serif" w:hAnsi="PT Astra Serif" w:cs="Times New Roman"/>
          <w:sz w:val="28"/>
          <w:szCs w:val="28"/>
        </w:rPr>
      </w:pPr>
      <w:r w:rsidRPr="008D5DD5">
        <w:rPr>
          <w:rFonts w:ascii="PT Astra Serif" w:hAnsi="PT Astra Serif" w:cs="Times New Roman"/>
          <w:sz w:val="28"/>
          <w:szCs w:val="28"/>
        </w:rPr>
        <w:t>Заокский район</w:t>
      </w:r>
    </w:p>
    <w:p w:rsidR="000F2A0D" w:rsidRPr="008D5DD5" w:rsidRDefault="000F2A0D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</w:p>
    <w:p w:rsidR="000F2A0D" w:rsidRPr="008D5DD5" w:rsidRDefault="00FA2073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8D5DD5">
        <w:rPr>
          <w:rFonts w:ascii="PT Astra Serif" w:hAnsi="PT Astra Serif" w:cs="Times New Roman"/>
          <w:sz w:val="28"/>
          <w:szCs w:val="28"/>
        </w:rPr>
        <w:tab/>
      </w:r>
      <w:r w:rsidR="00A80CCC" w:rsidRPr="008D5DD5">
        <w:rPr>
          <w:rFonts w:ascii="PT Astra Serif" w:hAnsi="PT Astra Serif" w:cs="Times New Roman"/>
          <w:sz w:val="28"/>
          <w:szCs w:val="28"/>
        </w:rPr>
        <w:t xml:space="preserve">Основные виды разрешенного использования земельных участков и объектов капитального строительства, которые могут быть выбраны при реализации решения о комплексном развитии незастроенной территории и предельные параметры разрешенного строительства, реконструкции объектов капитального строительства в границах территории, расположенной в границах земельного участка с кадастровым номером 71:09:010201:367 по адресу: Тульская область, Заокский район, д. </w:t>
      </w:r>
      <w:proofErr w:type="spellStart"/>
      <w:r w:rsidR="00A80CCC" w:rsidRPr="008D5DD5">
        <w:rPr>
          <w:rFonts w:ascii="PT Astra Serif" w:hAnsi="PT Astra Serif" w:cs="Times New Roman"/>
          <w:sz w:val="28"/>
          <w:szCs w:val="28"/>
        </w:rPr>
        <w:t>Тетерево</w:t>
      </w:r>
      <w:proofErr w:type="spellEnd"/>
    </w:p>
    <w:p w:rsidR="000F2A0D" w:rsidRPr="008D5DD5" w:rsidRDefault="000F2A0D">
      <w:pPr>
        <w:rPr>
          <w:rFonts w:ascii="PT Astra Serif" w:hAnsi="PT Astra Serif"/>
        </w:rPr>
      </w:pPr>
    </w:p>
    <w:p w:rsidR="000F2A0D" w:rsidRPr="008D5DD5" w:rsidRDefault="00FA2073">
      <w:pPr>
        <w:pStyle w:val="ae"/>
        <w:ind w:firstLine="850"/>
        <w:jc w:val="both"/>
        <w:rPr>
          <w:rFonts w:ascii="PT Astra Serif" w:hAnsi="PT Astra Serif"/>
          <w:sz w:val="28"/>
          <w:szCs w:val="28"/>
        </w:rPr>
      </w:pPr>
      <w:r w:rsidRPr="008D5DD5">
        <w:rPr>
          <w:rFonts w:ascii="PT Astra Serif" w:eastAsia="Times New Roman" w:hAnsi="PT Astra Serif" w:cs="Times New Roman"/>
          <w:bCs/>
          <w:i/>
          <w:sz w:val="28"/>
          <w:szCs w:val="28"/>
        </w:rPr>
        <w:t>Основные ви</w:t>
      </w:r>
      <w:r w:rsidRPr="008D5DD5">
        <w:rPr>
          <w:rFonts w:ascii="PT Astra Serif" w:eastAsia="Times New Roman" w:hAnsi="PT Astra Serif" w:cs="Times New Roman"/>
          <w:bCs/>
          <w:i/>
          <w:sz w:val="28"/>
          <w:szCs w:val="28"/>
        </w:rPr>
        <w:t>ды разрешенного использования</w:t>
      </w:r>
      <w:r w:rsidRPr="008D5DD5">
        <w:rPr>
          <w:rFonts w:ascii="PT Astra Serif" w:hAnsi="PT Astra Serif" w:cs="Times New Roman"/>
          <w:bCs/>
          <w:i/>
          <w:sz w:val="28"/>
          <w:szCs w:val="28"/>
        </w:rPr>
        <w:t xml:space="preserve"> земельных участков:</w:t>
      </w:r>
    </w:p>
    <w:p w:rsidR="000F2A0D" w:rsidRPr="008D5DD5" w:rsidRDefault="00FA2073" w:rsidP="00A80CCC">
      <w:pPr>
        <w:pStyle w:val="ae"/>
        <w:ind w:firstLine="850"/>
        <w:jc w:val="both"/>
        <w:rPr>
          <w:rFonts w:ascii="PT Astra Serif" w:hAnsi="PT Astra Serif" w:cs="Times New Roman"/>
          <w:sz w:val="28"/>
          <w:szCs w:val="28"/>
        </w:rPr>
      </w:pPr>
      <w:r w:rsidRPr="008D5DD5">
        <w:rPr>
          <w:rFonts w:ascii="PT Astra Serif" w:hAnsi="PT Astra Serif" w:cs="Times New Roman"/>
          <w:sz w:val="28"/>
          <w:szCs w:val="28"/>
        </w:rPr>
        <w:t>- «</w:t>
      </w:r>
      <w:r w:rsidR="0057086E" w:rsidRPr="008D5DD5">
        <w:rPr>
          <w:rFonts w:ascii="PT Astra Serif" w:eastAsia="Times New Roman" w:hAnsi="PT Astra Serif" w:cs="Times New Roman"/>
          <w:sz w:val="28"/>
          <w:szCs w:val="28"/>
        </w:rPr>
        <w:t>д</w:t>
      </w:r>
      <w:r w:rsidR="00A80CCC" w:rsidRPr="008D5DD5">
        <w:rPr>
          <w:rFonts w:ascii="PT Astra Serif" w:eastAsia="Times New Roman" w:hAnsi="PT Astra Serif" w:cs="Times New Roman"/>
          <w:sz w:val="28"/>
          <w:szCs w:val="28"/>
        </w:rPr>
        <w:t>ля индивидуального жилищного строительства</w:t>
      </w:r>
      <w:r w:rsidRPr="008D5DD5">
        <w:rPr>
          <w:rFonts w:ascii="PT Astra Serif" w:hAnsi="PT Astra Serif" w:cs="Times New Roman"/>
          <w:sz w:val="28"/>
          <w:szCs w:val="28"/>
        </w:rPr>
        <w:t>»</w:t>
      </w:r>
      <w:r w:rsidR="0057086E" w:rsidRPr="008D5DD5">
        <w:rPr>
          <w:rFonts w:ascii="PT Astra Serif" w:hAnsi="PT Astra Serif" w:cs="Times New Roman"/>
          <w:sz w:val="28"/>
          <w:szCs w:val="28"/>
        </w:rPr>
        <w:t>;</w:t>
      </w:r>
    </w:p>
    <w:p w:rsidR="0057086E" w:rsidRPr="008D5DD5" w:rsidRDefault="00FA2073">
      <w:pPr>
        <w:pStyle w:val="ae"/>
        <w:ind w:firstLine="850"/>
        <w:jc w:val="both"/>
        <w:rPr>
          <w:rFonts w:ascii="PT Astra Serif" w:hAnsi="PT Astra Serif" w:cs="Times New Roman"/>
          <w:sz w:val="28"/>
          <w:szCs w:val="28"/>
        </w:rPr>
      </w:pPr>
      <w:r w:rsidRPr="008D5DD5">
        <w:rPr>
          <w:rFonts w:ascii="PT Astra Serif" w:hAnsi="PT Astra Serif" w:cs="Times New Roman"/>
          <w:sz w:val="28"/>
          <w:szCs w:val="28"/>
        </w:rPr>
        <w:t>- «</w:t>
      </w:r>
      <w:r w:rsidR="0057086E" w:rsidRPr="008D5DD5">
        <w:rPr>
          <w:rFonts w:ascii="PT Astra Serif" w:eastAsia="Times New Roman" w:hAnsi="PT Astra Serif" w:cs="Times New Roman"/>
          <w:sz w:val="28"/>
          <w:szCs w:val="28"/>
        </w:rPr>
        <w:t>улично-дорожная сеть</w:t>
      </w:r>
      <w:r w:rsidRPr="008D5DD5">
        <w:rPr>
          <w:rFonts w:ascii="PT Astra Serif" w:hAnsi="PT Astra Serif" w:cs="Times New Roman"/>
          <w:sz w:val="28"/>
          <w:szCs w:val="28"/>
        </w:rPr>
        <w:t>»</w:t>
      </w:r>
      <w:r w:rsidR="0057086E" w:rsidRPr="008D5DD5">
        <w:rPr>
          <w:rFonts w:ascii="PT Astra Serif" w:hAnsi="PT Astra Serif" w:cs="Times New Roman"/>
          <w:sz w:val="28"/>
          <w:szCs w:val="28"/>
        </w:rPr>
        <w:t>;</w:t>
      </w:r>
    </w:p>
    <w:p w:rsidR="000F2A0D" w:rsidRPr="008D5DD5" w:rsidRDefault="00FA2073">
      <w:pPr>
        <w:pStyle w:val="ae"/>
        <w:ind w:firstLine="850"/>
        <w:jc w:val="both"/>
        <w:rPr>
          <w:rFonts w:ascii="PT Astra Serif" w:hAnsi="PT Astra Serif"/>
          <w:sz w:val="28"/>
          <w:szCs w:val="28"/>
        </w:rPr>
      </w:pPr>
      <w:r w:rsidRPr="008D5DD5">
        <w:rPr>
          <w:rFonts w:ascii="PT Astra Serif" w:hAnsi="PT Astra Serif" w:cs="Times New Roman"/>
          <w:sz w:val="28"/>
          <w:szCs w:val="28"/>
        </w:rPr>
        <w:t xml:space="preserve">- </w:t>
      </w:r>
      <w:r w:rsidR="0057086E" w:rsidRPr="008D5DD5">
        <w:rPr>
          <w:rFonts w:ascii="PT Astra Serif" w:hAnsi="PT Astra Serif" w:cs="Times New Roman"/>
          <w:sz w:val="28"/>
          <w:szCs w:val="28"/>
        </w:rPr>
        <w:t>«благоустройство территории».</w:t>
      </w:r>
    </w:p>
    <w:p w:rsidR="000F2A0D" w:rsidRPr="008D5DD5" w:rsidRDefault="008D5DD5">
      <w:pPr>
        <w:pStyle w:val="ae"/>
        <w:ind w:firstLine="850"/>
        <w:jc w:val="both"/>
        <w:rPr>
          <w:rFonts w:ascii="PT Astra Serif" w:hAnsi="PT Astra Serif"/>
          <w:sz w:val="28"/>
          <w:szCs w:val="28"/>
        </w:rPr>
      </w:pPr>
      <w:r w:rsidRPr="008D5DD5">
        <w:rPr>
          <w:rFonts w:ascii="PT Astra Serif" w:eastAsia="Times New Roman" w:hAnsi="PT Astra Serif" w:cs="Times New Roman"/>
          <w:i/>
          <w:sz w:val="28"/>
          <w:szCs w:val="28"/>
        </w:rPr>
        <w:t>Предельные параметры разрешенного строительства, реконструкции объектов капитального строительства</w:t>
      </w:r>
      <w:r w:rsidR="00FA2073" w:rsidRPr="008D5DD5">
        <w:rPr>
          <w:rFonts w:ascii="PT Astra Serif" w:hAnsi="PT Astra Serif" w:cs="Times New Roman"/>
          <w:i/>
          <w:sz w:val="28"/>
          <w:szCs w:val="28"/>
        </w:rPr>
        <w:t>:</w:t>
      </w:r>
    </w:p>
    <w:p w:rsidR="000F2A0D" w:rsidRPr="008D5DD5" w:rsidRDefault="00FA2073">
      <w:pPr>
        <w:pStyle w:val="ae"/>
        <w:ind w:firstLine="850"/>
        <w:jc w:val="both"/>
        <w:rPr>
          <w:rFonts w:ascii="PT Astra Serif" w:hAnsi="PT Astra Serif"/>
          <w:sz w:val="28"/>
          <w:szCs w:val="28"/>
        </w:rPr>
      </w:pPr>
      <w:r w:rsidRPr="008D5DD5">
        <w:rPr>
          <w:rFonts w:ascii="PT Astra Serif" w:hAnsi="PT Astra Serif" w:cs="Times New Roman"/>
          <w:sz w:val="28"/>
          <w:szCs w:val="28"/>
        </w:rPr>
        <w:t xml:space="preserve">- </w:t>
      </w:r>
      <w:r w:rsidR="00C66273" w:rsidRPr="008D5DD5">
        <w:rPr>
          <w:rFonts w:ascii="PT Astra Serif" w:eastAsia="Times New Roman" w:hAnsi="PT Astra Serif" w:cs="Times New Roman"/>
          <w:sz w:val="28"/>
          <w:szCs w:val="28"/>
        </w:rPr>
        <w:t>м</w:t>
      </w:r>
      <w:r w:rsidRPr="008D5DD5">
        <w:rPr>
          <w:rFonts w:ascii="PT Astra Serif" w:eastAsia="Times New Roman" w:hAnsi="PT Astra Serif" w:cs="Times New Roman"/>
          <w:sz w:val="28"/>
          <w:szCs w:val="28"/>
        </w:rPr>
        <w:t>инимальная площадь земельных участков</w:t>
      </w:r>
      <w:r w:rsidR="00C66273" w:rsidRPr="008D5DD5">
        <w:rPr>
          <w:rFonts w:ascii="PT Astra Serif" w:eastAsia="Times New Roman" w:hAnsi="PT Astra Serif" w:cs="Times New Roman"/>
          <w:sz w:val="28"/>
          <w:szCs w:val="28"/>
        </w:rPr>
        <w:t>-</w:t>
      </w:r>
      <w:r w:rsidRPr="008D5DD5">
        <w:rPr>
          <w:rFonts w:ascii="PT Astra Serif" w:hAnsi="PT Astra Serif" w:cs="Times New Roman"/>
          <w:sz w:val="28"/>
          <w:szCs w:val="28"/>
        </w:rPr>
        <w:t xml:space="preserve"> </w:t>
      </w:r>
      <w:r w:rsidR="008B7270" w:rsidRPr="008D5DD5">
        <w:rPr>
          <w:rFonts w:ascii="PT Astra Serif" w:hAnsi="PT Astra Serif" w:cs="Times New Roman"/>
          <w:sz w:val="28"/>
          <w:szCs w:val="28"/>
        </w:rPr>
        <w:t xml:space="preserve">300 </w:t>
      </w:r>
      <w:proofErr w:type="spellStart"/>
      <w:r w:rsidR="008B7270" w:rsidRPr="008D5DD5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="008B7270" w:rsidRPr="008D5DD5">
        <w:rPr>
          <w:rFonts w:ascii="PT Astra Serif" w:hAnsi="PT Astra Serif" w:cs="Times New Roman"/>
          <w:sz w:val="28"/>
          <w:szCs w:val="28"/>
        </w:rPr>
        <w:t>.</w:t>
      </w:r>
      <w:r w:rsidRPr="008D5DD5">
        <w:rPr>
          <w:rFonts w:ascii="PT Astra Serif" w:hAnsi="PT Astra Serif" w:cs="Times New Roman"/>
          <w:sz w:val="28"/>
          <w:szCs w:val="28"/>
        </w:rPr>
        <w:t>,</w:t>
      </w:r>
    </w:p>
    <w:p w:rsidR="000F2A0D" w:rsidRPr="008D5DD5" w:rsidRDefault="00FA2073">
      <w:pPr>
        <w:pStyle w:val="ae"/>
        <w:ind w:firstLine="850"/>
        <w:jc w:val="both"/>
        <w:rPr>
          <w:rFonts w:ascii="PT Astra Serif" w:hAnsi="PT Astra Serif"/>
          <w:sz w:val="28"/>
          <w:szCs w:val="28"/>
        </w:rPr>
      </w:pPr>
      <w:r w:rsidRPr="008D5DD5">
        <w:rPr>
          <w:rFonts w:ascii="PT Astra Serif" w:hAnsi="PT Astra Serif" w:cs="Times New Roman"/>
          <w:sz w:val="28"/>
          <w:szCs w:val="28"/>
        </w:rPr>
        <w:t xml:space="preserve">- </w:t>
      </w:r>
      <w:r w:rsidR="00C66273" w:rsidRPr="008D5DD5">
        <w:rPr>
          <w:rFonts w:ascii="PT Astra Serif" w:eastAsia="Times New Roman" w:hAnsi="PT Astra Serif" w:cs="Times New Roman"/>
          <w:sz w:val="28"/>
          <w:szCs w:val="28"/>
        </w:rPr>
        <w:t>м</w:t>
      </w:r>
      <w:r w:rsidRPr="008D5DD5">
        <w:rPr>
          <w:rFonts w:ascii="PT Astra Serif" w:eastAsia="Times New Roman" w:hAnsi="PT Astra Serif" w:cs="Times New Roman"/>
          <w:sz w:val="28"/>
          <w:szCs w:val="28"/>
        </w:rPr>
        <w:t>аксимальная площадь земельных участков</w:t>
      </w:r>
      <w:r w:rsidR="00C66273" w:rsidRPr="008D5DD5">
        <w:rPr>
          <w:rFonts w:ascii="PT Astra Serif" w:eastAsia="Times New Roman" w:hAnsi="PT Astra Serif" w:cs="Times New Roman"/>
          <w:sz w:val="28"/>
          <w:szCs w:val="28"/>
        </w:rPr>
        <w:t>-</w:t>
      </w:r>
      <w:r w:rsidRPr="008D5DD5">
        <w:rPr>
          <w:rFonts w:ascii="PT Astra Serif" w:hAnsi="PT Astra Serif" w:cs="Times New Roman"/>
          <w:sz w:val="28"/>
          <w:szCs w:val="28"/>
        </w:rPr>
        <w:t xml:space="preserve"> </w:t>
      </w:r>
      <w:r w:rsidR="00C66273" w:rsidRPr="008D5DD5">
        <w:rPr>
          <w:rFonts w:ascii="PT Astra Serif" w:hAnsi="PT Astra Serif" w:cs="Times New Roman"/>
          <w:sz w:val="28"/>
          <w:szCs w:val="28"/>
        </w:rPr>
        <w:t xml:space="preserve">1500 </w:t>
      </w:r>
      <w:proofErr w:type="spellStart"/>
      <w:r w:rsidR="00C66273" w:rsidRPr="008D5DD5">
        <w:rPr>
          <w:rFonts w:ascii="PT Astra Serif" w:hAnsi="PT Astra Serif" w:cs="Times New Roman"/>
          <w:sz w:val="28"/>
          <w:szCs w:val="28"/>
        </w:rPr>
        <w:t>кв.м</w:t>
      </w:r>
      <w:proofErr w:type="spellEnd"/>
      <w:r w:rsidR="00C66273" w:rsidRPr="008D5DD5">
        <w:rPr>
          <w:rFonts w:ascii="PT Astra Serif" w:hAnsi="PT Astra Serif" w:cs="Times New Roman"/>
          <w:sz w:val="28"/>
          <w:szCs w:val="28"/>
        </w:rPr>
        <w:t>.</w:t>
      </w:r>
      <w:r w:rsidRPr="008D5DD5">
        <w:rPr>
          <w:rFonts w:ascii="PT Astra Serif" w:hAnsi="PT Astra Serif" w:cs="Times New Roman"/>
          <w:sz w:val="28"/>
          <w:szCs w:val="28"/>
        </w:rPr>
        <w:t>,</w:t>
      </w:r>
    </w:p>
    <w:p w:rsidR="000F2A0D" w:rsidRPr="008D5DD5" w:rsidRDefault="00FA2073">
      <w:pPr>
        <w:pStyle w:val="ae"/>
        <w:ind w:firstLine="850"/>
        <w:jc w:val="both"/>
        <w:rPr>
          <w:rFonts w:ascii="PT Astra Serif" w:hAnsi="PT Astra Serif"/>
          <w:sz w:val="28"/>
          <w:szCs w:val="28"/>
        </w:rPr>
      </w:pPr>
      <w:r w:rsidRPr="008D5DD5">
        <w:rPr>
          <w:rFonts w:ascii="PT Astra Serif" w:hAnsi="PT Astra Serif" w:cs="Times New Roman"/>
          <w:sz w:val="28"/>
          <w:szCs w:val="28"/>
        </w:rPr>
        <w:t xml:space="preserve">- </w:t>
      </w:r>
      <w:r w:rsidR="00C66273" w:rsidRPr="008D5DD5">
        <w:rPr>
          <w:rFonts w:ascii="PT Astra Serif" w:eastAsia="Times New Roman" w:hAnsi="PT Astra Serif" w:cs="Times New Roman"/>
          <w:sz w:val="28"/>
          <w:szCs w:val="28"/>
        </w:rPr>
        <w:t>предельная высота зданий, строений, сооружений</w:t>
      </w:r>
      <w:r w:rsidR="008D5DD5" w:rsidRPr="008D5DD5">
        <w:rPr>
          <w:rFonts w:ascii="PT Astra Serif" w:eastAsia="Times New Roman" w:hAnsi="PT Astra Serif" w:cs="Times New Roman"/>
          <w:sz w:val="28"/>
          <w:szCs w:val="28"/>
        </w:rPr>
        <w:t xml:space="preserve"> (для объектов жилищного строительства)</w:t>
      </w:r>
      <w:r w:rsidRPr="008D5DD5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C66273" w:rsidRPr="008D5DD5">
        <w:rPr>
          <w:rFonts w:ascii="PT Astra Serif" w:hAnsi="PT Astra Serif" w:cs="Times New Roman"/>
          <w:sz w:val="28"/>
          <w:szCs w:val="28"/>
        </w:rPr>
        <w:t>–</w:t>
      </w:r>
      <w:r w:rsidRPr="008D5DD5">
        <w:rPr>
          <w:rFonts w:ascii="PT Astra Serif" w:hAnsi="PT Astra Serif" w:cs="Times New Roman"/>
          <w:sz w:val="28"/>
          <w:szCs w:val="28"/>
        </w:rPr>
        <w:t xml:space="preserve"> </w:t>
      </w:r>
      <w:r w:rsidR="00C66273" w:rsidRPr="008D5DD5">
        <w:rPr>
          <w:rFonts w:ascii="PT Astra Serif" w:hAnsi="PT Astra Serif" w:cs="Times New Roman"/>
          <w:sz w:val="28"/>
          <w:szCs w:val="28"/>
        </w:rPr>
        <w:t>20 метров</w:t>
      </w:r>
      <w:r w:rsidRPr="008D5DD5">
        <w:rPr>
          <w:rFonts w:ascii="PT Astra Serif" w:hAnsi="PT Astra Serif" w:cs="Times New Roman"/>
          <w:sz w:val="28"/>
          <w:szCs w:val="28"/>
        </w:rPr>
        <w:t>,</w:t>
      </w:r>
    </w:p>
    <w:p w:rsidR="000F2A0D" w:rsidRPr="008D5DD5" w:rsidRDefault="00FA2073">
      <w:pPr>
        <w:pStyle w:val="ae"/>
        <w:ind w:firstLine="850"/>
        <w:jc w:val="both"/>
        <w:rPr>
          <w:rFonts w:ascii="PT Astra Serif" w:hAnsi="PT Astra Serif"/>
          <w:sz w:val="28"/>
          <w:szCs w:val="28"/>
        </w:rPr>
      </w:pPr>
      <w:r w:rsidRPr="008D5DD5">
        <w:rPr>
          <w:rFonts w:ascii="PT Astra Serif" w:hAnsi="PT Astra Serif"/>
          <w:sz w:val="28"/>
          <w:szCs w:val="28"/>
        </w:rPr>
        <w:t xml:space="preserve">- </w:t>
      </w:r>
      <w:proofErr w:type="gramStart"/>
      <w:r w:rsidR="00C66273" w:rsidRPr="008D5DD5">
        <w:rPr>
          <w:rFonts w:ascii="PT Astra Serif" w:hAnsi="PT Astra Serif"/>
          <w:sz w:val="28"/>
          <w:szCs w:val="28"/>
        </w:rPr>
        <w:t>м</w:t>
      </w:r>
      <w:r w:rsidRPr="008D5DD5">
        <w:rPr>
          <w:rFonts w:ascii="PT Astra Serif" w:hAnsi="PT Astra Serif"/>
          <w:sz w:val="28"/>
          <w:szCs w:val="28"/>
        </w:rPr>
        <w:t>аксимальный</w:t>
      </w:r>
      <w:proofErr w:type="gramEnd"/>
      <w:r w:rsidRPr="008D5DD5">
        <w:rPr>
          <w:rFonts w:ascii="PT Astra Serif" w:hAnsi="PT Astra Serif"/>
          <w:sz w:val="28"/>
          <w:szCs w:val="28"/>
        </w:rPr>
        <w:t xml:space="preserve"> % застройки земельного у</w:t>
      </w:r>
      <w:r w:rsidRPr="008D5DD5">
        <w:rPr>
          <w:rFonts w:ascii="PT Astra Serif" w:hAnsi="PT Astra Serif"/>
          <w:sz w:val="28"/>
          <w:szCs w:val="28"/>
        </w:rPr>
        <w:t xml:space="preserve">частка - </w:t>
      </w:r>
      <w:bookmarkStart w:id="0" w:name="_GoBack"/>
      <w:bookmarkEnd w:id="0"/>
      <w:r w:rsidR="008D5DD5" w:rsidRPr="008D5DD5">
        <w:rPr>
          <w:rFonts w:ascii="PT Astra Serif" w:hAnsi="PT Astra Serif"/>
          <w:sz w:val="28"/>
          <w:szCs w:val="28"/>
        </w:rPr>
        <w:t>20</w:t>
      </w:r>
      <w:r w:rsidRPr="008D5DD5">
        <w:rPr>
          <w:rFonts w:ascii="PT Astra Serif" w:hAnsi="PT Astra Serif"/>
          <w:sz w:val="28"/>
          <w:szCs w:val="28"/>
        </w:rPr>
        <w:t>%</w:t>
      </w:r>
      <w:r w:rsidRPr="008D5DD5">
        <w:rPr>
          <w:rFonts w:ascii="PT Astra Serif" w:hAnsi="PT Astra Serif"/>
          <w:sz w:val="28"/>
          <w:szCs w:val="28"/>
        </w:rPr>
        <w:t>,</w:t>
      </w:r>
    </w:p>
    <w:p w:rsidR="000F2A0D" w:rsidRPr="008D5DD5" w:rsidRDefault="00FA2073">
      <w:pPr>
        <w:pStyle w:val="ae"/>
        <w:ind w:firstLine="850"/>
        <w:jc w:val="both"/>
        <w:rPr>
          <w:rFonts w:ascii="PT Astra Serif" w:hAnsi="PT Astra Serif"/>
          <w:sz w:val="28"/>
          <w:szCs w:val="28"/>
        </w:rPr>
      </w:pPr>
      <w:r w:rsidRPr="008D5DD5">
        <w:rPr>
          <w:rFonts w:ascii="PT Astra Serif" w:hAnsi="PT Astra Serif"/>
          <w:sz w:val="28"/>
          <w:szCs w:val="28"/>
        </w:rPr>
        <w:t xml:space="preserve">- </w:t>
      </w:r>
      <w:r w:rsidR="008D5DD5" w:rsidRPr="008D5DD5">
        <w:rPr>
          <w:rFonts w:ascii="PT Astra Serif" w:hAnsi="PT Astra Serif"/>
          <w:sz w:val="28"/>
          <w:szCs w:val="28"/>
        </w:rPr>
        <w:t>м</w:t>
      </w:r>
      <w:r w:rsidRPr="008D5DD5">
        <w:rPr>
          <w:rFonts w:ascii="PT Astra Serif" w:hAnsi="PT Astra Serif"/>
          <w:sz w:val="28"/>
          <w:szCs w:val="28"/>
        </w:rPr>
        <w:t xml:space="preserve">инимальные отступы от границ земельного участка </w:t>
      </w:r>
      <w:r w:rsidR="008D5DD5" w:rsidRPr="008D5DD5">
        <w:rPr>
          <w:rFonts w:ascii="PT Astra Serif" w:hAnsi="PT Astra Serif"/>
          <w:sz w:val="28"/>
          <w:szCs w:val="28"/>
        </w:rPr>
        <w:t>со стороны улицы до индивидуального жилого дома - не менее 5 м;</w:t>
      </w:r>
      <w:r w:rsidR="008D5DD5" w:rsidRPr="008D5DD5">
        <w:t xml:space="preserve"> </w:t>
      </w:r>
      <w:r w:rsidR="008D5DD5" w:rsidRPr="008D5DD5">
        <w:rPr>
          <w:rFonts w:ascii="PT Astra Serif" w:hAnsi="PT Astra Serif"/>
          <w:sz w:val="28"/>
          <w:szCs w:val="28"/>
        </w:rPr>
        <w:t>со стороны проезда</w:t>
      </w:r>
      <w:r w:rsidR="008D5DD5" w:rsidRPr="008D5DD5">
        <w:t xml:space="preserve"> </w:t>
      </w:r>
      <w:r w:rsidR="008D5DD5" w:rsidRPr="008D5DD5">
        <w:rPr>
          <w:rFonts w:ascii="PT Astra Serif" w:hAnsi="PT Astra Serif"/>
          <w:sz w:val="28"/>
          <w:szCs w:val="28"/>
        </w:rPr>
        <w:t>до индивидуального жилого дома - не менее 3 м;</w:t>
      </w:r>
      <w:r w:rsidR="008D5DD5" w:rsidRPr="008D5DD5">
        <w:rPr>
          <w:rFonts w:ascii="PT Astra Serif" w:hAnsi="PT Astra Serif"/>
        </w:rPr>
        <w:t xml:space="preserve"> </w:t>
      </w:r>
      <w:r w:rsidR="008D5DD5" w:rsidRPr="008D5DD5">
        <w:rPr>
          <w:rFonts w:ascii="PT Astra Serif" w:hAnsi="PT Astra Serif"/>
          <w:sz w:val="28"/>
          <w:szCs w:val="28"/>
        </w:rPr>
        <w:t>с иных сторон до индивидуального жилого дома - не менее 3 м.</w:t>
      </w:r>
    </w:p>
    <w:p w:rsidR="000F2A0D" w:rsidRPr="008D5DD5" w:rsidRDefault="000F2A0D">
      <w:pPr>
        <w:pStyle w:val="ae"/>
        <w:ind w:firstLine="850"/>
        <w:jc w:val="both"/>
        <w:rPr>
          <w:rFonts w:ascii="PT Astra Serif" w:hAnsi="PT Astra Serif"/>
          <w:sz w:val="28"/>
          <w:szCs w:val="28"/>
        </w:rPr>
      </w:pPr>
    </w:p>
    <w:sectPr w:rsidR="000F2A0D" w:rsidRPr="008D5DD5">
      <w:pgSz w:w="11906" w:h="16838"/>
      <w:pgMar w:top="284" w:right="850" w:bottom="0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A0D"/>
    <w:rsid w:val="000F2A0D"/>
    <w:rsid w:val="0057086E"/>
    <w:rsid w:val="008B7270"/>
    <w:rsid w:val="008D5DD5"/>
    <w:rsid w:val="00A80CCC"/>
    <w:rsid w:val="00C66273"/>
    <w:rsid w:val="00FA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qFormat/>
    <w:rsid w:val="00130422"/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130422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c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130422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13042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qFormat/>
    <w:rsid w:val="00130422"/>
    <w:pPr>
      <w:widowControl w:val="0"/>
    </w:pPr>
    <w:rPr>
      <w:rFonts w:cs="Calibri"/>
      <w:b/>
    </w:rPr>
  </w:style>
  <w:style w:type="paragraph" w:customStyle="1" w:styleId="ad">
    <w:name w:val="Текст в таблицах"/>
    <w:basedOn w:val="a"/>
    <w:qFormat/>
    <w:rsid w:val="00C445A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0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qFormat/>
    <w:rsid w:val="00130422"/>
  </w:style>
  <w:style w:type="character" w:customStyle="1" w:styleId="a5">
    <w:name w:val="Нижний колонтитул Знак"/>
    <w:basedOn w:val="a0"/>
    <w:link w:val="a6"/>
    <w:uiPriority w:val="99"/>
    <w:semiHidden/>
    <w:qFormat/>
    <w:rsid w:val="00130422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c">
    <w:name w:val="Колонтитул"/>
    <w:basedOn w:val="a"/>
    <w:qFormat/>
  </w:style>
  <w:style w:type="paragraph" w:styleId="a4">
    <w:name w:val="header"/>
    <w:basedOn w:val="a"/>
    <w:link w:val="a3"/>
    <w:uiPriority w:val="99"/>
    <w:semiHidden/>
    <w:unhideWhenUsed/>
    <w:rsid w:val="00130422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semiHidden/>
    <w:unhideWhenUsed/>
    <w:rsid w:val="00130422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qFormat/>
    <w:rsid w:val="00130422"/>
    <w:pPr>
      <w:widowControl w:val="0"/>
    </w:pPr>
    <w:rPr>
      <w:rFonts w:cs="Calibri"/>
      <w:b/>
    </w:rPr>
  </w:style>
  <w:style w:type="paragraph" w:customStyle="1" w:styleId="ad">
    <w:name w:val="Текст в таблицах"/>
    <w:basedOn w:val="a"/>
    <w:qFormat/>
    <w:rsid w:val="00C445A8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8BCB2-0669-443D-A087-45D6E139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lukushkina.svetlana</dc:creator>
  <cp:lastModifiedBy>Пользователь</cp:lastModifiedBy>
  <cp:revision>2</cp:revision>
  <cp:lastPrinted>2025-03-24T08:17:00Z</cp:lastPrinted>
  <dcterms:created xsi:type="dcterms:W3CDTF">2025-04-08T09:49:00Z</dcterms:created>
  <dcterms:modified xsi:type="dcterms:W3CDTF">2025-04-08T09:49:00Z</dcterms:modified>
  <dc:language>ru-RU</dc:language>
</cp:coreProperties>
</file>