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  <w:vertAlign w:val="superscript"/>
        </w:rPr>
      </w:pPr>
    </w:p>
    <w:p w14:paraId="03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</w:rPr>
        <w:t xml:space="preserve">Реквизиты для оплаты </w:t>
      </w:r>
      <w:r>
        <w:rPr>
          <w:rFonts w:ascii="PT Astra Serif" w:hAnsi="PT Astra Serif"/>
          <w:b w:val="1"/>
          <w:sz w:val="28"/>
        </w:rPr>
        <w:t xml:space="preserve">за земельные участки, государственная собственность которых не разграничена и которые расположены в границах муниципального образования </w:t>
      </w:r>
      <w:r>
        <w:rPr>
          <w:rFonts w:ascii="PT Astra Serif" w:hAnsi="PT Astra Serif"/>
          <w:b w:val="1"/>
          <w:sz w:val="28"/>
        </w:rPr>
        <w:t xml:space="preserve">город </w:t>
      </w:r>
      <w:r>
        <w:rPr>
          <w:rFonts w:ascii="PT Astra Serif" w:hAnsi="PT Astra Serif"/>
          <w:b w:val="1"/>
          <w:sz w:val="28"/>
        </w:rPr>
        <w:t>Заокский район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 xml:space="preserve">с 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>01.01.202</w:t>
      </w:r>
      <w:r>
        <w:rPr>
          <w:rFonts w:ascii="PT Astra Serif" w:hAnsi="PT Astra Serif"/>
          <w:b w:val="1"/>
          <w:sz w:val="28"/>
          <w:u w:val="single"/>
        </w:rPr>
        <w:t>4</w:t>
      </w:r>
      <w:r>
        <w:rPr>
          <w:rFonts w:ascii="PT Astra Serif" w:hAnsi="PT Astra Serif"/>
          <w:b w:val="1"/>
          <w:sz w:val="28"/>
          <w:u w:val="single"/>
        </w:rPr>
        <w:t xml:space="preserve"> года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</w:p>
    <w:p w14:paraId="04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sz w:val="28"/>
          <w:u w:val="single"/>
        </w:rPr>
      </w:pPr>
    </w:p>
    <w:p w14:paraId="05000000">
      <w:pPr>
        <w:pStyle w:val="Style_1"/>
        <w:tabs>
          <w:tab w:leader="none" w:pos="567" w:val="left"/>
          <w:tab w:leader="none" w:pos="709" w:val="left"/>
        </w:tabs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Получатель:</w:t>
      </w:r>
      <w:r>
        <w:rPr>
          <w:sz w:val="28"/>
        </w:rPr>
        <w:t xml:space="preserve"> УФК по Тульской области (Министерство</w:t>
      </w:r>
      <w:r>
        <w:rPr>
          <w:sz w:val="28"/>
        </w:rPr>
        <w:t xml:space="preserve"> </w:t>
      </w:r>
      <w:r>
        <w:rPr>
          <w:sz w:val="28"/>
        </w:rPr>
        <w:t xml:space="preserve">имущественных                  и земельных </w:t>
      </w:r>
      <w:r>
        <w:rPr>
          <w:sz w:val="28"/>
        </w:rPr>
        <w:t>отношений  Тульской</w:t>
      </w:r>
      <w:r>
        <w:rPr>
          <w:sz w:val="28"/>
        </w:rPr>
        <w:t xml:space="preserve"> области)</w:t>
      </w:r>
      <w:r>
        <w:rPr>
          <w:sz w:val="28"/>
        </w:rPr>
        <w:t xml:space="preserve">л/с </w:t>
      </w:r>
      <w:r>
        <w:rPr>
          <w:b w:val="1"/>
          <w:color w:val="000000"/>
          <w:sz w:val="28"/>
        </w:rPr>
        <w:t>04662D03560</w:t>
      </w:r>
    </w:p>
    <w:p w14:paraId="06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ИНН:</w:t>
      </w:r>
      <w:r>
        <w:rPr>
          <w:sz w:val="28"/>
        </w:rPr>
        <w:t xml:space="preserve"> </w:t>
      </w:r>
      <w:r>
        <w:rPr>
          <w:sz w:val="28"/>
        </w:rPr>
        <w:t>7106058814</w:t>
      </w:r>
    </w:p>
    <w:p w14:paraId="07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КПП:</w:t>
      </w:r>
      <w:r>
        <w:rPr>
          <w:sz w:val="28"/>
        </w:rPr>
        <w:t xml:space="preserve"> 710601001</w:t>
      </w:r>
    </w:p>
    <w:p w14:paraId="08000000">
      <w:pPr>
        <w:pStyle w:val="Style_1"/>
        <w:ind/>
        <w:jc w:val="both"/>
        <w:rPr>
          <w:rFonts w:ascii="Arial" w:hAnsi="Arial"/>
          <w:b w:val="1"/>
          <w:sz w:val="17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Расчетный счет:</w:t>
      </w:r>
      <w:r>
        <w:rPr>
          <w:sz w:val="28"/>
        </w:rPr>
        <w:t xml:space="preserve"> </w:t>
      </w:r>
      <w:r>
        <w:rPr>
          <w:sz w:val="28"/>
        </w:rPr>
        <w:t>03100643000000016600</w:t>
      </w:r>
    </w:p>
    <w:p w14:paraId="09000000">
      <w:pPr>
        <w:pStyle w:val="Style_1"/>
        <w:ind/>
        <w:jc w:val="both"/>
        <w:rPr>
          <w:sz w:val="28"/>
        </w:rPr>
      </w:pPr>
      <w:r>
        <w:rPr>
          <w:rFonts w:ascii="Arial" w:hAnsi="Arial"/>
          <w:b w:val="1"/>
          <w:sz w:val="17"/>
        </w:rPr>
        <w:t xml:space="preserve">          </w:t>
      </w:r>
      <w:r>
        <w:rPr>
          <w:b w:val="1"/>
          <w:sz w:val="28"/>
        </w:rPr>
        <w:t>КОРСЧЕТ:</w:t>
      </w:r>
      <w:r>
        <w:rPr>
          <w:rFonts w:ascii="Arial" w:hAnsi="Arial"/>
          <w:b w:val="1"/>
          <w:sz w:val="17"/>
        </w:rPr>
        <w:t xml:space="preserve"> </w:t>
      </w:r>
      <w:r>
        <w:rPr>
          <w:sz w:val="28"/>
        </w:rPr>
        <w:t>40102810445370000059</w:t>
      </w:r>
    </w:p>
    <w:p w14:paraId="0A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Банк получателя:</w:t>
      </w:r>
      <w:r>
        <w:rPr>
          <w:sz w:val="28"/>
        </w:rPr>
        <w:t xml:space="preserve"> </w:t>
      </w:r>
      <w:r>
        <w:rPr>
          <w:sz w:val="28"/>
        </w:rPr>
        <w:t>ОТДЕЛЕНИЕ ТУЛА БАНКА РОССИИ//УФК</w:t>
      </w:r>
      <w:r>
        <w:rPr>
          <w:sz w:val="28"/>
        </w:rPr>
        <w:t xml:space="preserve"> </w:t>
      </w:r>
      <w:r>
        <w:rPr>
          <w:sz w:val="28"/>
        </w:rPr>
        <w:t>по Тульской области г. Тула</w:t>
      </w:r>
    </w:p>
    <w:p w14:paraId="0B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БИК:</w:t>
      </w:r>
      <w:r>
        <w:rPr>
          <w:sz w:val="28"/>
        </w:rPr>
        <w:t xml:space="preserve"> </w:t>
      </w:r>
      <w:r>
        <w:rPr>
          <w:sz w:val="28"/>
        </w:rPr>
        <w:t>017003983</w:t>
      </w:r>
    </w:p>
    <w:p w14:paraId="0C000000">
      <w:pPr>
        <w:pStyle w:val="Style_1"/>
        <w:tabs>
          <w:tab w:leader="none" w:pos="709" w:val="left"/>
        </w:tabs>
        <w:ind/>
        <w:jc w:val="both"/>
        <w:rPr>
          <w:color w:val="FF0000"/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Код ОКТМО:</w:t>
      </w:r>
      <w:r>
        <w:rPr>
          <w:sz w:val="28"/>
        </w:rPr>
        <w:t xml:space="preserve"> </w:t>
      </w:r>
      <w:r>
        <w:rPr>
          <w:b w:val="1"/>
          <w:i w:val="1"/>
          <w:color w:val="FF0000"/>
          <w:sz w:val="32"/>
        </w:rPr>
        <w:t>70</w:t>
      </w:r>
      <w:r>
        <w:rPr>
          <w:b w:val="1"/>
          <w:i w:val="1"/>
          <w:color w:val="FF0000"/>
          <w:sz w:val="32"/>
        </w:rPr>
        <w:t>622000</w:t>
      </w:r>
    </w:p>
    <w:p w14:paraId="0D000000">
      <w:pPr>
        <w:rPr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b w:val="1"/>
          <w:sz w:val="28"/>
        </w:rPr>
        <w:t>Коды бюджетной классификации:</w:t>
      </w:r>
    </w:p>
    <w:p w14:paraId="0E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</w:t>
      </w:r>
      <w:r>
        <w:rPr>
          <w:rFonts w:ascii="PT Astra Serif" w:hAnsi="PT Astra Serif"/>
          <w:sz w:val="28"/>
        </w:rPr>
        <w:t>11105013050000120</w:t>
      </w:r>
      <w:r>
        <w:rPr>
          <w:rFonts w:ascii="PT Astra Serif" w:hAnsi="PT Astra Serif"/>
          <w:sz w:val="28"/>
        </w:rPr>
        <w:t xml:space="preserve"> – арендная плата по договору аренды земельного участка;</w:t>
      </w:r>
    </w:p>
    <w:p w14:paraId="0F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</w:t>
      </w:r>
      <w:r>
        <w:rPr>
          <w:rFonts w:ascii="PT Astra Serif" w:hAnsi="PT Astra Serif"/>
          <w:sz w:val="28"/>
        </w:rPr>
        <w:t>1110501313</w:t>
      </w:r>
      <w:bookmarkStart w:id="1" w:name="_GoBack"/>
      <w:bookmarkEnd w:id="1"/>
      <w:r>
        <w:rPr>
          <w:rFonts w:ascii="PT Astra Serif" w:hAnsi="PT Astra Serif"/>
          <w:sz w:val="28"/>
        </w:rPr>
        <w:t>0000120</w:t>
      </w:r>
      <w:r>
        <w:rPr>
          <w:rFonts w:ascii="PT Astra Serif" w:hAnsi="PT Astra Serif"/>
          <w:sz w:val="28"/>
        </w:rPr>
        <w:t xml:space="preserve"> – арендная плата по договору аренды земельного участка;</w:t>
      </w:r>
    </w:p>
    <w:p w14:paraId="10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823116070900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0000140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пени</w:t>
      </w:r>
      <w:r>
        <w:rPr>
          <w:rFonts w:ascii="PT Astra Serif" w:hAnsi="PT Astra Serif"/>
          <w:sz w:val="28"/>
        </w:rPr>
        <w:t>;</w:t>
      </w:r>
    </w:p>
    <w:p w14:paraId="11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8231140601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0000430 –купля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перераспределение</w:t>
      </w:r>
      <w:r>
        <w:rPr>
          <w:rFonts w:ascii="PT Astra Serif" w:hAnsi="PT Astra Serif"/>
          <w:sz w:val="28"/>
        </w:rPr>
        <w:t>;</w:t>
      </w:r>
    </w:p>
    <w:p w14:paraId="12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8231140601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>0000430 –купля,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перераспределение;</w:t>
      </w:r>
    </w:p>
    <w:p w14:paraId="13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</w:p>
    <w:p w14:paraId="14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</w:p>
    <w:sectPr>
      <w:pgSz w:h="16838" w:orient="portrait" w:w="11906"/>
      <w:pgMar w:bottom="426" w:footer="708" w:gutter="0" w:header="708" w:left="709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xl54"/>
    <w:basedOn w:val="Style_2"/>
    <w:link w:val="Style_22_ch"/>
    <w:pPr>
      <w:spacing w:afterAutospacing="on" w:beforeAutospacing="on"/>
      <w:ind/>
    </w:pPr>
    <w:rPr>
      <w:b w:val="1"/>
      <w:sz w:val="16"/>
    </w:rPr>
  </w:style>
  <w:style w:styleId="Style_22_ch" w:type="character">
    <w:name w:val="xl54"/>
    <w:basedOn w:val="Style_2_ch"/>
    <w:link w:val="Style_22"/>
    <w:rPr>
      <w:b w:val="1"/>
      <w:sz w:val="16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2024-01-17T15:51:17Z</dcterms:modified>
</cp:coreProperties>
</file>