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0B" w:rsidRPr="00E81A0B" w:rsidRDefault="00F3187F" w:rsidP="00E81A0B">
      <w:pPr>
        <w:spacing w:after="0" w:line="264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81A0B">
        <w:rPr>
          <w:rFonts w:ascii="Times New Roman" w:hAnsi="Times New Roman" w:cs="Times New Roman"/>
          <w:b/>
          <w:i/>
          <w:sz w:val="32"/>
          <w:szCs w:val="32"/>
        </w:rPr>
        <w:t xml:space="preserve">Коммунальная </w:t>
      </w:r>
      <w:bookmarkStart w:id="0" w:name="_GoBack"/>
      <w:r w:rsidRPr="00E81A0B">
        <w:rPr>
          <w:rFonts w:ascii="Times New Roman" w:hAnsi="Times New Roman" w:cs="Times New Roman"/>
          <w:b/>
          <w:i/>
          <w:sz w:val="32"/>
          <w:szCs w:val="32"/>
        </w:rPr>
        <w:t>инфраструктура</w:t>
      </w:r>
      <w:r w:rsidR="00E81A0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81A0B" w:rsidRPr="00E81A0B">
        <w:rPr>
          <w:rFonts w:ascii="Times New Roman" w:hAnsi="Times New Roman" w:cs="Times New Roman"/>
          <w:b/>
          <w:i/>
          <w:sz w:val="32"/>
          <w:szCs w:val="32"/>
        </w:rPr>
        <w:t>муниципального образования</w:t>
      </w:r>
    </w:p>
    <w:p w:rsidR="00F3187F" w:rsidRPr="00E81A0B" w:rsidRDefault="00F3187F" w:rsidP="00F3187F">
      <w:pPr>
        <w:spacing w:after="0" w:line="264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81A0B">
        <w:rPr>
          <w:rFonts w:ascii="Times New Roman" w:hAnsi="Times New Roman" w:cs="Times New Roman"/>
          <w:b/>
          <w:i/>
          <w:sz w:val="32"/>
          <w:szCs w:val="32"/>
        </w:rPr>
        <w:t>Заокский район</w:t>
      </w:r>
    </w:p>
    <w:bookmarkEnd w:id="0"/>
    <w:p w:rsidR="00F3187F" w:rsidRDefault="00F3187F" w:rsidP="00F3187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87F" w:rsidRDefault="00F3187F" w:rsidP="00F3187F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B2B17">
        <w:rPr>
          <w:rFonts w:ascii="Times New Roman" w:hAnsi="Times New Roman" w:cs="Times New Roman"/>
          <w:sz w:val="28"/>
          <w:szCs w:val="28"/>
          <w:u w:val="single"/>
        </w:rPr>
        <w:t>Инфраструктура водоснабжения</w:t>
      </w:r>
    </w:p>
    <w:p w:rsidR="00F3187F" w:rsidRDefault="00F3187F" w:rsidP="00F3187F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01.10.2023 г. на территории Заокского района системы водоснабжения функционируют в ОНП и в 34ПНП. 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C73D19">
        <w:rPr>
          <w:rFonts w:ascii="Times New Roman" w:hAnsi="Times New Roman" w:cs="Times New Roman"/>
          <w:sz w:val="28"/>
          <w:szCs w:val="28"/>
        </w:rPr>
        <w:t xml:space="preserve">01.10.2023 г. </w:t>
      </w:r>
      <w:r>
        <w:rPr>
          <w:rFonts w:ascii="Times New Roman" w:hAnsi="Times New Roman" w:cs="Times New Roman"/>
          <w:sz w:val="28"/>
          <w:szCs w:val="28"/>
        </w:rPr>
        <w:t>мощность систем водоснабжения Заокского района характеризуется следующими показателями: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водозаборных сооружений – 46 сооружений (все водозаборные сооружения являются артезианскими скважинами), в том числе: в ОНП – 6скважин, в ПНП приходится – 40 скважины;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установленная мощность всех водозаборных сооружений составляет 14500 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/сутки, в том числе: в ОНП – 2000 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/сутки, в ПНП – 12500 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/сутки; 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фактическая мощность всех водозаборных сооружений составляет 13400 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/сутки, в том числе: в ОНП – 1900 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/сутки, в ПНП – 12500 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/сутки;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очистных сооружений водопровода – 1сооружений, в том числе: в ОНП – 1 сооружение, в ПНП – 0 сооружений;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установленная мощность всех очистных сооружений водопровода составляет 1200 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/сутки, в том числе: в ОНП – 1200 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/сутки, в ПНП – 0 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/сутки; 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фактическая мощность всех очистных сооружений водопровода составляет 1200 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/сутки, в том числе: в ОНП – 1200 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/сутки, в ПНП – 0 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/сутки; 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суммарная производительность всех систем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водоснабженияв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Заокском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районесоставляет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13400 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/сутки, в том числе: в ОНП – 1900 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/сутки, в ПНП – 12500 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/сутки;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суточное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водопотребение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целом по территории Заокского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районасоставляет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14540м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/сутки, в том числе: в ОНП – 2040м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/сутки, в ПНП – 12500м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/сутки.  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суммарной суточной производительности систем водоснабжения и объема максимального суточного водопотребления, в целом по Заокскому району наблюдается дефицит резерва мощности систем водоснабжения в объеме 1140м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/сутки. 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Дефицит мощности систем водоснабжения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ОНПпри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максимальном суточном водопотреблении – в объеме 600 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/сутки,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год: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воды, поднятой насосными станциями 1-го подъема в целом по Заокскому району составил4900 тыс. м</w:t>
      </w:r>
      <w:r w:rsidRPr="00FA1A4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873295">
        <w:rPr>
          <w:rFonts w:ascii="Times New Roman" w:hAnsi="Times New Roman" w:cs="Times New Roman"/>
          <w:sz w:val="28"/>
          <w:szCs w:val="28"/>
        </w:rPr>
        <w:t>ропущено через водопроводные очистные сооружения</w:t>
      </w:r>
      <w:r>
        <w:rPr>
          <w:rFonts w:ascii="Times New Roman" w:hAnsi="Times New Roman" w:cs="Times New Roman"/>
          <w:sz w:val="28"/>
          <w:szCs w:val="28"/>
        </w:rPr>
        <w:t>440 тыс. м</w:t>
      </w:r>
      <w:r w:rsidRPr="00FA1A4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воды или 11% от общего объема поднятой воды, </w:t>
      </w:r>
      <w:proofErr w:type="gramEnd"/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 очищено 440 тыс. м</w:t>
      </w:r>
      <w:r w:rsidRPr="00FA1A4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воды или 11% от общего объема воды, пропущенной через водопроводные очистные сооружения,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собственные нужды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было использовано 0,5 тыс. м</w:t>
      </w:r>
      <w:r w:rsidRPr="00FA1A4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подано в сеть 13400 тыс. м</w:t>
      </w:r>
      <w:r w:rsidRPr="00FA1A4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воды, в том числе 11% воды, пропущенной через водопроводные очистные сооружения,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потери воды в водопроводных сетях составили 1,2 тыс. м</w:t>
      </w:r>
      <w:r w:rsidRPr="00FA1A4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, 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>,02% от общего объема воды, поданной в сеть,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отпущено воды потребителям – 4900 тыс. м</w:t>
      </w:r>
      <w:r w:rsidRPr="00FA1A4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состояние систем Заокского района характеризуется следующими показателями: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протяженность водопроводных сетей составляет 190 км, в том числе: в ОНП – 25 км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в ПНП – 175 км.;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протяженность ветхих водопроводных сетей составляет 110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57% от общей протяженности, в том числе: в ОНП – 15км.или 8% от общей протяженности, в ПНП – 95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км.или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50 % от общей протяженности;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водопроводных колодцев составляет 1200 шт., в том числе: в ОНП – 450 шт., в ПНП – 750 шт.;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водопроводных колодцев, несоответствующих нормативному состоянию, составляет 70 шт. или 6% от общего количества водопроводных колодцев, в том числе: в ОНП – 20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1,6%, в ПНП – 50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шт.или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4%;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число аварий на водопроводных сетях за 2022 год составило 25 аварий, или 0,15 аварий на 1 км. общей протяженности, в том числе: на водопроводных сетях ОНП – 11 аварий или 0,05 на 1 км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 </w:t>
      </w:r>
      <w:proofErr w:type="gramEnd"/>
      <w:r>
        <w:rPr>
          <w:rFonts w:ascii="Times New Roman" w:hAnsi="Times New Roman" w:cs="Times New Roman"/>
          <w:sz w:val="28"/>
          <w:szCs w:val="28"/>
        </w:rPr>
        <w:t>на водопроводных сетях ПНП – 14 аварий или 0,07 на 1 км.</w:t>
      </w:r>
    </w:p>
    <w:p w:rsidR="00F3187F" w:rsidRDefault="00F3187F" w:rsidP="00F3187F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187F" w:rsidRPr="00AB2B17" w:rsidRDefault="00F3187F" w:rsidP="00F3187F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B2B17">
        <w:rPr>
          <w:rFonts w:ascii="Times New Roman" w:hAnsi="Times New Roman" w:cs="Times New Roman"/>
          <w:sz w:val="28"/>
          <w:szCs w:val="28"/>
          <w:u w:val="single"/>
        </w:rPr>
        <w:t>Инфраструктура водо</w:t>
      </w:r>
      <w:r>
        <w:rPr>
          <w:rFonts w:ascii="Times New Roman" w:hAnsi="Times New Roman" w:cs="Times New Roman"/>
          <w:sz w:val="28"/>
          <w:szCs w:val="28"/>
          <w:u w:val="single"/>
        </w:rPr>
        <w:t>отведения</w:t>
      </w:r>
    </w:p>
    <w:p w:rsidR="00F3187F" w:rsidRDefault="00F3187F" w:rsidP="00F3187F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01.10.2023 года на территории Заокского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районасистемы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водоотведения функционируют в ОНП и в 14 ПНП. 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01.10.2023 года мощность систем водоотведения Заокского района характеризуется следующими показателями: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канализационных насосных станций – 19 станций, в том числе: в ОНП – 5 станций, в ПНП – 14 станций;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установленная мощность всех канализационных насосных станций составляет 1900 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/сутки, в том числе: в ОНП – 1300 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/сутки, в ПНП составляет –600 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/сутки; 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фактическая мощность всех канализационных насосных станций составляет 1900 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/сутки, в том числе: в ОНП – 1300 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/сутки, в ПНП  – 600 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/сутки;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выгребных ям – 15000 ям, в том числе: в ОНП – 1500 ям, в ПНП – 13500 ям;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емкость всех выгребных ям составляет 45000 м</w:t>
      </w:r>
      <w:r w:rsidRPr="00F94A0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, в том числе: в ОНП – 4500 м</w:t>
      </w:r>
      <w:r w:rsidRPr="00F94A0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, в ПНП – 40500м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канализационных очистных сооружений – 14 сооружений, в том числе: в ОНП – 2сооруженя, в ПНП – 12 сооружений;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установленная мощность всех канализационных очистных сооружений составляет 1900 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/сутки, в том числе: в ОНП –</w:t>
      </w:r>
      <w:r w:rsidRPr="003D4F6E">
        <w:rPr>
          <w:rFonts w:ascii="Times New Roman" w:hAnsi="Times New Roman" w:cs="Times New Roman"/>
          <w:sz w:val="28"/>
          <w:szCs w:val="28"/>
        </w:rPr>
        <w:t>1300 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/сутки, в ПНП – 600 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/сутки; 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фактическая мощность всех канализационных очистных сооружений составляет 1900 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/сутки, в том числе: в ОНП –</w:t>
      </w:r>
      <w:r w:rsidRPr="003D4F6E">
        <w:rPr>
          <w:rFonts w:ascii="Times New Roman" w:hAnsi="Times New Roman" w:cs="Times New Roman"/>
          <w:sz w:val="28"/>
          <w:szCs w:val="28"/>
        </w:rPr>
        <w:t>1300 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/сутки, в ПНП – 600 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/сутки; 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суммарная производительность всех канализационных очистных сооружений составляет 1900 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/сутки, в том числе: в ОНП –</w:t>
      </w:r>
      <w:r w:rsidRPr="003D4F6E">
        <w:rPr>
          <w:rFonts w:ascii="Times New Roman" w:hAnsi="Times New Roman" w:cs="Times New Roman"/>
          <w:sz w:val="28"/>
          <w:szCs w:val="28"/>
        </w:rPr>
        <w:t>1300 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/сутки, в ПНП – 600 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/сутки; 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суточное поступление сточных вод на канализационные очистные сооружения Заокского района составляет 2000м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/сутки (в ОНП – 1400м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/сутки), в том числе: из канализационных сетей – 1400м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/сутки (в ОНП – 1300м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/сутки), из выгребных ям – 600м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/сутки (в ОНП – 100м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/сутки).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суммарной суточной производительности канализационных очистных сооружений и объема суточного поступления сточных вод, в целом по Заокскому району наблюдается наличие дефицита мощности канализационных очистных сооружений в объеме 100м</w:t>
      </w:r>
      <w:r w:rsidRPr="003765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/сутки. 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 объем отведенных стоков в целом по Заокскому району составил 693тыс. м</w:t>
      </w:r>
      <w:r w:rsidRPr="00FA1A4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 Все отведенные стоки были пропущены через канализационные очистные сооружения. Однако только 60% очищенных сточных вод соответствовал нормативному состоянию.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состояние систем водоотведения Заокского района характеризуется следующими показателями: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протяженность канализационных сетей составляет 50 км, в том числе: в ОНП – 17 км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в ПНП – 33 км.;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протяженность ветхих канализационных сетей составляет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4% от общей протяженности, в том числе: в ОНП – 1км.или 2% от общей протяженности, в ПНП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км.или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2% от общей протяженности;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канализационных колодцев составляет 470 шт., в том числе: в ОНП – 290 шт., в ПНП – 180шт.;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канализационных колодцев, несоответствующих нормативному состоянию, составляет 110 шт. или 23% от общего количества канализационных колодцев, в том числе: в ОНП – 40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8%, в ПНП – 70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шт.или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15%;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число аварий на канализационных сетях за 2022 год составило 12 аварий, или 0,25 аварий на 1 км. общей протяженности, в том числе: на канализационных сетях ОНП – 6 аварий или 0,12 на 1 км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 </w:t>
      </w:r>
      <w:proofErr w:type="gramEnd"/>
      <w:r>
        <w:rPr>
          <w:rFonts w:ascii="Times New Roman" w:hAnsi="Times New Roman" w:cs="Times New Roman"/>
          <w:sz w:val="28"/>
          <w:szCs w:val="28"/>
        </w:rPr>
        <w:t>на канализационных сетях ПНП – 6 аварий или 0,12 на 1 км.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87F" w:rsidRPr="00AB2B17" w:rsidRDefault="00F3187F" w:rsidP="00F3187F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B2B17">
        <w:rPr>
          <w:rFonts w:ascii="Times New Roman" w:hAnsi="Times New Roman" w:cs="Times New Roman"/>
          <w:sz w:val="28"/>
          <w:szCs w:val="28"/>
          <w:u w:val="single"/>
        </w:rPr>
        <w:t>Инфраструктура теплоснабжения</w:t>
      </w:r>
    </w:p>
    <w:p w:rsidR="00F3187F" w:rsidRPr="00AB2B17" w:rsidRDefault="00F3187F" w:rsidP="00F3187F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2022 год на территории Заокского района системы теплоснабжения функционируют в ОНП и в 10 ПНП. Системы горячего водоснабжения функционируют в ОНП и в 1 ПНП.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01.10.2023 года мощность систем теплоснабжения Заокского района характеризуется следующими показателями: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источников тепла – 16, в том числе: в ОНП – 5, в ПНП – 11; из общего количества источников тепла 1 источник – с ГВС, 15 – без ГВС (данные по теплоснабжению жилищного фонда); 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установленная тепловая мощность всех источников тепла составляет 8,6Гкал/час, в том числе: в ОНП – 5,2Гкал/час, в ПНП– 3,4Гкал/час; ограничения установленной мощности отсутствуют;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располагаемая (фактическая) тепловая мощность всех источников тепла составляет 8,6 Гкал/час, в том числе: в ОНП – 5,2 Гкал/час, в ПНП – 3,4 Гкал/час; 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присоединенная договорная тепловая нагрузка составляет 8,2 Гкал/час, в том числе: в ОНП – 4,8 Гкал/час, в ПНП – 3,4 Гкал/час;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располагаемой мощности, присоединенной договорной тепловой нагрузки, в целом по Заокскому району наблюдается наличие резерва тепловой мощности в объеме 0,4Гкал/час, в том числе: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ОНП – резерв тепловой мощности составляет 0,4Гкал/час,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ПНП – резерв тепловой мощности составляет 0 Гкал/час.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Заокском районе было выработано 43300 Гкал тепловой энергии. Потребителям с коллекторов источников тепла было отпущено 43290 Гкал тепловой энергии. Потери тепловой энергии составили 10 Гкал или 0,02% от объема отпущенной тепловой энергии. 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состояние систем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теплоснабженияЗаокского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характеризуется следующими показателями: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протяженность тепловых сетей в двухтрубном исчислении составляет 11,2 км, в том числе: в ОНП – 6 км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в ПНП – 5,2 км.;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ветхиетепловые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 в Заокском районе отсутствуют;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общее число аварий на тепловых сетях за 2022 год составило 0 аварий.</w:t>
      </w:r>
    </w:p>
    <w:p w:rsidR="00F3187F" w:rsidRDefault="00F3187F" w:rsidP="00F3187F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187F" w:rsidRDefault="00F3187F" w:rsidP="00F3187F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Инфраструктура газоснабжения</w:t>
      </w:r>
    </w:p>
    <w:p w:rsidR="00F3187F" w:rsidRDefault="00F3187F" w:rsidP="00F3187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01.10.2023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годагазифицированными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том числе частично) являются 75 населенных пунктов, входящих в состав  сельской агломерации Заокского района. Учитывая, что 6 ПНП в настоящий момент не требуют газификации в связи малой и нулевой численностью жителей в НП, доля газифицированных населенных пунктов в сельской агломерации Заокского района составляет 49,0%.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общего количества газифицированных населенных пунктов 71 населенных пункта газифицированы 5 и более лет назад.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домохозяйств (квартиры в МКД и ИЖД), заключивших договора на газоснабжение (включая ОНП), составляет  9635 домохозяйств, или 61% от общего количества домохозяйств в сельской агломерации Заокского района (15797 домохозяйств по данным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>), в том числе уровень газификации домохозяйств: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ОНП составляет – 97,6%,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ПНП – 51,7%. 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газификации домохозяйств, расположенных на территории населенных пунктов, газифицированных 5 и более лет назад, составляет 56,5%, в том числе домохозяйств в ПНП –40,5%. Минимальный уровень газификации наблюдается в большинстве    населенных пунктов: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Малахово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Дворяниново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Гибкино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Темьянь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Ланьшинский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связано со стремительным ростом индивидуального жилищного строительства, отсутствием технической возможности газификации.</w:t>
      </w:r>
    </w:p>
    <w:p w:rsidR="00F3187F" w:rsidRPr="005D1475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одиночное протяжение уличной газовой сети составляет 769 979 метров, в том числе 487 699,6 </w:t>
      </w:r>
      <w:r w:rsidRPr="00727309">
        <w:rPr>
          <w:rFonts w:ascii="Times New Roman" w:hAnsi="Times New Roman" w:cs="Times New Roman"/>
          <w:sz w:val="28"/>
          <w:szCs w:val="28"/>
        </w:rPr>
        <w:t>метров без учета сетей газоснабжения, принадлежащих газораспределительной организации, так как</w:t>
      </w:r>
      <w:r>
        <w:rPr>
          <w:rFonts w:ascii="Times New Roman" w:hAnsi="Times New Roman" w:cs="Times New Roman"/>
          <w:sz w:val="28"/>
          <w:szCs w:val="28"/>
        </w:rPr>
        <w:t xml:space="preserve"> отсутствуют сведения об их распределении по населенным пунктам. 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2035 года планируется газифицировать 96% населенных пунктов.</w:t>
      </w:r>
    </w:p>
    <w:p w:rsidR="00F3187F" w:rsidRDefault="00F3187F" w:rsidP="00F3187F">
      <w:pPr>
        <w:spacing w:after="0" w:line="264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3187F" w:rsidRPr="00E81A0B" w:rsidRDefault="00F3187F" w:rsidP="00F3187F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1A0B">
        <w:rPr>
          <w:rFonts w:ascii="Times New Roman" w:hAnsi="Times New Roman" w:cs="Times New Roman"/>
          <w:sz w:val="28"/>
          <w:szCs w:val="28"/>
          <w:u w:val="single"/>
        </w:rPr>
        <w:t xml:space="preserve">Транспортная </w:t>
      </w:r>
      <w:r w:rsidRPr="00E81A0B">
        <w:rPr>
          <w:rFonts w:ascii="Times New Roman" w:hAnsi="Times New Roman" w:cs="Times New Roman"/>
          <w:sz w:val="28"/>
          <w:szCs w:val="28"/>
          <w:u w:val="single"/>
        </w:rPr>
        <w:t>инфраструктура</w:t>
      </w:r>
    </w:p>
    <w:p w:rsidR="00F3187F" w:rsidRDefault="00F3187F" w:rsidP="00F3187F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01.10.2023 года общая протяженность дорог общего пользования по территории Заокского района составляет 890 км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 дорог местного значения – 682 км. (220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асфальте, 310 км. – в ином твердом исполнении (включая </w:t>
      </w:r>
      <w:r w:rsidRPr="00BF1173">
        <w:rPr>
          <w:rFonts w:ascii="Times New Roman" w:hAnsi="Times New Roman" w:cs="Times New Roman"/>
          <w:sz w:val="28"/>
          <w:szCs w:val="28"/>
        </w:rPr>
        <w:t>дорожн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BF1173">
        <w:rPr>
          <w:rFonts w:ascii="Times New Roman" w:hAnsi="Times New Roman" w:cs="Times New Roman"/>
          <w:sz w:val="28"/>
          <w:szCs w:val="28"/>
        </w:rPr>
        <w:t>одежд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F1173">
        <w:rPr>
          <w:rFonts w:ascii="Times New Roman" w:hAnsi="Times New Roman" w:cs="Times New Roman"/>
          <w:sz w:val="28"/>
          <w:szCs w:val="28"/>
        </w:rPr>
        <w:t xml:space="preserve"> переходного типа</w:t>
      </w:r>
      <w:r>
        <w:rPr>
          <w:rFonts w:ascii="Times New Roman" w:hAnsi="Times New Roman" w:cs="Times New Roman"/>
          <w:sz w:val="28"/>
          <w:szCs w:val="28"/>
        </w:rPr>
        <w:t xml:space="preserve"> (щебень)), 152 км. – грунтовых дорог);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протяженность дорог регионального и межмуниципального значения – 176 км. (176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асфальте, 0 км. – в ином твердом исполнении (включая </w:t>
      </w:r>
      <w:r w:rsidRPr="00BF1173">
        <w:rPr>
          <w:rFonts w:ascii="Times New Roman" w:hAnsi="Times New Roman" w:cs="Times New Roman"/>
          <w:sz w:val="28"/>
          <w:szCs w:val="28"/>
        </w:rPr>
        <w:t>дорожн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BF1173">
        <w:rPr>
          <w:rFonts w:ascii="Times New Roman" w:hAnsi="Times New Roman" w:cs="Times New Roman"/>
          <w:sz w:val="28"/>
          <w:szCs w:val="28"/>
        </w:rPr>
        <w:t>одежд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F1173">
        <w:rPr>
          <w:rFonts w:ascii="Times New Roman" w:hAnsi="Times New Roman" w:cs="Times New Roman"/>
          <w:sz w:val="28"/>
          <w:szCs w:val="28"/>
        </w:rPr>
        <w:t xml:space="preserve"> переходного типа</w:t>
      </w:r>
      <w:r>
        <w:rPr>
          <w:rFonts w:ascii="Times New Roman" w:hAnsi="Times New Roman" w:cs="Times New Roman"/>
          <w:sz w:val="28"/>
          <w:szCs w:val="28"/>
        </w:rPr>
        <w:t xml:space="preserve"> (щебень));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 дороги федерального значения 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«Крым» – 32 км.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01.10.2023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общей протяженности дорог общего пользования не соответствуют нормативным требованиям участки дорог общей протяженностью 340 км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или 50</w:t>
      </w:r>
      <w:r w:rsidRPr="008204D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участки дорог местного значения общей протяженностью 330 км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или 49%;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участки дорог регионального и межмуниципального значения общей протяженностью 10 км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или 1,5%;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участки дороги федерального значения общей протяженностью 0 км.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Имеющаяся дорожная сеть обеспечивает возможность автомобильного сообщения по дорогам с твердым покрытием между ОНП и 152ПНП.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01.10.2023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 Заокского района действуют 11 маршрутов общественного транспорта, которые соединяют между собой 152населенных пунктов, 97из которых расположены непосредственно на маршрутах, и 55 – расположены в </w:t>
      </w:r>
      <w:r w:rsidRPr="00D17DA0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>-километрвой зоне от автобусных остановок на соответствующих маршрутах общественного транспорта.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общего количества маршрутов общественного транспорта: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маршрутов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ежедневные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маршрутов – между ОНП и ПНП;</w:t>
      </w:r>
    </w:p>
    <w:p w:rsidR="00F3187F" w:rsidRDefault="00F3187F" w:rsidP="00F3187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маршрутов – между ПНП.</w:t>
      </w:r>
    </w:p>
    <w:p w:rsidR="006E6C54" w:rsidRDefault="00F3187F" w:rsidP="00F3187F">
      <w:r>
        <w:rPr>
          <w:rFonts w:ascii="Times New Roman" w:hAnsi="Times New Roman" w:cs="Times New Roman"/>
          <w:sz w:val="28"/>
          <w:szCs w:val="28"/>
        </w:rPr>
        <w:t>Общая численность населения Заокского района, охваченная автомобильным сообщением по маршрутам общественного транспорта, составляет более 20000 человек.</w:t>
      </w:r>
    </w:p>
    <w:sectPr w:rsidR="006E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7F"/>
    <w:rsid w:val="00187939"/>
    <w:rsid w:val="006E6C54"/>
    <w:rsid w:val="008A0050"/>
    <w:rsid w:val="00907289"/>
    <w:rsid w:val="00BD5DD3"/>
    <w:rsid w:val="00D14301"/>
    <w:rsid w:val="00E81A0B"/>
    <w:rsid w:val="00F3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Индриушка Марина</dc:creator>
  <cp:lastModifiedBy>Индриушка Марина</cp:lastModifiedBy>
  <cp:revision>1</cp:revision>
  <dcterms:created xsi:type="dcterms:W3CDTF">2024-02-27T13:22:00Z</dcterms:created>
  <dcterms:modified xsi:type="dcterms:W3CDTF">2024-02-27T13:34:00Z</dcterms:modified>
</cp:coreProperties>
</file>