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0"/>
        <w:gridCol w:w="4801"/>
      </w:tblGrid>
      <w:tr w:rsidR="006D619B" w14:paraId="10C45142" w14:textId="77777777" w:rsidTr="006D619B">
        <w:trPr>
          <w:jc w:val="center"/>
        </w:trPr>
        <w:tc>
          <w:tcPr>
            <w:tcW w:w="9605" w:type="dxa"/>
            <w:gridSpan w:val="2"/>
          </w:tcPr>
          <w:p w14:paraId="19A70E0F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38D30C26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1385D836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Тульская область</w:t>
            </w:r>
          </w:p>
        </w:tc>
      </w:tr>
      <w:tr w:rsidR="006D619B" w14:paraId="565A200D" w14:textId="77777777" w:rsidTr="006D619B">
        <w:trPr>
          <w:jc w:val="center"/>
        </w:trPr>
        <w:tc>
          <w:tcPr>
            <w:tcW w:w="9605" w:type="dxa"/>
            <w:gridSpan w:val="2"/>
            <w:hideMark/>
          </w:tcPr>
          <w:p w14:paraId="566E08F2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6D619B" w14:paraId="1F4AF2C9" w14:textId="77777777" w:rsidTr="006D619B">
        <w:trPr>
          <w:trHeight w:val="707"/>
          <w:jc w:val="center"/>
        </w:trPr>
        <w:tc>
          <w:tcPr>
            <w:tcW w:w="9605" w:type="dxa"/>
            <w:gridSpan w:val="2"/>
          </w:tcPr>
          <w:p w14:paraId="5A8C8164" w14:textId="77777777" w:rsidR="006D619B" w:rsidRDefault="006D619B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5B4CBE08" w14:textId="77777777" w:rsidR="006D619B" w:rsidRDefault="006D619B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2A23178B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619B" w14:paraId="4A02DE4F" w14:textId="77777777" w:rsidTr="006D619B">
        <w:trPr>
          <w:jc w:val="center"/>
        </w:trPr>
        <w:tc>
          <w:tcPr>
            <w:tcW w:w="9605" w:type="dxa"/>
            <w:gridSpan w:val="2"/>
            <w:hideMark/>
          </w:tcPr>
          <w:p w14:paraId="1950C0D8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D619B" w14:paraId="77FB4DD7" w14:textId="77777777" w:rsidTr="006D619B">
        <w:trPr>
          <w:jc w:val="center"/>
        </w:trPr>
        <w:tc>
          <w:tcPr>
            <w:tcW w:w="9605" w:type="dxa"/>
            <w:gridSpan w:val="2"/>
          </w:tcPr>
          <w:p w14:paraId="6B174D3F" w14:textId="77777777" w:rsidR="006D619B" w:rsidRDefault="006D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6D619B" w14:paraId="1F1ADD56" w14:textId="77777777" w:rsidTr="006D619B">
        <w:trPr>
          <w:jc w:val="center"/>
        </w:trPr>
        <w:tc>
          <w:tcPr>
            <w:tcW w:w="4785" w:type="dxa"/>
            <w:hideMark/>
          </w:tcPr>
          <w:p w14:paraId="7EE616EE" w14:textId="496B3E27" w:rsidR="006D619B" w:rsidRDefault="00CD4893" w:rsidP="00B1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6D619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от   </w:t>
            </w:r>
            <w:r w:rsidR="00F20CB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15 октября 2024г.</w:t>
            </w:r>
            <w:r w:rsidR="006D619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B15C0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0" w:type="dxa"/>
            <w:hideMark/>
          </w:tcPr>
          <w:p w14:paraId="5C0AA2F8" w14:textId="54F374D1" w:rsidR="006D619B" w:rsidRDefault="006D619B">
            <w:pPr>
              <w:widowControl w:val="0"/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№  </w:t>
            </w:r>
            <w:r w:rsidR="00F20CB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790</w:t>
            </w:r>
          </w:p>
        </w:tc>
      </w:tr>
    </w:tbl>
    <w:p w14:paraId="64A9EC87" w14:textId="77777777" w:rsidR="006D619B" w:rsidRDefault="006D619B" w:rsidP="006D619B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65E3F166" w14:textId="77777777" w:rsidR="006D619B" w:rsidRDefault="006D619B" w:rsidP="006D619B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4B0C7A5" w14:textId="77777777" w:rsidR="006D619B" w:rsidRDefault="006D619B" w:rsidP="006D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О внесении изменений и дополнений в постановление администрации муниципального образования Демидовское Заокского района от 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21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декабря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202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3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г.  № 6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5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1 «</w:t>
      </w:r>
      <w:r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942EAE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4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– 202</w:t>
      </w:r>
      <w:r w:rsidR="00942EA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6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гг.</w:t>
      </w:r>
    </w:p>
    <w:p w14:paraId="3CE7ECDE" w14:textId="77777777" w:rsidR="006D619B" w:rsidRDefault="006D619B" w:rsidP="006D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876D817" w14:textId="77777777" w:rsidR="006D619B" w:rsidRDefault="006D619B" w:rsidP="006D61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24CC338" w14:textId="77777777" w:rsidR="006D619B" w:rsidRDefault="006D619B" w:rsidP="006D619B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 № 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05EA2585" w14:textId="77777777" w:rsidR="006D619B" w:rsidRDefault="006D619B" w:rsidP="006D619B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следующие изменения и дополнения в постановление администрации муниципального образования Демидовское Заокского района от 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D12B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декабря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202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г. № 6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 утверждении муниципальной программы «</w:t>
      </w:r>
      <w:bookmarkStart w:id="0" w:name="_Hlk3211054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</w:t>
      </w:r>
      <w:bookmarkEnd w:id="0"/>
      <w:r>
        <w:rPr>
          <w:rFonts w:ascii="PT Astra Serif" w:eastAsia="Times New Roman" w:hAnsi="PT Astra Serif" w:cs="Arial"/>
          <w:sz w:val="28"/>
          <w:szCs w:val="28"/>
          <w:lang w:eastAsia="ru-RU"/>
        </w:rPr>
        <w:t>животных» на 202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-20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26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гг.</w:t>
      </w:r>
    </w:p>
    <w:p w14:paraId="02AE21A2" w14:textId="77777777" w:rsidR="00DD23C1" w:rsidRPr="00CD4893" w:rsidRDefault="00DD23C1" w:rsidP="00DD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</w:t>
      </w: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2. Признать утратившим силу Постановление о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внесении изменений и дополнений в постановление администрации муниципального образования Демидовское Заокского района от 21 декабря 2023 г.  № 651 «Об утверждении муниципальной программы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 – 2026 гг.</w:t>
      </w:r>
    </w:p>
    <w:p w14:paraId="6D4CEDCF" w14:textId="77777777" w:rsidR="006D619B" w:rsidRDefault="006D619B" w:rsidP="006D619B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23C1"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23C1">
        <w:rPr>
          <w:rFonts w:ascii="PT Astra Serif" w:eastAsia="Times New Roman" w:hAnsi="PT Astra Serif" w:cs="Arial"/>
          <w:sz w:val="28"/>
          <w:szCs w:val="28"/>
          <w:lang w:eastAsia="ru-RU"/>
        </w:rPr>
        <w:t>М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униципальную программу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-202</w:t>
      </w:r>
      <w:r w:rsidR="00942EAE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гг. изложить в новой редакции (приложение).</w:t>
      </w:r>
    </w:p>
    <w:p w14:paraId="3B4C139D" w14:textId="77777777" w:rsidR="006D619B" w:rsidRDefault="00DD23C1" w:rsidP="00942EA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Разместить настоящее постановление на сайте муниципального образования Заокский район </w:t>
      </w:r>
      <w:r w:rsidR="006D619B">
        <w:rPr>
          <w:rFonts w:ascii="PT Astra Serif" w:eastAsia="Times New Roman" w:hAnsi="PT Astra Serif" w:cs="Arial"/>
          <w:sz w:val="28"/>
          <w:szCs w:val="28"/>
          <w:lang w:val="en-US" w:eastAsia="ru-RU"/>
        </w:rPr>
        <w:t>zaokskiy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6D619B">
        <w:rPr>
          <w:rFonts w:ascii="PT Astra Serif" w:eastAsia="Times New Roman" w:hAnsi="PT Astra Serif" w:cs="Arial"/>
          <w:sz w:val="28"/>
          <w:szCs w:val="28"/>
          <w:lang w:val="en-US" w:eastAsia="ru-RU"/>
        </w:rPr>
        <w:t>tularegion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6D619B">
        <w:rPr>
          <w:rFonts w:ascii="PT Astra Serif" w:eastAsia="Times New Roman" w:hAnsi="PT Astra Serif" w:cs="Arial"/>
          <w:sz w:val="28"/>
          <w:szCs w:val="28"/>
          <w:lang w:val="en-US" w:eastAsia="ru-RU"/>
        </w:rPr>
        <w:t>ru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09950B7" w14:textId="77777777" w:rsidR="00DD23C1" w:rsidRDefault="00942EAE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44BA5EC9" w14:textId="77777777" w:rsidR="00DD23C1" w:rsidRDefault="00DD23C1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CD32AD9" w14:textId="77777777" w:rsidR="00DD23C1" w:rsidRDefault="00DD23C1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C1F9AE8" w14:textId="77777777" w:rsidR="006D619B" w:rsidRDefault="00942EAE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23C1"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6D619B"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DD23C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386621E" w14:textId="77777777" w:rsidR="006D619B" w:rsidRDefault="00942EAE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23C1"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6D619B"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="006D619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6D619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456ED657" w14:textId="77777777" w:rsidR="006D619B" w:rsidRDefault="006D619B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8219F59" w14:textId="77777777" w:rsidR="00DD23C1" w:rsidRDefault="00DD23C1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CEAE7B5" w14:textId="77777777" w:rsidR="00DD23C1" w:rsidRDefault="00DD23C1" w:rsidP="006D619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6D619B" w14:paraId="59C17C1A" w14:textId="77777777" w:rsidTr="00B15C09">
        <w:tc>
          <w:tcPr>
            <w:tcW w:w="4962" w:type="dxa"/>
            <w:hideMark/>
          </w:tcPr>
          <w:p w14:paraId="69666C6F" w14:textId="77777777" w:rsidR="006D619B" w:rsidRDefault="00B15C09" w:rsidP="00B15C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</w:t>
            </w:r>
            <w:r w:rsidR="006D619B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ы</w:t>
            </w:r>
            <w:r w:rsidR="006D619B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619B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муниципального образование</w:t>
            </w:r>
          </w:p>
          <w:p w14:paraId="195AD22B" w14:textId="77777777" w:rsidR="006D619B" w:rsidRDefault="006D61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393" w:type="dxa"/>
          </w:tcPr>
          <w:p w14:paraId="4C3D680E" w14:textId="77777777" w:rsidR="006D619B" w:rsidRDefault="006D61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  <w:p w14:paraId="6ACDAFE9" w14:textId="77777777" w:rsidR="006D619B" w:rsidRDefault="006D61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6FE25AC7" w14:textId="77777777" w:rsidR="006D619B" w:rsidRDefault="006D619B" w:rsidP="00942E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="00942EAE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А.А.Гришина</w:t>
            </w:r>
          </w:p>
        </w:tc>
      </w:tr>
    </w:tbl>
    <w:p w14:paraId="6EC2DC5E" w14:textId="77777777" w:rsidR="006D619B" w:rsidRDefault="006D619B" w:rsidP="006D619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48CE3B5" w14:textId="77777777" w:rsidR="006D619B" w:rsidRDefault="006D619B" w:rsidP="006D619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14:paraId="6C085D69" w14:textId="77777777" w:rsidR="006D619B" w:rsidRDefault="006D619B" w:rsidP="006D619B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14:paraId="17F46A0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693485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B4BBA67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33AD81D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818A14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B9B0E4A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67FEB5F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4758816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F26F1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E9D6B13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2192F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B0EF5A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7F1DF4E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51087A1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6301296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D46024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1D2F68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5494A0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7A8C6A1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0D8E628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C0253F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5AFC00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D824F5D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B2B6192" w14:textId="55F04902" w:rsidR="00DD23C1" w:rsidRDefault="00CD4893" w:rsidP="00CD4893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Исп. Попов Константин Ильич</w:t>
      </w:r>
    </w:p>
    <w:p w14:paraId="4A4B267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10340B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8A97166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7702302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3FBCC1C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DD2137B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423033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93FD82F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155841A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8B9AB0B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5E3976A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734B637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C3F4DB8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9581B5" w14:textId="77777777" w:rsidR="00DD23C1" w:rsidRDefault="00DD23C1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657C567" w14:textId="77777777" w:rsidR="00CD4893" w:rsidRDefault="00CD4893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8184F76" w14:textId="77777777" w:rsidR="00CD4893" w:rsidRDefault="00CD4893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99DCBF4" w14:textId="403CD085" w:rsidR="006D619B" w:rsidRPr="00CD4893" w:rsidRDefault="006D619B" w:rsidP="006D619B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25A62942" w14:textId="77777777" w:rsidR="006D619B" w:rsidRDefault="006D619B" w:rsidP="006D619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28985BE" w14:textId="77777777" w:rsidR="00942EAE" w:rsidRDefault="00942EAE" w:rsidP="006D619B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0DCAFC7" w14:textId="77777777" w:rsidR="00942EAE" w:rsidRPr="00272AFB" w:rsidRDefault="00942EAE" w:rsidP="00942EA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4D50328B" w14:textId="77777777" w:rsidR="00942EAE" w:rsidRPr="00272AFB" w:rsidRDefault="00942EAE" w:rsidP="00942EA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</w:t>
      </w:r>
    </w:p>
    <w:p w14:paraId="18AFE2C1" w14:textId="77777777" w:rsidR="00942EAE" w:rsidRDefault="00942EAE" w:rsidP="00942EAE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E9ABAF0" w14:textId="77777777" w:rsidR="00942EAE" w:rsidRPr="00272AFB" w:rsidRDefault="00942EAE" w:rsidP="00942EAE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942EAE" w:rsidRPr="00272AFB" w14:paraId="67037733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6534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3177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</w:t>
            </w:r>
          </w:p>
        </w:tc>
      </w:tr>
      <w:tr w:rsidR="00942EAE" w:rsidRPr="00272AFB" w14:paraId="3EB7A40B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416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2A54" w14:textId="77777777" w:rsidR="00942EAE" w:rsidRPr="00272AFB" w:rsidRDefault="00942EAE" w:rsidP="002F7E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 06.10.2003 №131-ФЗ (ред. от 03.07.2018) «Об общих принципах организации местного самоуправления в Российской Федерации», Федеральный закон от 30.03.1999 № 52-Ф «О санитарно-эпидемиологическом благополучии населения», Санитарно-эпидемиологические правила СП 3.1.7.2627-10, утвержденные Постановлением Главного государственного санитарного врача РФ от 06.05.2010 № 54</w:t>
            </w:r>
          </w:p>
        </w:tc>
      </w:tr>
      <w:tr w:rsidR="00942EAE" w:rsidRPr="00272AFB" w14:paraId="622BF8A6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176F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C435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942EAE" w:rsidRPr="00272AFB" w14:paraId="657905A1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D883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FC1F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942EAE" w:rsidRPr="00272AFB" w14:paraId="4FE1E44E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F8E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445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942EAE" w:rsidRPr="00272AFB" w14:paraId="51417282" w14:textId="77777777" w:rsidTr="002F7E32">
        <w:trPr>
          <w:trHeight w:val="5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6AFD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3FE8" w14:textId="77777777" w:rsidR="00942EAE" w:rsidRPr="00272AFB" w:rsidRDefault="00942EAE" w:rsidP="002F7E32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 благоприятных условий проживания граждан за счет сокращения численности животных без владельцев, обитающих на территории муниципального образования (далее – животных без владельцев)</w:t>
            </w:r>
          </w:p>
        </w:tc>
      </w:tr>
      <w:tr w:rsidR="00942EAE" w:rsidRPr="00272AFB" w14:paraId="76C0E1AA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CD27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2888" w14:textId="77777777" w:rsidR="00942EAE" w:rsidRPr="00272AFB" w:rsidRDefault="00942EAE" w:rsidP="002F7E32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отлов и содержание животных без владельцев; регистрация; вакцинация; стерилизация; содержание; возврат животных без владельцев в места их естественного обитания</w:t>
            </w:r>
          </w:p>
        </w:tc>
      </w:tr>
      <w:tr w:rsidR="00942EAE" w:rsidRPr="00272AFB" w14:paraId="4AB7BFEA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2520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2BE5" w14:textId="77777777" w:rsidR="00942EAE" w:rsidRPr="00CD4893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2024 г.-2026 г.</w:t>
            </w:r>
          </w:p>
        </w:tc>
      </w:tr>
      <w:tr w:rsidR="00942EAE" w:rsidRPr="00272AFB" w14:paraId="08F42263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580A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3DEA" w14:textId="77777777" w:rsidR="00942EAE" w:rsidRPr="00272AFB" w:rsidRDefault="00942EAE" w:rsidP="002F7E32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динамики роста количества животных без владельцев; снижение риска распространения заболеваемости бешенством среди животных; предупреждение заболеваемости бешенством людей;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уменьшение случаев укусов людей на территории   муниципального образования Демидовское Заокского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района   </w:t>
            </w:r>
          </w:p>
        </w:tc>
      </w:tr>
      <w:tr w:rsidR="00942EAE" w:rsidRPr="00272AFB" w14:paraId="25A62963" w14:textId="77777777" w:rsidTr="002F7E32">
        <w:trPr>
          <w:trHeight w:val="11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E47E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Ресурсное обеспечение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5EA" w14:textId="77777777" w:rsidR="00942EAE" w:rsidRPr="00D12B70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Общий объем финансирования мероприятий программы составляет</w:t>
            </w:r>
            <w:r w:rsidR="00E670CC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1 274 853,0</w:t>
            </w:r>
            <w:r w:rsidRPr="00D12B70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руб.</w:t>
            </w:r>
            <w:r w:rsidRPr="00D12B70"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  <w:t xml:space="preserve">  </w:t>
            </w:r>
          </w:p>
          <w:p w14:paraId="28695811" w14:textId="77777777" w:rsidR="00942EAE" w:rsidRPr="00CD4893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2024 год </w:t>
            </w:r>
            <w:r w:rsidR="00484335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     </w:t>
            </w:r>
            <w:r w:rsidR="00E670CC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566 653,0 </w:t>
            </w: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руб.</w:t>
            </w:r>
          </w:p>
          <w:p w14:paraId="6C6457A5" w14:textId="77777777" w:rsidR="00942EAE" w:rsidRPr="00CD4893" w:rsidRDefault="00E670CC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2025 год -     354 </w:t>
            </w:r>
            <w:r w:rsidR="00942EAE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</w:t>
            </w: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00,0</w:t>
            </w:r>
            <w:r w:rsidR="00942EAE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 руб.</w:t>
            </w:r>
          </w:p>
          <w:p w14:paraId="60833C1E" w14:textId="77777777" w:rsidR="00942EAE" w:rsidRPr="00272AFB" w:rsidRDefault="00E670CC" w:rsidP="00E670CC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2026 год -     354 </w:t>
            </w:r>
            <w:r w:rsidR="00942EAE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1</w:t>
            </w:r>
            <w:r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00,0</w:t>
            </w:r>
            <w:r w:rsidR="00942EAE" w:rsidRPr="00CD4893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 xml:space="preserve">  руб.</w:t>
            </w:r>
          </w:p>
        </w:tc>
      </w:tr>
      <w:tr w:rsidR="00942EAE" w:rsidRPr="00272AFB" w14:paraId="4F6207F0" w14:textId="77777777" w:rsidTr="002F7E32">
        <w:trPr>
          <w:trHeight w:val="9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7050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37D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количества отловленных животных без владельцев на территории   муниципального образования Демидовское Заокского   района до 40 ед.</w:t>
            </w:r>
          </w:p>
        </w:tc>
      </w:tr>
      <w:tr w:rsidR="00942EAE" w:rsidRPr="00272AFB" w14:paraId="5B6A088E" w14:textId="77777777" w:rsidTr="002F7E32">
        <w:trPr>
          <w:trHeight w:val="2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0BE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6212" w14:textId="77777777" w:rsidR="00942EAE" w:rsidRPr="00272AFB" w:rsidRDefault="00942EAE" w:rsidP="002F7E3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отлов животных без владельцев;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регистрация животных без владельцев;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вакцинация животных без владельцев;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- стерилизация животных без владельцев;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содержание животных без владельцев </w:t>
            </w: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 10 дней до 1 месяца с момента отлова;</w:t>
            </w:r>
            <w:r w:rsidRPr="00272AF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br/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возврат животных без владельцев в места их естественного обитания.</w:t>
            </w:r>
          </w:p>
        </w:tc>
      </w:tr>
      <w:tr w:rsidR="00942EAE" w:rsidRPr="00272AFB" w14:paraId="1A8A12CC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1C63" w14:textId="77777777" w:rsidR="00942EAE" w:rsidRPr="00272AFB" w:rsidRDefault="00942EAE" w:rsidP="002F7E3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мониторинга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B8E" w14:textId="77777777" w:rsidR="00942EAE" w:rsidRPr="00272AFB" w:rsidRDefault="00942EAE" w:rsidP="002F7E32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Уменьшение динамики роста количество животных без владельцев </w:t>
            </w:r>
          </w:p>
        </w:tc>
      </w:tr>
    </w:tbl>
    <w:p w14:paraId="3DFFD608" w14:textId="77777777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AC2B40B" w14:textId="40C0EEC2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1.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Характеристика текущего состояния сферы реализации муниципальной программы</w:t>
      </w:r>
    </w:p>
    <w:p w14:paraId="3A81DA3F" w14:textId="77777777" w:rsidR="00942EAE" w:rsidRPr="00272AFB" w:rsidRDefault="00942EAE" w:rsidP="00942EA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Количество собак без владельцев и кошек является одной из основных проблем благоустройства и безопасности населения на территории муниципального образования Демидовское Заокского района.  Точных данных о численности бездомных животных нет. Выявлено немало случаев неспровоцированной агрессии, нападения собак без владельцев на людей.</w:t>
      </w:r>
    </w:p>
    <w:p w14:paraId="229E6AF8" w14:textId="77777777" w:rsidR="00942EAE" w:rsidRPr="00272AFB" w:rsidRDefault="00942EAE" w:rsidP="00942EA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Основной причиной увеличения численности популяции животных без владельцев является то, что собаки без владельцев, подкармливаемые людьми и сами добывающие себе пищевые отходы на свалках, у магазинов, активно размножаются, причем количество щенков редко бывает меньше пяти, а рожают они дважды в год. Через 10 месяцев эти щенки достигают репродуктивного возраста. Животное без владельцев принесшее потомство вырастит его настолько диким, что оно никогда не станет жить с человеком, а пополнит ряды животных без владельцев. Плюс нежелание владельцев животных провести своему питомцу стерилизацию, тем самым навсегда оградив себя от «лишних» щенков и котят.</w:t>
      </w:r>
    </w:p>
    <w:p w14:paraId="327A7BE5" w14:textId="77777777" w:rsidR="00942EAE" w:rsidRPr="00272AFB" w:rsidRDefault="00942EAE" w:rsidP="00942EA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Опасность для людей безнадзорные животные, безусловно, представляют как возможные источники заражения и для людей, и для домашних животных.</w:t>
      </w:r>
    </w:p>
    <w:p w14:paraId="1FEFC4D4" w14:textId="77777777" w:rsidR="00942EAE" w:rsidRPr="00272AFB" w:rsidRDefault="00942EAE" w:rsidP="00942EAE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Наиболее рационален комплексный подход к решению этой проблемы – отлов животных без владельцев,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 мы получим стойкое снижение численности животных без владельцев на территории муниципального образования Демидовское Заокского района за счет регулирования численности животных способных к репродукции.</w:t>
      </w:r>
    </w:p>
    <w:p w14:paraId="4C5EBB2D" w14:textId="77777777" w:rsidR="00942EAE" w:rsidRPr="00272AFB" w:rsidRDefault="00942EAE" w:rsidP="00CD4893">
      <w:pPr>
        <w:spacing w:after="0" w:line="240" w:lineRule="auto"/>
        <w:ind w:firstLine="708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93F9618" w14:textId="77777777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. Цель и задачи муниципальной программы, целевые показатели муниципальной программы, сроки реализации</w:t>
      </w:r>
    </w:p>
    <w:p w14:paraId="476E1460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Целью настоящей Программы является создание благоприятных условий для проживания граждан за счет сокращения численности животных без владельцев.</w:t>
      </w:r>
    </w:p>
    <w:p w14:paraId="651071CD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Для достижения указанной цели, необходимо решить задачу по отлову и содержанию животных без владельцев.</w:t>
      </w:r>
    </w:p>
    <w:p w14:paraId="42EAB7E3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Целевым индикатором Программы является: количество отловленных собак и кошек без владельцев на территории муниципального образования Демидовское Заокского района.</w:t>
      </w:r>
    </w:p>
    <w:p w14:paraId="419D6751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E915ED3" w14:textId="77777777" w:rsidR="00942EAE" w:rsidRPr="00272AFB" w:rsidRDefault="00942EAE" w:rsidP="00942EAE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РАЗДЕЛ 3. </w:t>
      </w:r>
      <w:r w:rsidRPr="00272AF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Прогноз ожидаемых социально-экономических результатов реализации программы</w:t>
      </w:r>
    </w:p>
    <w:p w14:paraId="39EF9AAC" w14:textId="77777777" w:rsidR="00942EAE" w:rsidRPr="00272AFB" w:rsidRDefault="00942EAE" w:rsidP="00942EAE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Сложившаяся на территории муниципального образования Демидовское Заокского района неблагоприятная ситуация, связанная с отловом и стерилизацией животных без владельцев, может быть в значительной мере улучшена. Для этого необходимо организовать контроль за численностью животных без владельцев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контроля, за уровнем охвата животных вакцинопрофилактикой. Своевременный отлов животных без владельцев уменьшит риск инфицирования людей.</w:t>
      </w:r>
    </w:p>
    <w:p w14:paraId="380D800B" w14:textId="77777777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8F5EB60" w14:textId="77777777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РАЗДЕЛ 4.</w:t>
      </w:r>
      <w:r w:rsidRPr="00272AFB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Механизм реализации</w:t>
      </w:r>
    </w:p>
    <w:p w14:paraId="0D53C9B9" w14:textId="77777777" w:rsidR="00942EAE" w:rsidRPr="00272AFB" w:rsidRDefault="00942EAE" w:rsidP="00942EA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4.1. Предупреждение распространения инфицирования животных без владельцев возбудителем бешенства. 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>Предупредить распространение инфекции среди животных без владельцев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Своевременная профилактика позволит исключить заболеваемость бешенством среди людей. </w:t>
      </w:r>
    </w:p>
    <w:p w14:paraId="626E7DD2" w14:textId="77777777" w:rsidR="00942EAE" w:rsidRPr="00272AFB" w:rsidRDefault="00942EAE" w:rsidP="00942EAE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>Программой предусмотрено финансирование следующих мероприятий: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отлов животных без владельцев;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регистрация животных без владельцев; 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вакцинация животных без владельцев; 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стерилизация животных без владельцев;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содержание животных без владельцев </w:t>
      </w:r>
      <w:r w:rsidRPr="00CD4893">
        <w:rPr>
          <w:rFonts w:ascii="PT Astra Serif" w:eastAsia="Times New Roman" w:hAnsi="PT Astra Serif" w:cs="Arial"/>
          <w:sz w:val="28"/>
          <w:szCs w:val="28"/>
          <w:lang w:eastAsia="ru-RU"/>
        </w:rPr>
        <w:t>от 10 дней до 1 месяца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момента 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отлова;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возврат животных без владельцев в места их естественного обитания.</w:t>
      </w:r>
    </w:p>
    <w:p w14:paraId="43DDC34C" w14:textId="77777777" w:rsidR="00942EAE" w:rsidRPr="00272AFB" w:rsidRDefault="00942EAE" w:rsidP="00942EA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</w:t>
      </w:r>
    </w:p>
    <w:p w14:paraId="2D9A0491" w14:textId="77777777" w:rsidR="00942EAE" w:rsidRPr="00272AFB" w:rsidRDefault="00942EAE" w:rsidP="00CD489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5.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Ресурсное обеспечение муниципальной программы</w:t>
      </w:r>
    </w:p>
    <w:p w14:paraId="08ADECDF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Финансирование муниципальной программы осуществляется за счет средств   бюджета   муниципального образования Демидовское Заокского района. </w:t>
      </w:r>
    </w:p>
    <w:p w14:paraId="1364D159" w14:textId="77777777" w:rsidR="00942EAE" w:rsidRPr="00D12B70" w:rsidRDefault="00942EAE" w:rsidP="00942EAE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Общий объем финансирования программы составляет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 1 274 853,0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рублей, в том числе по годам:</w:t>
      </w:r>
    </w:p>
    <w:p w14:paraId="1DC00EDD" w14:textId="77777777" w:rsidR="00942EAE" w:rsidRPr="00CD4893" w:rsidRDefault="00942EAE" w:rsidP="00942EAE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12B70"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2024 год – 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566 653,0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руб.</w:t>
      </w:r>
    </w:p>
    <w:p w14:paraId="6C06EB5B" w14:textId="77777777" w:rsidR="00942EAE" w:rsidRPr="00CD4893" w:rsidRDefault="00942EAE" w:rsidP="00942EAE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2025 год – 354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 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00,0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руб.</w:t>
      </w:r>
    </w:p>
    <w:p w14:paraId="607FEF4D" w14:textId="77777777" w:rsidR="00942EAE" w:rsidRPr="00CD4893" w:rsidRDefault="00942EAE" w:rsidP="00942EAE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2026 год – 354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 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</w:t>
      </w:r>
      <w:r w:rsidR="00E670CC"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00,0</w:t>
      </w:r>
      <w:r w:rsidRPr="00CD489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руб.</w:t>
      </w:r>
    </w:p>
    <w:p w14:paraId="270C56E2" w14:textId="77777777" w:rsidR="00942EAE" w:rsidRPr="00272AFB" w:rsidRDefault="00942EAE" w:rsidP="00942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F6DE3E3" w14:textId="77777777" w:rsidR="00942EAE" w:rsidRPr="00272AFB" w:rsidRDefault="00942EAE" w:rsidP="00942E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РАЗДЕЛ 6.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ПЕРЕЧЕНЬ МЕРОПРИЯТИЙ ПРОГРАММЫ</w:t>
      </w:r>
    </w:p>
    <w:p w14:paraId="55CC2F64" w14:textId="77777777" w:rsidR="00942EAE" w:rsidRPr="00272AFB" w:rsidRDefault="00942EAE" w:rsidP="00942EAE">
      <w:pPr>
        <w:widowControl w:val="0"/>
        <w:spacing w:after="0" w:line="240" w:lineRule="auto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941"/>
        <w:gridCol w:w="2078"/>
        <w:gridCol w:w="1464"/>
        <w:gridCol w:w="1134"/>
        <w:gridCol w:w="1134"/>
        <w:gridCol w:w="1134"/>
      </w:tblGrid>
      <w:tr w:rsidR="00942EAE" w:rsidRPr="00272AFB" w14:paraId="694EA4AA" w14:textId="77777777" w:rsidTr="002F7E32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E473" w14:textId="77777777" w:rsidR="00942EAE" w:rsidRPr="00272AFB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D071" w14:textId="77777777" w:rsidR="00942EAE" w:rsidRPr="00272AFB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4F87" w14:textId="77777777" w:rsidR="00942EAE" w:rsidRPr="00272AFB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42EAE" w:rsidRPr="00272AFB" w14:paraId="214DD717" w14:textId="77777777" w:rsidTr="002F7E32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78F" w14:textId="77777777" w:rsidR="00942EAE" w:rsidRPr="00272AFB" w:rsidRDefault="00942EAE" w:rsidP="002F7E3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EB5" w14:textId="77777777" w:rsidR="00942EAE" w:rsidRPr="00272AFB" w:rsidRDefault="00942EAE" w:rsidP="002F7E32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3B7" w14:textId="77777777" w:rsidR="00942EAE" w:rsidRPr="00CD4893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04C7" w14:textId="77777777" w:rsidR="00942EAE" w:rsidRPr="00CD4893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335" w14:textId="77777777" w:rsidR="00942EAE" w:rsidRPr="00CD4893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64B8" w14:textId="77777777" w:rsidR="00942EAE" w:rsidRPr="00CD4893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</w:tr>
      <w:tr w:rsidR="00942EAE" w:rsidRPr="00272AFB" w14:paraId="32FB59F5" w14:textId="77777777" w:rsidTr="002F7E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44BA" w14:textId="77777777" w:rsidR="00942EAE" w:rsidRPr="00272AFB" w:rsidRDefault="00942EAE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Отлов, стерилизация, </w:t>
            </w:r>
          </w:p>
          <w:p w14:paraId="5CF67653" w14:textId="15AB2CB2" w:rsidR="00942EAE" w:rsidRPr="00272AFB" w:rsidRDefault="00942EAE" w:rsidP="002F7E32">
            <w:pPr>
              <w:widowControl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кастрация, </w:t>
            </w:r>
            <w:r w:rsidR="00CD4893"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биркование,</w:t>
            </w:r>
            <w:r w:rsidR="00CD4893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эвтаназия, утилизация трупов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376C" w14:textId="77777777" w:rsidR="00942EAE" w:rsidRPr="00272AFB" w:rsidRDefault="00942EAE" w:rsidP="002F7E32">
            <w:pPr>
              <w:widowControl w:val="0"/>
              <w:spacing w:after="0" w:line="240" w:lineRule="auto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272AF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Демидовское Заокского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24E" w14:textId="77777777" w:rsidR="00942EAE" w:rsidRPr="00CD4893" w:rsidRDefault="00E670CC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lang w:eastAsia="ru-RU"/>
              </w:rPr>
              <w:t>1 274 853,0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AEC8" w14:textId="77777777" w:rsidR="00942EAE" w:rsidRPr="00CD4893" w:rsidRDefault="00E670CC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lang w:eastAsia="ru-RU"/>
              </w:rPr>
              <w:t>566 653,0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FD54" w14:textId="77777777" w:rsidR="00942EAE" w:rsidRPr="00CD4893" w:rsidRDefault="00E670CC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lang w:eastAsia="ru-RU"/>
              </w:rPr>
              <w:t>354 100,0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7515" w14:textId="77777777" w:rsidR="00942EAE" w:rsidRPr="00CD4893" w:rsidRDefault="00E670CC" w:rsidP="002F7E32">
            <w:pPr>
              <w:widowControl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lang w:eastAsia="ru-RU"/>
              </w:rPr>
            </w:pPr>
            <w:r w:rsidRPr="00CD4893">
              <w:rPr>
                <w:rFonts w:ascii="PT Astra Serif" w:eastAsia="Times New Roman" w:hAnsi="PT Astra Serif" w:cs="Arial"/>
                <w:lang w:eastAsia="ru-RU"/>
              </w:rPr>
              <w:t>354 </w:t>
            </w:r>
            <w:r w:rsidR="00942EAE" w:rsidRPr="00CD4893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Pr="00CD4893">
              <w:rPr>
                <w:rFonts w:ascii="PT Astra Serif" w:eastAsia="Times New Roman" w:hAnsi="PT Astra Serif" w:cs="Arial"/>
                <w:lang w:eastAsia="ru-RU"/>
              </w:rPr>
              <w:t>00,0</w:t>
            </w:r>
          </w:p>
        </w:tc>
      </w:tr>
    </w:tbl>
    <w:p w14:paraId="6FB6CFBD" w14:textId="77777777" w:rsidR="00942EAE" w:rsidRPr="00272AFB" w:rsidRDefault="00942EAE" w:rsidP="00942EAE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34C674A" w14:textId="77777777" w:rsidR="00942EAE" w:rsidRPr="00272AFB" w:rsidRDefault="00942EAE" w:rsidP="00942EAE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7.</w:t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Критерии количественной и качественной оценки результатов реализации и ожидаемой эффективности программы</w:t>
      </w:r>
    </w:p>
    <w:p w14:paraId="352375CC" w14:textId="77777777" w:rsidR="00942EAE" w:rsidRPr="00272AFB" w:rsidRDefault="00942EAE" w:rsidP="00942EAE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C6AECE0" w14:textId="77777777" w:rsidR="00942EAE" w:rsidRPr="00272AFB" w:rsidRDefault="00942EAE" w:rsidP="00942EAE">
      <w:pPr>
        <w:widowControl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Основным критерием оценки эффективности программных мероприятий является уменьшение динамики роста количества животных без владельцев к концу 2026 года на 60-70%, исключение распространения заболевания бешенством среди животных, уменьшение случаев укусов людей на 65-70%.</w:t>
      </w:r>
    </w:p>
    <w:p w14:paraId="1D0E1815" w14:textId="77777777" w:rsidR="00942EAE" w:rsidRPr="00272AFB" w:rsidRDefault="00942EAE" w:rsidP="00942EAE">
      <w:pPr>
        <w:widowControl w:val="0"/>
        <w:spacing w:after="0" w:line="240" w:lineRule="auto"/>
        <w:jc w:val="right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0BE94C7" w14:textId="77777777" w:rsidR="00942EAE" w:rsidRPr="00272AFB" w:rsidRDefault="00942EAE" w:rsidP="00942EAE">
      <w:pPr>
        <w:spacing w:after="120"/>
        <w:ind w:left="1620"/>
        <w:jc w:val="both"/>
        <w:rPr>
          <w:rFonts w:ascii="PT Astra Serif" w:hAnsi="PT Astra Serif" w:cs="Arial"/>
          <w:i/>
          <w:kern w:val="2"/>
          <w:sz w:val="28"/>
          <w:szCs w:val="28"/>
          <w:lang w:eastAsia="ar-SA"/>
        </w:rPr>
      </w:pPr>
      <w:r w:rsidRPr="00272AFB">
        <w:rPr>
          <w:rFonts w:ascii="PT Astra Serif" w:hAnsi="PT Astra Serif" w:cs="Arial"/>
          <w:b/>
          <w:i/>
          <w:kern w:val="2"/>
          <w:sz w:val="28"/>
          <w:szCs w:val="28"/>
          <w:lang w:eastAsia="ar-SA"/>
        </w:rPr>
        <w:t>Оценка эффективности реализации Программы</w:t>
      </w:r>
    </w:p>
    <w:p w14:paraId="6A5E6424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4234AEB7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7A1F830F" w14:textId="77777777" w:rsidR="00942EAE" w:rsidRPr="00272AFB" w:rsidRDefault="00942EAE" w:rsidP="00942EAE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/>
          <w:noProof/>
          <w:position w:val="-58"/>
          <w:sz w:val="28"/>
          <w:szCs w:val="28"/>
          <w:lang w:eastAsia="ru-RU"/>
        </w:rPr>
        <w:drawing>
          <wp:inline distT="0" distB="0" distL="0" distR="0" wp14:anchorId="7D77716A" wp14:editId="6A46DC27">
            <wp:extent cx="164782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AFB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25F3DBD3" w14:textId="77777777" w:rsidR="00942EAE" w:rsidRPr="00272AFB" w:rsidRDefault="00942EAE" w:rsidP="00942EAE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1744ED6B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B78ACB2" wp14:editId="1F85EB0E">
            <wp:extent cx="4857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n-го показателя (индикатора);</w:t>
      </w:r>
    </w:p>
    <w:p w14:paraId="4A54EB73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6F972903" wp14:editId="150D4962">
            <wp:extent cx="4857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n-го показателя (индикатора) на конец отчетного года;</w:t>
      </w:r>
    </w:p>
    <w:p w14:paraId="36D982DB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9C500A8" wp14:editId="55B6EE85">
            <wp:extent cx="47625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14:paraId="517DCA7F" w14:textId="77777777" w:rsidR="00942EAE" w:rsidRPr="00272AFB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72AFB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5E934B6" wp14:editId="3E982680">
            <wp:extent cx="4667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61CE5A27" w14:textId="77777777" w:rsidR="00942EAE" w:rsidRDefault="00942EAE" w:rsidP="00942EAE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72AFB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44657936" w14:textId="77777777" w:rsidR="00942EAE" w:rsidRDefault="00942EAE" w:rsidP="00942EAE">
      <w:pPr>
        <w:spacing w:after="160" w:line="252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 </w:t>
      </w:r>
    </w:p>
    <w:p w14:paraId="03E7EDCE" w14:textId="77777777" w:rsidR="00942EAE" w:rsidRDefault="00942EAE" w:rsidP="00942EAE">
      <w:pPr>
        <w:spacing w:after="160" w:line="252" w:lineRule="auto"/>
        <w:rPr>
          <w:rFonts w:ascii="PT Astra Serif" w:eastAsia="Times New Roman" w:hAnsi="PT Astra Serif"/>
        </w:rPr>
      </w:pPr>
    </w:p>
    <w:p w14:paraId="739A9B80" w14:textId="77777777" w:rsidR="00942EAE" w:rsidRDefault="00942EAE" w:rsidP="00942EAE">
      <w:pPr>
        <w:spacing w:after="160" w:line="252" w:lineRule="auto"/>
        <w:rPr>
          <w:rFonts w:ascii="PT Astra Serif" w:eastAsia="Times New Roman" w:hAnsi="PT Astra Serif"/>
        </w:rPr>
      </w:pPr>
    </w:p>
    <w:p w14:paraId="0D4C6907" w14:textId="77777777" w:rsidR="00942EAE" w:rsidRDefault="00942EAE" w:rsidP="00942EAE">
      <w:pPr>
        <w:spacing w:after="160" w:line="252" w:lineRule="auto"/>
        <w:rPr>
          <w:rFonts w:ascii="PT Astra Serif" w:eastAsia="Times New Roman" w:hAnsi="PT Astra Serif"/>
        </w:rPr>
      </w:pPr>
    </w:p>
    <w:p w14:paraId="4765D7D5" w14:textId="77777777" w:rsidR="00942EAE" w:rsidRDefault="00942EAE" w:rsidP="00942EAE">
      <w:pPr>
        <w:spacing w:after="160" w:line="252" w:lineRule="auto"/>
        <w:rPr>
          <w:rFonts w:ascii="PT Astra Serif" w:eastAsia="Times New Roman" w:hAnsi="PT Astra Serif"/>
        </w:rPr>
      </w:pPr>
    </w:p>
    <w:p w14:paraId="2915D940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/>
        </w:rPr>
        <w:t xml:space="preserve"> </w:t>
      </w:r>
    </w:p>
    <w:p w14:paraId="463C420B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10BE7904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763539D5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72F8A719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482F5AB3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5BB75F2A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24CABBCE" w14:textId="77777777" w:rsidR="00942EAE" w:rsidRDefault="00942EAE" w:rsidP="00942EA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109396BF" w14:textId="77777777" w:rsidR="00942EAE" w:rsidRDefault="00942EAE" w:rsidP="00942EAE">
      <w:pPr>
        <w:pStyle w:val="1"/>
      </w:pPr>
    </w:p>
    <w:p w14:paraId="090AC6C0" w14:textId="77777777" w:rsidR="008D34BE" w:rsidRDefault="008D34BE" w:rsidP="00942EAE">
      <w:pPr>
        <w:spacing w:after="0" w:line="240" w:lineRule="auto"/>
        <w:jc w:val="center"/>
      </w:pPr>
    </w:p>
    <w:sectPr w:rsidR="008D34BE" w:rsidSect="00D12B7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B53"/>
    <w:rsid w:val="001512AB"/>
    <w:rsid w:val="00484335"/>
    <w:rsid w:val="004F31F4"/>
    <w:rsid w:val="006870A9"/>
    <w:rsid w:val="006D619B"/>
    <w:rsid w:val="00755CD6"/>
    <w:rsid w:val="008D34BE"/>
    <w:rsid w:val="00942EAE"/>
    <w:rsid w:val="00B15C09"/>
    <w:rsid w:val="00BF0282"/>
    <w:rsid w:val="00CD4893"/>
    <w:rsid w:val="00D12B70"/>
    <w:rsid w:val="00DD23C1"/>
    <w:rsid w:val="00DE1B53"/>
    <w:rsid w:val="00E670CC"/>
    <w:rsid w:val="00E913DA"/>
    <w:rsid w:val="00EB2BD4"/>
    <w:rsid w:val="00F20CBD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38D6"/>
  <w15:docId w15:val="{E80C8BFA-C67C-48D0-82A4-87D40F5C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9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6D61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DD2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2024-10-14T13:11:00Z</dcterms:created>
  <dcterms:modified xsi:type="dcterms:W3CDTF">2024-10-15T13:16:00Z</dcterms:modified>
</cp:coreProperties>
</file>