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D0" w:rsidRPr="00C7463F" w:rsidRDefault="002646D0" w:rsidP="0018782B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0314" w:type="dxa"/>
        <w:tblInd w:w="-109" w:type="dxa"/>
        <w:tblLook w:val="0000" w:firstRow="0" w:lastRow="0" w:firstColumn="0" w:lastColumn="0" w:noHBand="0" w:noVBand="0"/>
      </w:tblPr>
      <w:tblGrid>
        <w:gridCol w:w="4716"/>
        <w:gridCol w:w="5598"/>
      </w:tblGrid>
      <w:tr w:rsidR="002646D0" w:rsidRPr="00C7463F">
        <w:trPr>
          <w:trHeight w:val="71"/>
        </w:trPr>
        <w:tc>
          <w:tcPr>
            <w:tcW w:w="10313" w:type="dxa"/>
            <w:gridSpan w:val="2"/>
            <w:shd w:val="clear" w:color="auto" w:fill="auto"/>
          </w:tcPr>
          <w:p w:rsidR="002646D0" w:rsidRPr="00C7463F" w:rsidRDefault="00F920FB" w:rsidP="0018782B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7463F">
              <w:rPr>
                <w:rFonts w:ascii="PT Astra Serif" w:hAnsi="PT Astra Serif"/>
                <w:noProof/>
                <w:lang w:eastAsia="ru-RU"/>
              </w:rPr>
              <w:drawing>
                <wp:inline distT="0" distB="0" distL="0" distR="0">
                  <wp:extent cx="644525" cy="78994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96" t="-78" r="-96" b="-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6D0" w:rsidRPr="00C7463F">
        <w:trPr>
          <w:trHeight w:val="71"/>
        </w:trPr>
        <w:tc>
          <w:tcPr>
            <w:tcW w:w="10313" w:type="dxa"/>
            <w:gridSpan w:val="2"/>
            <w:shd w:val="clear" w:color="auto" w:fill="auto"/>
          </w:tcPr>
          <w:p w:rsidR="002646D0" w:rsidRPr="00C7463F" w:rsidRDefault="002646D0" w:rsidP="0018782B">
            <w:pPr>
              <w:pStyle w:val="1"/>
              <w:numPr>
                <w:ilvl w:val="0"/>
                <w:numId w:val="2"/>
              </w:numPr>
              <w:snapToGrid w:val="0"/>
              <w:spacing w:line="276" w:lineRule="auto"/>
              <w:ind w:firstLine="709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646D0" w:rsidRPr="00C7463F">
        <w:trPr>
          <w:trHeight w:val="71"/>
        </w:trPr>
        <w:tc>
          <w:tcPr>
            <w:tcW w:w="10313" w:type="dxa"/>
            <w:gridSpan w:val="2"/>
            <w:shd w:val="clear" w:color="auto" w:fill="auto"/>
          </w:tcPr>
          <w:p w:rsidR="002646D0" w:rsidRPr="00C7463F" w:rsidRDefault="00F920FB" w:rsidP="0018782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PT Astra Serif" w:hAnsi="PT Astra Serif" w:cs="Arial"/>
              </w:rPr>
            </w:pPr>
            <w:r w:rsidRPr="00C7463F">
              <w:rPr>
                <w:rFonts w:ascii="PT Astra Serif" w:hAnsi="PT Astra Serif" w:cs="Arial"/>
              </w:rPr>
              <w:t>Тульская область</w:t>
            </w:r>
          </w:p>
        </w:tc>
      </w:tr>
      <w:tr w:rsidR="002646D0" w:rsidRPr="00C7463F">
        <w:tc>
          <w:tcPr>
            <w:tcW w:w="10313" w:type="dxa"/>
            <w:gridSpan w:val="2"/>
            <w:shd w:val="clear" w:color="auto" w:fill="auto"/>
          </w:tcPr>
          <w:p w:rsidR="002646D0" w:rsidRPr="00C7463F" w:rsidRDefault="00F920FB" w:rsidP="0018782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PT Astra Serif" w:hAnsi="PT Astra Serif" w:cs="Arial"/>
              </w:rPr>
            </w:pPr>
            <w:r w:rsidRPr="00C7463F">
              <w:rPr>
                <w:rFonts w:ascii="PT Astra Serif" w:hAnsi="PT Astra Serif" w:cs="Arial"/>
              </w:rPr>
              <w:t>Муниципальное образование Заокский район</w:t>
            </w:r>
          </w:p>
        </w:tc>
      </w:tr>
      <w:tr w:rsidR="002646D0" w:rsidRPr="00C7463F">
        <w:tc>
          <w:tcPr>
            <w:tcW w:w="10313" w:type="dxa"/>
            <w:gridSpan w:val="2"/>
            <w:shd w:val="clear" w:color="auto" w:fill="auto"/>
          </w:tcPr>
          <w:p w:rsidR="002646D0" w:rsidRPr="00C7463F" w:rsidRDefault="00F920FB" w:rsidP="0018782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PT Astra Serif" w:hAnsi="PT Astra Serif" w:cs="Arial"/>
              </w:rPr>
            </w:pPr>
            <w:r w:rsidRPr="00C7463F">
              <w:rPr>
                <w:rFonts w:ascii="PT Astra Serif" w:hAnsi="PT Astra Serif" w:cs="Arial"/>
              </w:rPr>
              <w:t>Собрание представителей</w:t>
            </w:r>
          </w:p>
          <w:p w:rsidR="002646D0" w:rsidRPr="00C7463F" w:rsidRDefault="002646D0" w:rsidP="0018782B">
            <w:pPr>
              <w:spacing w:line="276" w:lineRule="auto"/>
              <w:jc w:val="center"/>
              <w:rPr>
                <w:rFonts w:ascii="PT Astra Serif" w:hAnsi="PT Astra Serif" w:cs="Arial"/>
                <w:szCs w:val="32"/>
                <w:lang w:eastAsia="zh-HK"/>
              </w:rPr>
            </w:pPr>
          </w:p>
        </w:tc>
      </w:tr>
      <w:tr w:rsidR="002646D0" w:rsidRPr="00C7463F">
        <w:tc>
          <w:tcPr>
            <w:tcW w:w="10313" w:type="dxa"/>
            <w:gridSpan w:val="2"/>
            <w:shd w:val="clear" w:color="auto" w:fill="auto"/>
          </w:tcPr>
          <w:p w:rsidR="002646D0" w:rsidRPr="00C7463F" w:rsidRDefault="00F920FB" w:rsidP="0018782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PT Astra Serif" w:hAnsi="PT Astra Serif"/>
              </w:rPr>
            </w:pPr>
            <w:r w:rsidRPr="00C7463F">
              <w:rPr>
                <w:rFonts w:ascii="PT Astra Serif" w:hAnsi="PT Astra Serif" w:cs="Arial"/>
              </w:rPr>
              <w:t>Решение</w:t>
            </w:r>
          </w:p>
        </w:tc>
      </w:tr>
      <w:tr w:rsidR="002646D0" w:rsidRPr="00C7463F">
        <w:tc>
          <w:tcPr>
            <w:tcW w:w="10313" w:type="dxa"/>
            <w:gridSpan w:val="2"/>
            <w:shd w:val="clear" w:color="auto" w:fill="auto"/>
          </w:tcPr>
          <w:p w:rsidR="002646D0" w:rsidRPr="00C7463F" w:rsidRDefault="002646D0" w:rsidP="0018782B">
            <w:pPr>
              <w:pStyle w:val="1"/>
              <w:numPr>
                <w:ilvl w:val="0"/>
                <w:numId w:val="2"/>
              </w:numPr>
              <w:snapToGrid w:val="0"/>
              <w:spacing w:line="276" w:lineRule="auto"/>
              <w:ind w:firstLine="709"/>
              <w:rPr>
                <w:rFonts w:ascii="PT Astra Serif" w:hAnsi="PT Astra Serif" w:cs="Arial"/>
                <w:b w:val="0"/>
                <w:sz w:val="20"/>
                <w:szCs w:val="20"/>
              </w:rPr>
            </w:pPr>
          </w:p>
        </w:tc>
      </w:tr>
      <w:tr w:rsidR="002646D0" w:rsidRPr="00C7463F">
        <w:tc>
          <w:tcPr>
            <w:tcW w:w="4716" w:type="dxa"/>
            <w:shd w:val="clear" w:color="auto" w:fill="auto"/>
          </w:tcPr>
          <w:p w:rsidR="00F84862" w:rsidRDefault="00F84862" w:rsidP="0018782B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PT Astra Serif" w:hAnsi="PT Astra Serif" w:cs="Arial"/>
              </w:rPr>
            </w:pPr>
          </w:p>
          <w:p w:rsidR="002646D0" w:rsidRDefault="00F84862" w:rsidP="0018782B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от 24 января 2025 года                                    </w:t>
            </w:r>
          </w:p>
          <w:p w:rsidR="00F84862" w:rsidRPr="00F84862" w:rsidRDefault="00F84862" w:rsidP="00F84862"/>
        </w:tc>
        <w:tc>
          <w:tcPr>
            <w:tcW w:w="5597" w:type="dxa"/>
            <w:shd w:val="clear" w:color="auto" w:fill="auto"/>
          </w:tcPr>
          <w:p w:rsidR="00F84862" w:rsidRDefault="00F84862" w:rsidP="0018782B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PT Astra Serif" w:hAnsi="PT Astra Serif" w:cs="Arial"/>
              </w:rPr>
            </w:pPr>
          </w:p>
          <w:p w:rsidR="002646D0" w:rsidRPr="00F84862" w:rsidRDefault="00F84862" w:rsidP="00F84862">
            <w:pPr>
              <w:jc w:val="center"/>
              <w:rPr>
                <w:rFonts w:ascii="PT Astra Serif" w:hAnsi="PT Astra Serif"/>
                <w:b/>
              </w:rPr>
            </w:pPr>
            <w:r w:rsidRPr="00F84862">
              <w:rPr>
                <w:rFonts w:ascii="PT Astra Serif" w:hAnsi="PT Astra Serif"/>
                <w:b/>
              </w:rPr>
              <w:t>№ 27/1</w:t>
            </w:r>
          </w:p>
        </w:tc>
      </w:tr>
    </w:tbl>
    <w:p w:rsidR="00EB0146" w:rsidRDefault="00F84862" w:rsidP="0018782B">
      <w:pPr>
        <w:pStyle w:val="ConsPlusNonformat"/>
        <w:spacing w:line="276" w:lineRule="auto"/>
        <w:jc w:val="center"/>
        <w:rPr>
          <w:rFonts w:ascii="PT Astra Serif" w:hAnsi="PT Astra Serif" w:cs="Arial"/>
          <w:b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  <w:t>«</w:t>
      </w:r>
      <w:r w:rsidR="00F920FB" w:rsidRPr="0018782B">
        <w:rPr>
          <w:rFonts w:ascii="PT Astra Serif" w:hAnsi="PT Astra Serif" w:cs="Arial"/>
          <w:b/>
          <w:sz w:val="24"/>
          <w:szCs w:val="24"/>
        </w:rPr>
        <w:t>О</w:t>
      </w:r>
      <w:r w:rsidR="00247474">
        <w:rPr>
          <w:rFonts w:ascii="PT Astra Serif" w:hAnsi="PT Astra Serif" w:cs="Arial"/>
          <w:b/>
          <w:sz w:val="24"/>
          <w:szCs w:val="24"/>
        </w:rPr>
        <w:t xml:space="preserve">б исполнении </w:t>
      </w:r>
      <w:r w:rsidR="00F920FB" w:rsidRPr="0018782B">
        <w:rPr>
          <w:rFonts w:ascii="PT Astra Serif" w:hAnsi="PT Astra Serif" w:cs="Arial"/>
          <w:b/>
          <w:sz w:val="24"/>
          <w:szCs w:val="24"/>
        </w:rPr>
        <w:t>прогнозно</w:t>
      </w:r>
      <w:r w:rsidR="00247474">
        <w:rPr>
          <w:rFonts w:ascii="PT Astra Serif" w:hAnsi="PT Astra Serif" w:cs="Arial"/>
          <w:b/>
          <w:sz w:val="24"/>
          <w:szCs w:val="24"/>
        </w:rPr>
        <w:t>го</w:t>
      </w:r>
      <w:r w:rsidR="00F920FB" w:rsidRPr="0018782B">
        <w:rPr>
          <w:rFonts w:ascii="PT Astra Serif" w:hAnsi="PT Astra Serif" w:cs="Arial"/>
          <w:b/>
          <w:sz w:val="24"/>
          <w:szCs w:val="24"/>
        </w:rPr>
        <w:t xml:space="preserve"> план</w:t>
      </w:r>
      <w:r w:rsidR="00247474">
        <w:rPr>
          <w:rFonts w:ascii="PT Astra Serif" w:hAnsi="PT Astra Serif" w:cs="Arial"/>
          <w:b/>
          <w:sz w:val="24"/>
          <w:szCs w:val="24"/>
        </w:rPr>
        <w:t>а</w:t>
      </w:r>
      <w:r w:rsidR="00F920FB" w:rsidRPr="0018782B">
        <w:rPr>
          <w:rFonts w:ascii="PT Astra Serif" w:hAnsi="PT Astra Serif" w:cs="Arial"/>
          <w:b/>
          <w:sz w:val="24"/>
          <w:szCs w:val="24"/>
        </w:rPr>
        <w:t xml:space="preserve"> (программ</w:t>
      </w:r>
      <w:r w:rsidR="00247474">
        <w:rPr>
          <w:rFonts w:ascii="PT Astra Serif" w:hAnsi="PT Astra Serif" w:cs="Arial"/>
          <w:b/>
          <w:sz w:val="24"/>
          <w:szCs w:val="24"/>
        </w:rPr>
        <w:t>ы</w:t>
      </w:r>
      <w:r w:rsidR="00F920FB" w:rsidRPr="0018782B">
        <w:rPr>
          <w:rFonts w:ascii="PT Astra Serif" w:hAnsi="PT Astra Serif" w:cs="Arial"/>
          <w:b/>
          <w:sz w:val="24"/>
          <w:szCs w:val="24"/>
        </w:rPr>
        <w:t xml:space="preserve">) приватизации имущества </w:t>
      </w:r>
    </w:p>
    <w:p w:rsidR="002646D0" w:rsidRPr="0018782B" w:rsidRDefault="00F920FB" w:rsidP="0018782B">
      <w:pPr>
        <w:pStyle w:val="ConsPlusNonformat"/>
        <w:spacing w:line="276" w:lineRule="auto"/>
        <w:jc w:val="center"/>
        <w:rPr>
          <w:rFonts w:ascii="PT Astra Serif" w:hAnsi="PT Astra Serif"/>
          <w:sz w:val="24"/>
          <w:szCs w:val="24"/>
        </w:rPr>
      </w:pPr>
      <w:r w:rsidRPr="0018782B">
        <w:rPr>
          <w:rFonts w:ascii="PT Astra Serif" w:hAnsi="PT Astra Serif" w:cs="Arial"/>
          <w:b/>
          <w:sz w:val="24"/>
          <w:szCs w:val="24"/>
        </w:rPr>
        <w:t xml:space="preserve">муниципального образования Заокский район </w:t>
      </w:r>
      <w:r w:rsidR="00F84862">
        <w:rPr>
          <w:rFonts w:ascii="PT Astra Serif" w:hAnsi="PT Astra Serif" w:cs="Arial"/>
          <w:b/>
          <w:sz w:val="24"/>
          <w:szCs w:val="24"/>
        </w:rPr>
        <w:t>з</w:t>
      </w:r>
      <w:r w:rsidRPr="0018782B">
        <w:rPr>
          <w:rFonts w:ascii="PT Astra Serif" w:hAnsi="PT Astra Serif" w:cs="Arial"/>
          <w:b/>
          <w:sz w:val="24"/>
          <w:szCs w:val="24"/>
        </w:rPr>
        <w:t>а 202</w:t>
      </w:r>
      <w:r w:rsidR="00247474">
        <w:rPr>
          <w:rFonts w:ascii="PT Astra Serif" w:hAnsi="PT Astra Serif" w:cs="Arial"/>
          <w:b/>
          <w:sz w:val="24"/>
          <w:szCs w:val="24"/>
        </w:rPr>
        <w:t>4</w:t>
      </w:r>
      <w:r w:rsidRPr="0018782B">
        <w:rPr>
          <w:rFonts w:ascii="PT Astra Serif" w:hAnsi="PT Astra Serif" w:cs="Arial"/>
          <w:b/>
          <w:sz w:val="24"/>
          <w:szCs w:val="24"/>
        </w:rPr>
        <w:t xml:space="preserve"> год</w:t>
      </w:r>
      <w:r w:rsidR="00F84862">
        <w:rPr>
          <w:rFonts w:ascii="PT Astra Serif" w:hAnsi="PT Astra Serif" w:cs="Arial"/>
          <w:b/>
          <w:sz w:val="24"/>
          <w:szCs w:val="24"/>
        </w:rPr>
        <w:t>»</w:t>
      </w:r>
    </w:p>
    <w:p w:rsidR="002646D0" w:rsidRPr="0018782B" w:rsidRDefault="002646D0" w:rsidP="0018782B">
      <w:pPr>
        <w:pStyle w:val="ConsPlusNonformat"/>
        <w:spacing w:line="276" w:lineRule="auto"/>
        <w:jc w:val="both"/>
        <w:rPr>
          <w:rFonts w:ascii="PT Astra Serif" w:hAnsi="PT Astra Serif" w:cs="Arial"/>
          <w:b/>
          <w:sz w:val="24"/>
          <w:szCs w:val="24"/>
        </w:rPr>
      </w:pPr>
    </w:p>
    <w:p w:rsidR="002646D0" w:rsidRDefault="00F500A0" w:rsidP="0018782B">
      <w:pPr>
        <w:pStyle w:val="ConsPlusNonformat"/>
        <w:spacing w:line="276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proofErr w:type="gramStart"/>
      <w:r w:rsidRPr="00C7463F">
        <w:rPr>
          <w:rFonts w:ascii="PT Astra Serif" w:hAnsi="PT Astra Serif" w:cs="Arial"/>
          <w:sz w:val="24"/>
          <w:szCs w:val="24"/>
        </w:rPr>
        <w:t>В целях реализации Федерального закона от 21.12.2001 № 178-ФЗ «О приватизации государственного и муниципального имущества»,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статей 5, 20 Уст</w:t>
      </w:r>
      <w:r w:rsidR="007B1169">
        <w:rPr>
          <w:rFonts w:ascii="PT Astra Serif" w:hAnsi="PT Astra Serif" w:cs="Arial"/>
          <w:sz w:val="24"/>
          <w:szCs w:val="24"/>
        </w:rPr>
        <w:t xml:space="preserve">ава муниципального образования </w:t>
      </w:r>
      <w:r w:rsidRPr="00C7463F">
        <w:rPr>
          <w:rFonts w:ascii="PT Astra Serif" w:hAnsi="PT Astra Serif" w:cs="Arial"/>
          <w:sz w:val="24"/>
          <w:szCs w:val="24"/>
        </w:rPr>
        <w:t>Заокский район, решений Собрания представителей муниципального образования Заокский район от 09.06.2009 № 5/37 «Об утверждении Положения «Опорядке</w:t>
      </w:r>
      <w:proofErr w:type="gramEnd"/>
      <w:r w:rsidRPr="00C7463F">
        <w:rPr>
          <w:rFonts w:ascii="PT Astra Serif" w:hAnsi="PT Astra Serif" w:cs="Arial"/>
          <w:sz w:val="24"/>
          <w:szCs w:val="24"/>
        </w:rPr>
        <w:t xml:space="preserve"> владения, пользования и распоряжения имуществом муниципального образования Заокский район», от </w:t>
      </w:r>
      <w:r w:rsidR="00AC65FE">
        <w:rPr>
          <w:rFonts w:ascii="PT Astra Serif" w:hAnsi="PT Astra Serif" w:cs="Arial"/>
          <w:sz w:val="24"/>
          <w:szCs w:val="24"/>
        </w:rPr>
        <w:t>29.03.2016</w:t>
      </w:r>
      <w:r w:rsidRPr="00C7463F">
        <w:rPr>
          <w:rFonts w:ascii="PT Astra Serif" w:hAnsi="PT Astra Serif" w:cs="Arial"/>
          <w:sz w:val="24"/>
          <w:szCs w:val="24"/>
        </w:rPr>
        <w:t xml:space="preserve"> № 40/</w:t>
      </w:r>
      <w:r w:rsidR="00AC65FE">
        <w:rPr>
          <w:rFonts w:ascii="PT Astra Serif" w:hAnsi="PT Astra Serif" w:cs="Arial"/>
          <w:sz w:val="24"/>
          <w:szCs w:val="24"/>
        </w:rPr>
        <w:t>216</w:t>
      </w:r>
      <w:r w:rsidRPr="00C7463F">
        <w:rPr>
          <w:rFonts w:ascii="PT Astra Serif" w:hAnsi="PT Astra Serif" w:cs="Arial"/>
          <w:sz w:val="24"/>
          <w:szCs w:val="24"/>
        </w:rPr>
        <w:t xml:space="preserve"> «Об утверждении Положения «О приватизации имущества муниципального образования Заокский район», </w:t>
      </w:r>
      <w:r w:rsidR="00FE0D77" w:rsidRPr="00C7463F">
        <w:rPr>
          <w:rFonts w:ascii="PT Astra Serif" w:hAnsi="PT Astra Serif" w:cs="Arial"/>
          <w:sz w:val="24"/>
          <w:szCs w:val="24"/>
        </w:rPr>
        <w:t xml:space="preserve">от </w:t>
      </w:r>
      <w:r w:rsidR="00FE0D77">
        <w:rPr>
          <w:rFonts w:ascii="PT Astra Serif" w:hAnsi="PT Astra Serif" w:cs="Arial"/>
          <w:sz w:val="24"/>
          <w:szCs w:val="24"/>
        </w:rPr>
        <w:t xml:space="preserve">15.12.2023 № 5/2 «О </w:t>
      </w:r>
      <w:r w:rsidR="00FE0D77" w:rsidRPr="00C7463F">
        <w:rPr>
          <w:rFonts w:ascii="PT Astra Serif" w:hAnsi="PT Astra Serif" w:cs="Arial"/>
          <w:sz w:val="24"/>
          <w:szCs w:val="24"/>
        </w:rPr>
        <w:t>прогнозн</w:t>
      </w:r>
      <w:r w:rsidR="00FE0D77">
        <w:rPr>
          <w:rFonts w:ascii="PT Astra Serif" w:hAnsi="PT Astra Serif" w:cs="Arial"/>
          <w:sz w:val="24"/>
          <w:szCs w:val="24"/>
        </w:rPr>
        <w:t>ом</w:t>
      </w:r>
      <w:r w:rsidR="00FE0D77" w:rsidRPr="00C7463F">
        <w:rPr>
          <w:rFonts w:ascii="PT Astra Serif" w:hAnsi="PT Astra Serif" w:cs="Arial"/>
          <w:sz w:val="24"/>
          <w:szCs w:val="24"/>
        </w:rPr>
        <w:t xml:space="preserve"> план</w:t>
      </w:r>
      <w:r w:rsidR="00FE0D77">
        <w:rPr>
          <w:rFonts w:ascii="PT Astra Serif" w:hAnsi="PT Astra Serif" w:cs="Arial"/>
          <w:sz w:val="24"/>
          <w:szCs w:val="24"/>
        </w:rPr>
        <w:t>е</w:t>
      </w:r>
      <w:r w:rsidR="00FE0D77" w:rsidRPr="00C7463F">
        <w:rPr>
          <w:rFonts w:ascii="PT Astra Serif" w:hAnsi="PT Astra Serif" w:cs="Arial"/>
          <w:sz w:val="24"/>
          <w:szCs w:val="24"/>
        </w:rPr>
        <w:t xml:space="preserve"> (программ</w:t>
      </w:r>
      <w:r w:rsidR="00FE0D77">
        <w:rPr>
          <w:rFonts w:ascii="PT Astra Serif" w:hAnsi="PT Astra Serif" w:cs="Arial"/>
          <w:sz w:val="24"/>
          <w:szCs w:val="24"/>
        </w:rPr>
        <w:t>е</w:t>
      </w:r>
      <w:r w:rsidR="00FE0D77" w:rsidRPr="00C7463F">
        <w:rPr>
          <w:rFonts w:ascii="PT Astra Serif" w:hAnsi="PT Astra Serif" w:cs="Arial"/>
          <w:sz w:val="24"/>
          <w:szCs w:val="24"/>
        </w:rPr>
        <w:t>) приватизации имущества муниципального образования Заокский район на 202</w:t>
      </w:r>
      <w:r w:rsidR="00FE0D77">
        <w:rPr>
          <w:rFonts w:ascii="PT Astra Serif" w:hAnsi="PT Astra Serif" w:cs="Arial"/>
          <w:sz w:val="24"/>
          <w:szCs w:val="24"/>
        </w:rPr>
        <w:t xml:space="preserve">4 </w:t>
      </w:r>
      <w:r w:rsidR="00FE0D77" w:rsidRPr="00C7463F">
        <w:rPr>
          <w:rFonts w:ascii="PT Astra Serif" w:hAnsi="PT Astra Serif" w:cs="Arial"/>
          <w:sz w:val="24"/>
          <w:szCs w:val="24"/>
        </w:rPr>
        <w:t>год</w:t>
      </w:r>
      <w:r w:rsidR="00FE0D77">
        <w:rPr>
          <w:rFonts w:ascii="PT Astra Serif" w:hAnsi="PT Astra Serif" w:cs="Arial"/>
          <w:sz w:val="24"/>
          <w:szCs w:val="24"/>
        </w:rPr>
        <w:t xml:space="preserve">» </w:t>
      </w:r>
      <w:r w:rsidR="00FE0D77" w:rsidRPr="00C7463F">
        <w:rPr>
          <w:rFonts w:ascii="PT Astra Serif" w:hAnsi="PT Astra Serif" w:cs="Arial"/>
          <w:sz w:val="24"/>
          <w:szCs w:val="24"/>
        </w:rPr>
        <w:t xml:space="preserve"> </w:t>
      </w:r>
      <w:r w:rsidRPr="00C7463F">
        <w:rPr>
          <w:rFonts w:ascii="PT Astra Serif" w:hAnsi="PT Astra Serif" w:cs="Arial"/>
          <w:sz w:val="24"/>
          <w:szCs w:val="24"/>
        </w:rPr>
        <w:t>Собрание представителей муниципального образования Заокский район РЕШИЛО:</w:t>
      </w:r>
    </w:p>
    <w:p w:rsidR="0018782B" w:rsidRPr="00C7463F" w:rsidRDefault="0018782B" w:rsidP="0018782B">
      <w:pPr>
        <w:pStyle w:val="ConsPlusNonformat"/>
        <w:spacing w:line="276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2646D0" w:rsidRDefault="00462776" w:rsidP="0018782B">
      <w:pPr>
        <w:pStyle w:val="ConsPlusNonformat"/>
        <w:spacing w:line="276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C7463F">
        <w:rPr>
          <w:rFonts w:ascii="PT Astra Serif" w:hAnsi="PT Astra Serif" w:cs="Arial"/>
          <w:sz w:val="24"/>
          <w:szCs w:val="24"/>
        </w:rPr>
        <w:t>1.</w:t>
      </w:r>
      <w:r w:rsidR="00F920FB" w:rsidRPr="00C7463F">
        <w:rPr>
          <w:rFonts w:ascii="PT Astra Serif" w:hAnsi="PT Astra Serif" w:cs="Arial"/>
          <w:sz w:val="24"/>
          <w:szCs w:val="24"/>
        </w:rPr>
        <w:t xml:space="preserve">Утвердить </w:t>
      </w:r>
      <w:r w:rsidR="00247474">
        <w:rPr>
          <w:rFonts w:ascii="PT Astra Serif" w:hAnsi="PT Astra Serif" w:cs="Arial"/>
          <w:sz w:val="24"/>
          <w:szCs w:val="24"/>
        </w:rPr>
        <w:t xml:space="preserve">отчет об исполнении </w:t>
      </w:r>
      <w:r w:rsidR="00F920FB" w:rsidRPr="00C7463F">
        <w:rPr>
          <w:rFonts w:ascii="PT Astra Serif" w:hAnsi="PT Astra Serif" w:cs="Arial"/>
          <w:sz w:val="24"/>
          <w:szCs w:val="24"/>
        </w:rPr>
        <w:t>прогнозн</w:t>
      </w:r>
      <w:r w:rsidR="00247474">
        <w:rPr>
          <w:rFonts w:ascii="PT Astra Serif" w:hAnsi="PT Astra Serif" w:cs="Arial"/>
          <w:sz w:val="24"/>
          <w:szCs w:val="24"/>
        </w:rPr>
        <w:t>ого</w:t>
      </w:r>
      <w:r w:rsidR="00F920FB" w:rsidRPr="00C7463F">
        <w:rPr>
          <w:rFonts w:ascii="PT Astra Serif" w:hAnsi="PT Astra Serif" w:cs="Arial"/>
          <w:sz w:val="24"/>
          <w:szCs w:val="24"/>
        </w:rPr>
        <w:t xml:space="preserve"> план</w:t>
      </w:r>
      <w:r w:rsidR="00247474">
        <w:rPr>
          <w:rFonts w:ascii="PT Astra Serif" w:hAnsi="PT Astra Serif" w:cs="Arial"/>
          <w:sz w:val="24"/>
          <w:szCs w:val="24"/>
        </w:rPr>
        <w:t>а</w:t>
      </w:r>
      <w:r w:rsidR="00F920FB" w:rsidRPr="00C7463F">
        <w:rPr>
          <w:rFonts w:ascii="PT Astra Serif" w:hAnsi="PT Astra Serif" w:cs="Arial"/>
          <w:sz w:val="24"/>
          <w:szCs w:val="24"/>
        </w:rPr>
        <w:t xml:space="preserve"> (программ</w:t>
      </w:r>
      <w:r w:rsidR="00247474">
        <w:rPr>
          <w:rFonts w:ascii="PT Astra Serif" w:hAnsi="PT Astra Serif" w:cs="Arial"/>
          <w:sz w:val="24"/>
          <w:szCs w:val="24"/>
        </w:rPr>
        <w:t>ы</w:t>
      </w:r>
      <w:r w:rsidR="00F920FB" w:rsidRPr="00C7463F">
        <w:rPr>
          <w:rFonts w:ascii="PT Astra Serif" w:hAnsi="PT Astra Serif" w:cs="Arial"/>
          <w:sz w:val="24"/>
          <w:szCs w:val="24"/>
        </w:rPr>
        <w:t>) приватизации имущества муниципального образования Заокский район на 202</w:t>
      </w:r>
      <w:r w:rsidR="00247474">
        <w:rPr>
          <w:rFonts w:ascii="PT Astra Serif" w:hAnsi="PT Astra Serif" w:cs="Arial"/>
          <w:sz w:val="24"/>
          <w:szCs w:val="24"/>
        </w:rPr>
        <w:t>4</w:t>
      </w:r>
      <w:r w:rsidR="00E90508">
        <w:rPr>
          <w:rFonts w:ascii="PT Astra Serif" w:hAnsi="PT Astra Serif" w:cs="Arial"/>
          <w:sz w:val="24"/>
          <w:szCs w:val="24"/>
        </w:rPr>
        <w:t xml:space="preserve"> </w:t>
      </w:r>
      <w:r w:rsidR="00F920FB" w:rsidRPr="00C7463F">
        <w:rPr>
          <w:rFonts w:ascii="PT Astra Serif" w:hAnsi="PT Astra Serif" w:cs="Arial"/>
          <w:sz w:val="24"/>
          <w:szCs w:val="24"/>
        </w:rPr>
        <w:t>год (приложение).</w:t>
      </w:r>
    </w:p>
    <w:p w:rsidR="0018782B" w:rsidRPr="00C7463F" w:rsidRDefault="0018782B" w:rsidP="0018782B">
      <w:pPr>
        <w:pStyle w:val="ConsPlusNonformat"/>
        <w:spacing w:line="276" w:lineRule="auto"/>
        <w:ind w:firstLine="709"/>
        <w:jc w:val="both"/>
        <w:rPr>
          <w:rFonts w:ascii="PT Astra Serif" w:hAnsi="PT Astra Serif"/>
        </w:rPr>
      </w:pPr>
    </w:p>
    <w:p w:rsidR="002646D0" w:rsidRDefault="00462776" w:rsidP="0018782B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C7463F">
        <w:rPr>
          <w:rFonts w:ascii="PT Astra Serif" w:hAnsi="PT Astra Serif" w:cs="Arial"/>
        </w:rPr>
        <w:t>2.</w:t>
      </w:r>
      <w:proofErr w:type="gramStart"/>
      <w:r w:rsidR="00F920FB" w:rsidRPr="00C7463F">
        <w:rPr>
          <w:rFonts w:ascii="PT Astra Serif" w:hAnsi="PT Astra Serif" w:cs="Arial"/>
        </w:rPr>
        <w:t>Контроль за</w:t>
      </w:r>
      <w:proofErr w:type="gramEnd"/>
      <w:r w:rsidR="00F920FB" w:rsidRPr="00C7463F">
        <w:rPr>
          <w:rFonts w:ascii="PT Astra Serif" w:hAnsi="PT Astra Serif" w:cs="Arial"/>
        </w:rPr>
        <w:t xml:space="preserve"> исполнением настоящего решения возложить на ко</w:t>
      </w:r>
      <w:r w:rsidRPr="00C7463F">
        <w:rPr>
          <w:rFonts w:ascii="PT Astra Serif" w:hAnsi="PT Astra Serif" w:cs="Arial"/>
        </w:rPr>
        <w:t xml:space="preserve">митет по </w:t>
      </w:r>
      <w:r w:rsidR="00F920FB" w:rsidRPr="00C7463F">
        <w:rPr>
          <w:rFonts w:ascii="PT Astra Serif" w:hAnsi="PT Astra Serif" w:cs="Arial"/>
        </w:rPr>
        <w:t>земельно-имущественным отношениям администрации муниципального образования Заокский район.</w:t>
      </w:r>
    </w:p>
    <w:p w:rsidR="0018782B" w:rsidRPr="00C7463F" w:rsidRDefault="0018782B" w:rsidP="0018782B">
      <w:pPr>
        <w:spacing w:line="276" w:lineRule="auto"/>
        <w:ind w:firstLine="709"/>
        <w:jc w:val="both"/>
        <w:rPr>
          <w:rFonts w:ascii="PT Astra Serif" w:hAnsi="PT Astra Serif"/>
        </w:rPr>
      </w:pPr>
    </w:p>
    <w:p w:rsidR="0018782B" w:rsidRDefault="00462776" w:rsidP="0018782B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C7463F">
        <w:rPr>
          <w:rFonts w:ascii="PT Astra Serif" w:hAnsi="PT Astra Serif" w:cs="Arial"/>
        </w:rPr>
        <w:t>3.</w:t>
      </w:r>
      <w:proofErr w:type="gramStart"/>
      <w:r w:rsidR="00F920FB" w:rsidRPr="00C7463F">
        <w:rPr>
          <w:rFonts w:ascii="PT Astra Serif" w:hAnsi="PT Astra Serif" w:cs="Arial"/>
        </w:rPr>
        <w:t>Разместить</w:t>
      </w:r>
      <w:proofErr w:type="gramEnd"/>
      <w:r w:rsidR="00F920FB" w:rsidRPr="00C7463F">
        <w:rPr>
          <w:rFonts w:ascii="PT Astra Serif" w:hAnsi="PT Astra Serif" w:cs="Arial"/>
        </w:rPr>
        <w:t xml:space="preserve"> настоящее решение на официальном сайте муниципального образования Заокский район в информаци</w:t>
      </w:r>
      <w:r w:rsidR="0018782B">
        <w:rPr>
          <w:rFonts w:ascii="PT Astra Serif" w:hAnsi="PT Astra Serif" w:cs="Arial"/>
        </w:rPr>
        <w:t>онно-телекоммуникационной сети «Интернет»</w:t>
      </w:r>
      <w:r w:rsidR="00F920FB" w:rsidRPr="00C7463F">
        <w:rPr>
          <w:rFonts w:ascii="PT Astra Serif" w:hAnsi="PT Astra Serif" w:cs="Arial"/>
        </w:rPr>
        <w:t>.</w:t>
      </w:r>
    </w:p>
    <w:p w:rsidR="0018782B" w:rsidRDefault="0018782B" w:rsidP="0018782B">
      <w:pPr>
        <w:spacing w:line="276" w:lineRule="auto"/>
        <w:ind w:firstLine="709"/>
        <w:jc w:val="both"/>
        <w:rPr>
          <w:rFonts w:ascii="PT Astra Serif" w:hAnsi="PT Astra Serif" w:cs="Arial"/>
        </w:rPr>
      </w:pPr>
    </w:p>
    <w:p w:rsidR="002646D0" w:rsidRPr="00C7463F" w:rsidRDefault="00F920FB" w:rsidP="0018782B">
      <w:pPr>
        <w:spacing w:line="276" w:lineRule="auto"/>
        <w:ind w:firstLine="709"/>
        <w:jc w:val="both"/>
        <w:rPr>
          <w:rFonts w:ascii="PT Astra Serif" w:hAnsi="PT Astra Serif"/>
        </w:rPr>
      </w:pPr>
      <w:r w:rsidRPr="00C7463F">
        <w:rPr>
          <w:rFonts w:ascii="PT Astra Serif" w:hAnsi="PT Astra Serif" w:cs="Arial"/>
        </w:rPr>
        <w:t>4.Настоящее решение вступает в силу со дня его подписания</w:t>
      </w:r>
      <w:r w:rsidRPr="00C7463F">
        <w:rPr>
          <w:rFonts w:ascii="PT Astra Serif" w:hAnsi="PT Astra Serif" w:cs="Arial"/>
          <w:sz w:val="28"/>
          <w:szCs w:val="28"/>
        </w:rPr>
        <w:t>.</w:t>
      </w:r>
    </w:p>
    <w:p w:rsidR="002646D0" w:rsidRPr="00C7463F" w:rsidRDefault="002646D0" w:rsidP="0018782B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tbl>
      <w:tblPr>
        <w:tblW w:w="5000" w:type="pct"/>
        <w:tblInd w:w="-109" w:type="dxa"/>
        <w:tblLook w:val="0000" w:firstRow="0" w:lastRow="0" w:firstColumn="0" w:lastColumn="0" w:noHBand="0" w:noVBand="0"/>
      </w:tblPr>
      <w:tblGrid>
        <w:gridCol w:w="5238"/>
        <w:gridCol w:w="5240"/>
      </w:tblGrid>
      <w:tr w:rsidR="002646D0" w:rsidRPr="00C7463F">
        <w:tc>
          <w:tcPr>
            <w:tcW w:w="5130" w:type="dxa"/>
            <w:shd w:val="clear" w:color="auto" w:fill="auto"/>
          </w:tcPr>
          <w:p w:rsidR="00462776" w:rsidRPr="00C7463F" w:rsidRDefault="00F920FB" w:rsidP="0018782B">
            <w:pPr>
              <w:spacing w:line="276" w:lineRule="auto"/>
              <w:ind w:firstLine="109"/>
              <w:jc w:val="both"/>
              <w:rPr>
                <w:rFonts w:ascii="PT Astra Serif" w:hAnsi="PT Astra Serif" w:cs="Arial"/>
                <w:b/>
                <w:bCs/>
              </w:rPr>
            </w:pPr>
            <w:r w:rsidRPr="00C7463F">
              <w:rPr>
                <w:rFonts w:ascii="PT Astra Serif" w:hAnsi="PT Astra Serif" w:cs="Arial"/>
                <w:b/>
                <w:bCs/>
              </w:rPr>
              <w:t>Г</w:t>
            </w:r>
            <w:r w:rsidR="00462776" w:rsidRPr="00C7463F">
              <w:rPr>
                <w:rFonts w:ascii="PT Astra Serif" w:hAnsi="PT Astra Serif" w:cs="Arial"/>
                <w:b/>
                <w:bCs/>
              </w:rPr>
              <w:t>лава муниципального образования</w:t>
            </w:r>
          </w:p>
          <w:p w:rsidR="002646D0" w:rsidRPr="00C7463F" w:rsidRDefault="00F920FB" w:rsidP="0018782B">
            <w:pPr>
              <w:spacing w:line="276" w:lineRule="auto"/>
              <w:ind w:firstLine="109"/>
              <w:jc w:val="both"/>
              <w:rPr>
                <w:rFonts w:ascii="PT Astra Serif" w:hAnsi="PT Astra Serif"/>
              </w:rPr>
            </w:pPr>
            <w:r w:rsidRPr="00C7463F">
              <w:rPr>
                <w:rFonts w:ascii="PT Astra Serif" w:hAnsi="PT Astra Serif" w:cs="Arial"/>
                <w:b/>
                <w:bCs/>
              </w:rPr>
              <w:t>Заокский район</w:t>
            </w:r>
          </w:p>
        </w:tc>
        <w:tc>
          <w:tcPr>
            <w:tcW w:w="5131" w:type="dxa"/>
            <w:shd w:val="clear" w:color="auto" w:fill="auto"/>
          </w:tcPr>
          <w:p w:rsidR="0018782B" w:rsidRDefault="0018782B" w:rsidP="0018782B">
            <w:pPr>
              <w:spacing w:line="276" w:lineRule="auto"/>
              <w:jc w:val="right"/>
              <w:rPr>
                <w:rFonts w:ascii="PT Astra Serif" w:hAnsi="PT Astra Serif" w:cs="Arial"/>
                <w:b/>
                <w:bCs/>
              </w:rPr>
            </w:pPr>
          </w:p>
          <w:p w:rsidR="002646D0" w:rsidRPr="00C7463F" w:rsidRDefault="00AC65FE" w:rsidP="0018782B">
            <w:pPr>
              <w:spacing w:line="276" w:lineRule="auto"/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А.Л. Клочко</w:t>
            </w:r>
          </w:p>
        </w:tc>
      </w:tr>
    </w:tbl>
    <w:p w:rsidR="002646D0" w:rsidRPr="00C7463F" w:rsidRDefault="002646D0" w:rsidP="0018782B">
      <w:p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10456" w:type="dxa"/>
        <w:tblInd w:w="-109" w:type="dxa"/>
        <w:tblLook w:val="0000" w:firstRow="0" w:lastRow="0" w:firstColumn="0" w:lastColumn="0" w:noHBand="0" w:noVBand="0"/>
      </w:tblPr>
      <w:tblGrid>
        <w:gridCol w:w="4704"/>
        <w:gridCol w:w="5752"/>
      </w:tblGrid>
      <w:tr w:rsidR="002646D0" w:rsidRPr="00C7463F">
        <w:tc>
          <w:tcPr>
            <w:tcW w:w="4704" w:type="dxa"/>
            <w:shd w:val="clear" w:color="auto" w:fill="auto"/>
          </w:tcPr>
          <w:p w:rsidR="002646D0" w:rsidRPr="00C7463F" w:rsidRDefault="002646D0" w:rsidP="0018782B">
            <w:pPr>
              <w:pStyle w:val="ConsNormal"/>
              <w:widowControl/>
              <w:snapToGrid w:val="0"/>
              <w:spacing w:line="276" w:lineRule="auto"/>
              <w:ind w:right="0"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51" w:type="dxa"/>
            <w:shd w:val="clear" w:color="auto" w:fill="auto"/>
          </w:tcPr>
          <w:p w:rsidR="002646D0" w:rsidRDefault="002646D0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eastAsia="Arial" w:hAnsi="PT Astra Serif"/>
                <w:sz w:val="24"/>
                <w:szCs w:val="24"/>
              </w:rPr>
            </w:pPr>
          </w:p>
          <w:p w:rsidR="00125E08" w:rsidRDefault="00125E08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eastAsia="Arial" w:hAnsi="PT Astra Serif"/>
                <w:sz w:val="24"/>
                <w:szCs w:val="24"/>
              </w:rPr>
            </w:pPr>
          </w:p>
          <w:p w:rsidR="00125E08" w:rsidRPr="00C7463F" w:rsidRDefault="00125E08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eastAsia="Arial" w:hAnsi="PT Astra Serif"/>
                <w:sz w:val="24"/>
                <w:szCs w:val="24"/>
              </w:rPr>
            </w:pPr>
          </w:p>
          <w:p w:rsidR="002646D0" w:rsidRPr="00C7463F" w:rsidRDefault="00F920FB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7463F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2646D0" w:rsidRPr="00C7463F" w:rsidRDefault="00F920FB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hAnsi="PT Astra Serif"/>
              </w:rPr>
            </w:pPr>
            <w:r w:rsidRPr="00C7463F">
              <w:rPr>
                <w:rFonts w:ascii="PT Astra Serif" w:hAnsi="PT Astra Serif"/>
                <w:sz w:val="24"/>
                <w:szCs w:val="24"/>
              </w:rPr>
              <w:t xml:space="preserve">к решению Собрания представителей муниципального образования </w:t>
            </w:r>
          </w:p>
          <w:p w:rsidR="00F84862" w:rsidRDefault="00F920FB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7463F">
              <w:rPr>
                <w:rFonts w:ascii="PT Astra Serif" w:hAnsi="PT Astra Serif"/>
                <w:sz w:val="24"/>
                <w:szCs w:val="24"/>
              </w:rPr>
              <w:t>Заокский район</w:t>
            </w:r>
          </w:p>
          <w:p w:rsidR="002646D0" w:rsidRPr="00C7463F" w:rsidRDefault="00F84862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24.01.2025 г. № 27/1</w:t>
            </w:r>
            <w:r w:rsidR="00F920FB" w:rsidRPr="00C7463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646D0" w:rsidRPr="00C7463F" w:rsidRDefault="002646D0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hAnsi="PT Astra Serif"/>
              </w:rPr>
            </w:pPr>
          </w:p>
          <w:p w:rsidR="002646D0" w:rsidRPr="00C7463F" w:rsidRDefault="002646D0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hAnsi="PT Astra Serif"/>
              </w:rPr>
            </w:pPr>
          </w:p>
          <w:p w:rsidR="002646D0" w:rsidRPr="00C7463F" w:rsidRDefault="002646D0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646D0" w:rsidRPr="00C7463F" w:rsidRDefault="00247474" w:rsidP="0018782B">
      <w:pPr>
        <w:pStyle w:val="ConsPlusTitle"/>
        <w:widowControl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ОТЧЕТ ОБ ИСПОЛНЕНИИ </w:t>
      </w:r>
      <w:r w:rsidR="00F920FB" w:rsidRPr="00C7463F">
        <w:rPr>
          <w:rFonts w:ascii="PT Astra Serif" w:hAnsi="PT Astra Serif" w:cs="Times New Roman"/>
          <w:sz w:val="24"/>
          <w:szCs w:val="24"/>
        </w:rPr>
        <w:t>ПРОГНОЗН</w:t>
      </w:r>
      <w:r>
        <w:rPr>
          <w:rFonts w:ascii="PT Astra Serif" w:hAnsi="PT Astra Serif" w:cs="Times New Roman"/>
          <w:sz w:val="24"/>
          <w:szCs w:val="24"/>
        </w:rPr>
        <w:t>ОГО</w:t>
      </w:r>
      <w:r w:rsidR="00F920FB" w:rsidRPr="00C7463F">
        <w:rPr>
          <w:rFonts w:ascii="PT Astra Serif" w:hAnsi="PT Astra Serif" w:cs="Times New Roman"/>
          <w:sz w:val="24"/>
          <w:szCs w:val="24"/>
        </w:rPr>
        <w:t xml:space="preserve"> ПЛАН</w:t>
      </w:r>
      <w:r>
        <w:rPr>
          <w:rFonts w:ascii="PT Astra Serif" w:hAnsi="PT Astra Serif" w:cs="Times New Roman"/>
          <w:sz w:val="24"/>
          <w:szCs w:val="24"/>
        </w:rPr>
        <w:t>А</w:t>
      </w:r>
      <w:r w:rsidR="00F920FB" w:rsidRPr="00C7463F">
        <w:rPr>
          <w:rFonts w:ascii="PT Astra Serif" w:hAnsi="PT Astra Serif" w:cs="Times New Roman"/>
          <w:sz w:val="24"/>
          <w:szCs w:val="24"/>
        </w:rPr>
        <w:t xml:space="preserve"> (ПРОГРАММ</w:t>
      </w:r>
      <w:r>
        <w:rPr>
          <w:rFonts w:ascii="PT Astra Serif" w:hAnsi="PT Astra Serif" w:cs="Times New Roman"/>
          <w:sz w:val="24"/>
          <w:szCs w:val="24"/>
        </w:rPr>
        <w:t>Ы</w:t>
      </w:r>
      <w:r w:rsidR="00F920FB" w:rsidRPr="00C7463F">
        <w:rPr>
          <w:rFonts w:ascii="PT Astra Serif" w:hAnsi="PT Astra Serif" w:cs="Times New Roman"/>
          <w:sz w:val="24"/>
          <w:szCs w:val="24"/>
        </w:rPr>
        <w:t>)</w:t>
      </w:r>
    </w:p>
    <w:p w:rsidR="002646D0" w:rsidRPr="00C7463F" w:rsidRDefault="00F920FB" w:rsidP="0018782B">
      <w:pPr>
        <w:pStyle w:val="ConsPlusTitle"/>
        <w:widowControl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ПРИВАТИЗАЦИИ МУНИЦИПАЛЬНОГО ИМУЩЕСТВА</w:t>
      </w:r>
    </w:p>
    <w:p w:rsidR="002646D0" w:rsidRPr="00C7463F" w:rsidRDefault="00F920FB" w:rsidP="0018782B">
      <w:pPr>
        <w:pStyle w:val="ConsPlusTitle"/>
        <w:widowControl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МУНИЦИПАЛЬНОГО ОБРАЗОВАНИЯ ЗАОКСКИЙ РАЙОН</w:t>
      </w:r>
    </w:p>
    <w:p w:rsidR="002646D0" w:rsidRPr="00C7463F" w:rsidRDefault="00F84862" w:rsidP="0018782B">
      <w:pPr>
        <w:pStyle w:val="ConsPlusTitle"/>
        <w:widowControl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</w:t>
      </w:r>
      <w:bookmarkStart w:id="0" w:name="_GoBack"/>
      <w:bookmarkEnd w:id="0"/>
      <w:r w:rsidR="00F920FB" w:rsidRPr="00C7463F">
        <w:rPr>
          <w:rFonts w:ascii="PT Astra Serif" w:hAnsi="PT Astra Serif" w:cs="Times New Roman"/>
          <w:sz w:val="24"/>
          <w:szCs w:val="24"/>
        </w:rPr>
        <w:t>А 202</w:t>
      </w:r>
      <w:r w:rsidR="00247474">
        <w:rPr>
          <w:rFonts w:ascii="PT Astra Serif" w:hAnsi="PT Astra Serif" w:cs="Times New Roman"/>
          <w:sz w:val="24"/>
          <w:szCs w:val="24"/>
        </w:rPr>
        <w:t>4</w:t>
      </w:r>
      <w:r w:rsidR="00F920FB" w:rsidRPr="00C7463F">
        <w:rPr>
          <w:rFonts w:ascii="PT Astra Serif" w:hAnsi="PT Astra Serif" w:cs="Times New Roman"/>
          <w:sz w:val="24"/>
          <w:szCs w:val="24"/>
        </w:rPr>
        <w:t xml:space="preserve"> ГОД </w:t>
      </w:r>
    </w:p>
    <w:p w:rsidR="002646D0" w:rsidRPr="00C7463F" w:rsidRDefault="002646D0" w:rsidP="0018782B">
      <w:pPr>
        <w:pStyle w:val="ConsPlusTitle"/>
        <w:widowControl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0550" w:type="dxa"/>
        <w:tblInd w:w="-1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Layout w:type="fixed"/>
        <w:tblCellMar>
          <w:left w:w="46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559"/>
        <w:gridCol w:w="850"/>
        <w:gridCol w:w="1418"/>
        <w:gridCol w:w="1134"/>
        <w:gridCol w:w="992"/>
        <w:gridCol w:w="1276"/>
        <w:gridCol w:w="1417"/>
        <w:gridCol w:w="1418"/>
      </w:tblGrid>
      <w:tr w:rsidR="00E84CE2" w:rsidRPr="00C7463F" w:rsidTr="00CC591F">
        <w:trPr>
          <w:trHeight w:val="240"/>
        </w:trPr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FE0D77" w:rsidRPr="00C7463F" w:rsidRDefault="00FE0D77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r w:rsidRPr="00C7463F">
              <w:rPr>
                <w:rFonts w:ascii="PT Astra Serif" w:hAnsi="PT Astra Serif"/>
                <w:b/>
                <w:sz w:val="24"/>
                <w:szCs w:val="24"/>
              </w:rPr>
              <w:br/>
            </w:r>
            <w:proofErr w:type="gramStart"/>
            <w:r w:rsidRPr="00C7463F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C7463F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FE0D77" w:rsidRPr="00C7463F" w:rsidRDefault="00FE0D77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  <w:r w:rsidRPr="00C7463F">
              <w:rPr>
                <w:rFonts w:ascii="PT Astra Serif" w:hAnsi="PT Astra Serif"/>
                <w:b/>
                <w:sz w:val="24"/>
                <w:szCs w:val="24"/>
              </w:rPr>
              <w:br/>
              <w:t>объекта</w:t>
            </w:r>
            <w:r w:rsidRPr="00C7463F">
              <w:rPr>
                <w:rFonts w:ascii="PT Astra Serif" w:hAnsi="PT Astra Serif"/>
                <w:b/>
                <w:sz w:val="24"/>
                <w:szCs w:val="24"/>
              </w:rPr>
              <w:br/>
              <w:t>и его</w:t>
            </w:r>
            <w:r w:rsidRPr="00C7463F">
              <w:rPr>
                <w:rFonts w:ascii="PT Astra Serif" w:hAnsi="PT Astra Serif"/>
                <w:b/>
                <w:sz w:val="24"/>
                <w:szCs w:val="24"/>
              </w:rPr>
              <w:br/>
              <w:t>местонахождение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FE0D77" w:rsidRPr="00C7463F" w:rsidRDefault="00FE0D77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 xml:space="preserve">Общая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площадь объекта</w:t>
            </w:r>
            <w:r w:rsidRPr="00C7463F">
              <w:rPr>
                <w:rFonts w:ascii="PT Astra Serif" w:hAnsi="PT Astra Serif"/>
                <w:b/>
                <w:sz w:val="24"/>
                <w:szCs w:val="24"/>
              </w:rPr>
              <w:t>,</w:t>
            </w:r>
          </w:p>
          <w:p w:rsidR="00FE0D77" w:rsidRPr="00C7463F" w:rsidRDefault="00FE0D77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FE0D77" w:rsidRPr="00C7463F" w:rsidRDefault="00FE0D77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>Сведения о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gramStart"/>
            <w:r w:rsidRPr="00C7463F">
              <w:rPr>
                <w:rFonts w:ascii="PT Astra Serif" w:hAnsi="PT Astra Serif"/>
                <w:b/>
                <w:sz w:val="24"/>
                <w:szCs w:val="24"/>
              </w:rPr>
              <w:t>земельном</w:t>
            </w:r>
            <w:proofErr w:type="gramEnd"/>
          </w:p>
          <w:p w:rsidR="00FE0D77" w:rsidRPr="00C7463F" w:rsidRDefault="00FE0D77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C7463F">
              <w:rPr>
                <w:rFonts w:ascii="PT Astra Serif" w:hAnsi="PT Astra Serif"/>
                <w:b/>
                <w:sz w:val="24"/>
                <w:szCs w:val="24"/>
              </w:rPr>
              <w:t>участке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FE0D77" w:rsidRDefault="00FE0D77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>Способ</w:t>
            </w:r>
          </w:p>
          <w:p w:rsidR="00FE0D77" w:rsidRPr="00C7463F" w:rsidRDefault="00FE0D77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>приватизации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FE0D77" w:rsidRDefault="00FE0D77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>Сроки</w:t>
            </w:r>
          </w:p>
          <w:p w:rsidR="00FE0D77" w:rsidRPr="00C7463F" w:rsidRDefault="00FE0D77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>приватизации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46" w:type="dxa"/>
            </w:tcMar>
          </w:tcPr>
          <w:p w:rsidR="00FE0D77" w:rsidRDefault="00FE0D77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>Начальная цена</w:t>
            </w:r>
          </w:p>
          <w:p w:rsidR="00FE0D77" w:rsidRPr="00C7463F" w:rsidRDefault="00FE0D77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FE0D77" w:rsidRPr="00C7463F" w:rsidRDefault="00FE0D77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Сведения о проведен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ии ау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кциона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0D77" w:rsidRPr="00C7463F" w:rsidRDefault="00FE0D77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Результаты проведения аукциона</w:t>
            </w:r>
          </w:p>
        </w:tc>
      </w:tr>
      <w:tr w:rsidR="00E84CE2" w:rsidRPr="00C7463F" w:rsidTr="00CC591F">
        <w:trPr>
          <w:trHeight w:val="2656"/>
        </w:trPr>
        <w:tc>
          <w:tcPr>
            <w:tcW w:w="486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E84CE2" w:rsidRDefault="00E84CE2" w:rsidP="00E86C58">
            <w:pPr>
              <w:pStyle w:val="ConsPlusTitle"/>
              <w:tabs>
                <w:tab w:val="left" w:pos="215"/>
              </w:tabs>
              <w:snapToGrid w:val="0"/>
              <w:spacing w:line="276" w:lineRule="auto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E84CE2" w:rsidRDefault="00E84CE2" w:rsidP="00E86C5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Нежилое здание с земельным участком,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расположенные</w:t>
            </w:r>
            <w:proofErr w:type="gramEnd"/>
          </w:p>
          <w:p w:rsidR="00E84CE2" w:rsidRDefault="00E84CE2" w:rsidP="00E86C5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по адресу:</w:t>
            </w:r>
          </w:p>
          <w:p w:rsidR="00E84CE2" w:rsidRDefault="00E84CE2" w:rsidP="00E86C5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Тульская область, Заокский район,</w:t>
            </w:r>
          </w:p>
          <w:p w:rsidR="00E84CE2" w:rsidRDefault="00E84CE2" w:rsidP="00E86C5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р.п. Заокский,</w:t>
            </w:r>
          </w:p>
          <w:p w:rsidR="00E84CE2" w:rsidRDefault="00E84CE2" w:rsidP="00E86C5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проезд Зеленый,</w:t>
            </w:r>
          </w:p>
          <w:p w:rsidR="00E84CE2" w:rsidRDefault="00E84CE2" w:rsidP="00E86C5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д. 47-б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E84CE2" w:rsidRDefault="00E84CE2" w:rsidP="00E86C58">
            <w:pPr>
              <w:widowControl w:val="0"/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91,9</w:t>
            </w:r>
          </w:p>
          <w:p w:rsidR="00E84CE2" w:rsidRDefault="00E84CE2" w:rsidP="00E86C58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кв</w:t>
            </w:r>
            <w:proofErr w:type="gramStart"/>
            <w:r>
              <w:rPr>
                <w:rFonts w:ascii="PT Astra Serif" w:hAnsi="PT Astra Serif" w:cs="Arial"/>
              </w:rPr>
              <w:t>.м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E84CE2" w:rsidRDefault="00E84CE2" w:rsidP="00E86C58">
            <w:pPr>
              <w:widowControl w:val="0"/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Земельный участок площадью</w:t>
            </w:r>
          </w:p>
          <w:p w:rsidR="00E84CE2" w:rsidRDefault="00E84CE2" w:rsidP="00E86C58">
            <w:pPr>
              <w:widowControl w:val="0"/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 кв. м</w:t>
            </w:r>
          </w:p>
          <w:p w:rsidR="00E84CE2" w:rsidRDefault="00E84CE2" w:rsidP="00E86C58">
            <w:pPr>
              <w:widowControl w:val="0"/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К№71:09:010512:322 </w:t>
            </w:r>
            <w:r>
              <w:rPr>
                <w:rFonts w:ascii="PT Astra Serif" w:eastAsia="Arial" w:hAnsi="PT Astra Serif"/>
              </w:rPr>
              <w:t>подлежит отчуждению из муниципальной собственности одновременно со зданием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E84CE2" w:rsidRDefault="00E84CE2" w:rsidP="00E86C58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Аукцион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E84CE2" w:rsidRDefault="00E84CE2" w:rsidP="00CC591F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202</w:t>
            </w:r>
            <w:r w:rsidR="00CC591F">
              <w:rPr>
                <w:rFonts w:ascii="PT Astra Serif" w:hAnsi="PT Astra Serif" w:cs="Arial"/>
              </w:rPr>
              <w:t>4</w:t>
            </w:r>
            <w:r>
              <w:rPr>
                <w:rFonts w:ascii="PT Astra Serif" w:hAnsi="PT Astra Serif" w:cs="Arial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6" w:type="dxa"/>
            </w:tcMar>
          </w:tcPr>
          <w:p w:rsidR="00E84CE2" w:rsidRDefault="00E84CE2" w:rsidP="00CC591F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1 140 100 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E2" w:rsidRDefault="00E84CE2" w:rsidP="00E84CE2">
            <w:pPr>
              <w:tabs>
                <w:tab w:val="left" w:pos="804"/>
              </w:tabs>
              <w:ind w:left="96"/>
              <w:rPr>
                <w:rFonts w:ascii="PT Astra Serif" w:hAnsi="PT Astra Serif"/>
              </w:rPr>
            </w:pPr>
            <w:r w:rsidRPr="00E84CE2">
              <w:rPr>
                <w:rFonts w:ascii="PT Astra Serif" w:hAnsi="PT Astra Serif"/>
              </w:rPr>
              <w:t>16.07.2024</w:t>
            </w:r>
            <w:r w:rsidR="00CC591F">
              <w:rPr>
                <w:rFonts w:ascii="PT Astra Serif" w:hAnsi="PT Astra Serif"/>
              </w:rPr>
              <w:t>,</w:t>
            </w:r>
            <w:r w:rsidRPr="00E84CE2">
              <w:rPr>
                <w:rFonts w:ascii="PT Astra Serif" w:hAnsi="PT Astra Serif"/>
              </w:rPr>
              <w:t xml:space="preserve"> </w:t>
            </w:r>
            <w:proofErr w:type="spellStart"/>
            <w:r w:rsidRPr="00E84CE2">
              <w:rPr>
                <w:rFonts w:ascii="PT Astra Serif" w:hAnsi="PT Astra Serif"/>
                <w:lang w:val="en-US"/>
              </w:rPr>
              <w:t>sberbank</w:t>
            </w:r>
            <w:proofErr w:type="spellEnd"/>
            <w:r w:rsidRPr="00E84CE2">
              <w:rPr>
                <w:rFonts w:ascii="PT Astra Serif" w:hAnsi="PT Astra Serif"/>
              </w:rPr>
              <w:t>-</w:t>
            </w:r>
            <w:proofErr w:type="spellStart"/>
            <w:r w:rsidRPr="00E84CE2">
              <w:rPr>
                <w:rFonts w:ascii="PT Astra Serif" w:hAnsi="PT Astra Serif"/>
                <w:lang w:val="en-US"/>
              </w:rPr>
              <w:t>st</w:t>
            </w:r>
            <w:proofErr w:type="spellEnd"/>
            <w:r w:rsidRPr="00E84CE2">
              <w:rPr>
                <w:rFonts w:ascii="PT Astra Serif" w:hAnsi="PT Astra Serif"/>
              </w:rPr>
              <w:t>.</w:t>
            </w:r>
            <w:proofErr w:type="spellStart"/>
            <w:r w:rsidRPr="00E84CE2">
              <w:rPr>
                <w:rFonts w:ascii="PT Astra Serif" w:hAnsi="PT Astra Serif"/>
                <w:lang w:val="en-US"/>
              </w:rPr>
              <w:t>ru</w:t>
            </w:r>
            <w:proofErr w:type="spellEnd"/>
            <w:r w:rsidRPr="00E84CE2">
              <w:rPr>
                <w:rFonts w:ascii="PT Astra Serif" w:hAnsi="PT Astra Serif"/>
              </w:rPr>
              <w:t xml:space="preserve"> №</w:t>
            </w:r>
            <w:r w:rsidRPr="00286866">
              <w:rPr>
                <w:rFonts w:ascii="PT Astra Serif" w:hAnsi="PT Astra Serif" w:cs="Arial"/>
                <w:bCs/>
                <w:color w:val="000000"/>
                <w:shd w:val="clear" w:color="auto" w:fill="FFFFFF"/>
              </w:rPr>
              <w:t xml:space="preserve"> SBR012-</w:t>
            </w:r>
            <w:r w:rsidRPr="00E84CE2">
              <w:rPr>
                <w:rFonts w:ascii="PT Astra Serif" w:hAnsi="PT Astra Serif"/>
              </w:rPr>
              <w:t xml:space="preserve">2406040034.1, </w:t>
            </w:r>
            <w:proofErr w:type="spellStart"/>
            <w:r w:rsidRPr="00E84CE2">
              <w:rPr>
                <w:rFonts w:ascii="PT Astra Serif" w:hAnsi="PT Astra Serif"/>
                <w:lang w:val="en-US"/>
              </w:rPr>
              <w:t>ww</w:t>
            </w:r>
            <w:proofErr w:type="spellEnd"/>
            <w:r w:rsidRPr="00E84CE2">
              <w:rPr>
                <w:rFonts w:ascii="PT Astra Serif" w:hAnsi="PT Astra Serif"/>
              </w:rPr>
              <w:t>.</w:t>
            </w:r>
            <w:proofErr w:type="spellStart"/>
            <w:r w:rsidRPr="00E84CE2">
              <w:rPr>
                <w:rFonts w:ascii="PT Astra Serif" w:hAnsi="PT Astra Serif"/>
                <w:lang w:val="en-US"/>
              </w:rPr>
              <w:t>torgi</w:t>
            </w:r>
            <w:proofErr w:type="spellEnd"/>
            <w:r w:rsidRPr="00E84CE2">
              <w:rPr>
                <w:rFonts w:ascii="PT Astra Serif" w:hAnsi="PT Astra Serif"/>
              </w:rPr>
              <w:t>.</w:t>
            </w:r>
            <w:proofErr w:type="spellStart"/>
            <w:r w:rsidRPr="00E84CE2">
              <w:rPr>
                <w:rFonts w:ascii="PT Astra Serif" w:hAnsi="PT Astra Serif"/>
                <w:lang w:val="en-US"/>
              </w:rPr>
              <w:t>gov</w:t>
            </w:r>
            <w:proofErr w:type="spellEnd"/>
            <w:r w:rsidRPr="00E84CE2">
              <w:rPr>
                <w:rFonts w:ascii="PT Astra Serif" w:hAnsi="PT Astra Serif"/>
              </w:rPr>
              <w:t>.</w:t>
            </w:r>
            <w:proofErr w:type="spellStart"/>
            <w:r w:rsidRPr="00E84CE2">
              <w:rPr>
                <w:rFonts w:ascii="PT Astra Serif" w:hAnsi="PT Astra Serif"/>
                <w:lang w:val="en-US"/>
              </w:rPr>
              <w:t>ru</w:t>
            </w:r>
            <w:proofErr w:type="spellEnd"/>
            <w:r w:rsidRPr="00E84CE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№</w:t>
            </w:r>
            <w:r w:rsidRPr="00E84CE2">
              <w:rPr>
                <w:rFonts w:ascii="PT Astra Serif" w:hAnsi="PT Astra Serif"/>
              </w:rPr>
              <w:t xml:space="preserve"> 22000087540000000135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E84CE2" w:rsidRDefault="00E84CE2" w:rsidP="00E84CE2">
            <w:pPr>
              <w:pStyle w:val="western"/>
              <w:spacing w:before="0" w:beforeAutospacing="0" w:after="0" w:line="276" w:lineRule="auto"/>
              <w:ind w:left="96"/>
              <w:jc w:val="center"/>
              <w:rPr>
                <w:rFonts w:ascii="PT Astra Serif" w:hAnsi="PT Astra Serif"/>
              </w:rPr>
            </w:pPr>
            <w:r w:rsidRPr="00E84CE2">
              <w:rPr>
                <w:rFonts w:ascii="PT Astra Serif" w:hAnsi="PT Astra Serif"/>
                <w:bCs/>
              </w:rPr>
              <w:t>Аукцион не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E84CE2">
              <w:rPr>
                <w:rFonts w:ascii="PT Astra Serif" w:hAnsi="PT Astra Serif"/>
                <w:bCs/>
              </w:rPr>
              <w:t>состоя</w:t>
            </w:r>
            <w:r>
              <w:rPr>
                <w:rFonts w:ascii="PT Astra Serif" w:hAnsi="PT Astra Serif"/>
                <w:bCs/>
              </w:rPr>
              <w:t>лся,</w:t>
            </w:r>
            <w:r w:rsidRPr="00E84CE2">
              <w:rPr>
                <w:rFonts w:ascii="PT Astra Serif" w:hAnsi="PT Astra Serif"/>
                <w:bCs/>
              </w:rPr>
              <w:t xml:space="preserve"> на участие в аукционе </w:t>
            </w:r>
            <w:r w:rsidRPr="00E84CE2">
              <w:rPr>
                <w:rFonts w:ascii="PT Astra Serif" w:hAnsi="PT Astra Serif"/>
                <w:shd w:val="clear" w:color="auto" w:fill="FFFFFF"/>
              </w:rPr>
              <w:t>не подано ни одной заявки</w:t>
            </w:r>
          </w:p>
        </w:tc>
      </w:tr>
      <w:tr w:rsidR="00E84CE2" w:rsidRPr="00C7463F" w:rsidTr="00CC591F">
        <w:trPr>
          <w:trHeight w:val="1774"/>
        </w:trPr>
        <w:tc>
          <w:tcPr>
            <w:tcW w:w="486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E84CE2" w:rsidRDefault="00E84CE2" w:rsidP="00E86C58">
            <w:pPr>
              <w:pStyle w:val="ConsPlusTitle"/>
              <w:tabs>
                <w:tab w:val="left" w:pos="215"/>
              </w:tabs>
              <w:snapToGrid w:val="0"/>
              <w:spacing w:line="276" w:lineRule="auto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E84CE2" w:rsidRDefault="00E84CE2" w:rsidP="00E86C5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E84CE2" w:rsidRDefault="00E84CE2" w:rsidP="00E86C58">
            <w:pPr>
              <w:widowControl w:val="0"/>
              <w:spacing w:line="276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E84CE2" w:rsidRDefault="00E84CE2" w:rsidP="00E86C58">
            <w:pPr>
              <w:widowControl w:val="0"/>
              <w:spacing w:line="276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E84CE2" w:rsidRDefault="00E84CE2" w:rsidP="00E86C58">
            <w:pPr>
              <w:widowControl w:val="0"/>
              <w:spacing w:line="276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E84CE2" w:rsidRDefault="00E84CE2" w:rsidP="003C7033">
            <w:pPr>
              <w:widowControl w:val="0"/>
              <w:spacing w:line="276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46" w:type="dxa"/>
            </w:tcMar>
          </w:tcPr>
          <w:p w:rsidR="00E84CE2" w:rsidRDefault="00E84CE2" w:rsidP="00CC591F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1 140 100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E84CE2" w:rsidRDefault="00E84CE2" w:rsidP="000A49EB">
            <w:pPr>
              <w:tabs>
                <w:tab w:val="left" w:pos="804"/>
              </w:tabs>
              <w:ind w:left="9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10.09</w:t>
            </w:r>
            <w:r w:rsidRPr="00E84CE2">
              <w:rPr>
                <w:rFonts w:ascii="PT Astra Serif" w:hAnsi="PT Astra Serif"/>
              </w:rPr>
              <w:t>.2024</w:t>
            </w:r>
            <w:r w:rsidR="00CC591F">
              <w:rPr>
                <w:rFonts w:ascii="PT Astra Serif" w:hAnsi="PT Astra Serif"/>
              </w:rPr>
              <w:t>,</w:t>
            </w:r>
            <w:r w:rsidRPr="00E84CE2">
              <w:rPr>
                <w:rFonts w:ascii="PT Astra Serif" w:hAnsi="PT Astra Serif"/>
              </w:rPr>
              <w:t xml:space="preserve"> </w:t>
            </w:r>
            <w:proofErr w:type="spellStart"/>
            <w:r w:rsidRPr="00E84CE2">
              <w:rPr>
                <w:rFonts w:ascii="PT Astra Serif" w:hAnsi="PT Astra Serif"/>
                <w:lang w:val="en-US"/>
              </w:rPr>
              <w:t>sberbank</w:t>
            </w:r>
            <w:proofErr w:type="spellEnd"/>
            <w:r w:rsidRPr="00E84CE2">
              <w:rPr>
                <w:rFonts w:ascii="PT Astra Serif" w:hAnsi="PT Astra Serif"/>
              </w:rPr>
              <w:t>-</w:t>
            </w:r>
            <w:proofErr w:type="spellStart"/>
            <w:r w:rsidRPr="00E84CE2">
              <w:rPr>
                <w:rFonts w:ascii="PT Astra Serif" w:hAnsi="PT Astra Serif"/>
                <w:lang w:val="en-US"/>
              </w:rPr>
              <w:t>st</w:t>
            </w:r>
            <w:proofErr w:type="spellEnd"/>
            <w:r w:rsidRPr="00E84CE2">
              <w:rPr>
                <w:rFonts w:ascii="PT Astra Serif" w:hAnsi="PT Astra Serif"/>
              </w:rPr>
              <w:t>.</w:t>
            </w:r>
            <w:proofErr w:type="spellStart"/>
            <w:r w:rsidRPr="00E84CE2">
              <w:rPr>
                <w:rFonts w:ascii="PT Astra Serif" w:hAnsi="PT Astra Serif"/>
                <w:lang w:val="en-US"/>
              </w:rPr>
              <w:t>ru</w:t>
            </w:r>
            <w:proofErr w:type="spellEnd"/>
            <w:r w:rsidRPr="00E84CE2">
              <w:rPr>
                <w:rFonts w:ascii="PT Astra Serif" w:hAnsi="PT Astra Serif"/>
              </w:rPr>
              <w:t xml:space="preserve"> </w:t>
            </w:r>
            <w:r w:rsidRPr="00286866">
              <w:rPr>
                <w:rFonts w:ascii="PT Astra Serif" w:hAnsi="PT Astra Serif" w:cs="Arial"/>
                <w:bCs/>
                <w:color w:val="000000"/>
                <w:shd w:val="clear" w:color="auto" w:fill="FFFFFF"/>
              </w:rPr>
              <w:t>SBR012-2407290073.1</w:t>
            </w:r>
            <w:r w:rsidRPr="00286866">
              <w:rPr>
                <w:rFonts w:ascii="PT Astra Serif" w:hAnsi="PT Astra Serif"/>
              </w:rPr>
              <w:t>.</w:t>
            </w:r>
            <w:r w:rsidRPr="00E84CE2">
              <w:rPr>
                <w:rFonts w:ascii="PT Astra Serif" w:hAnsi="PT Astra Serif"/>
              </w:rPr>
              <w:t xml:space="preserve">, </w:t>
            </w:r>
            <w:proofErr w:type="spellStart"/>
            <w:r w:rsidRPr="00E84CE2">
              <w:rPr>
                <w:rFonts w:ascii="PT Astra Serif" w:hAnsi="PT Astra Serif"/>
                <w:lang w:val="en-US"/>
              </w:rPr>
              <w:t>ww</w:t>
            </w:r>
            <w:proofErr w:type="spellEnd"/>
            <w:r w:rsidRPr="00E84CE2">
              <w:rPr>
                <w:rFonts w:ascii="PT Astra Serif" w:hAnsi="PT Astra Serif"/>
              </w:rPr>
              <w:t>.</w:t>
            </w:r>
            <w:proofErr w:type="spellStart"/>
            <w:r w:rsidRPr="00E84CE2">
              <w:rPr>
                <w:rFonts w:ascii="PT Astra Serif" w:hAnsi="PT Astra Serif"/>
                <w:lang w:val="en-US"/>
              </w:rPr>
              <w:t>torgi</w:t>
            </w:r>
            <w:proofErr w:type="spellEnd"/>
            <w:r w:rsidRPr="00E84CE2">
              <w:rPr>
                <w:rFonts w:ascii="PT Astra Serif" w:hAnsi="PT Astra Serif"/>
              </w:rPr>
              <w:t>.</w:t>
            </w:r>
            <w:proofErr w:type="spellStart"/>
            <w:r w:rsidRPr="00E84CE2">
              <w:rPr>
                <w:rFonts w:ascii="PT Astra Serif" w:hAnsi="PT Astra Serif"/>
                <w:lang w:val="en-US"/>
              </w:rPr>
              <w:t>gov</w:t>
            </w:r>
            <w:proofErr w:type="spellEnd"/>
            <w:r w:rsidRPr="00E84CE2">
              <w:rPr>
                <w:rFonts w:ascii="PT Astra Serif" w:hAnsi="PT Astra Serif"/>
              </w:rPr>
              <w:t>.</w:t>
            </w:r>
            <w:proofErr w:type="spellStart"/>
            <w:r w:rsidRPr="00E84CE2">
              <w:rPr>
                <w:rFonts w:ascii="PT Astra Serif" w:hAnsi="PT Astra Serif"/>
                <w:lang w:val="en-US"/>
              </w:rPr>
              <w:t>ru</w:t>
            </w:r>
            <w:proofErr w:type="spellEnd"/>
            <w:r w:rsidRPr="00E84CE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№</w:t>
            </w:r>
            <w:r w:rsidRPr="00E84CE2">
              <w:rPr>
                <w:rFonts w:ascii="PT Astra Serif" w:hAnsi="PT Astra Serif"/>
              </w:rPr>
              <w:t xml:space="preserve"> </w:t>
            </w:r>
            <w:r w:rsidRPr="00F3493B">
              <w:rPr>
                <w:rFonts w:ascii="PT Astra Serif" w:hAnsi="PT Astra Serif" w:cs="Arial"/>
                <w:shd w:val="clear" w:color="auto" w:fill="FFFFFF"/>
              </w:rPr>
              <w:t>22000087540000000</w:t>
            </w:r>
            <w:r>
              <w:rPr>
                <w:rFonts w:ascii="PT Astra Serif" w:hAnsi="PT Astra Serif" w:cs="Arial"/>
                <w:shd w:val="clear" w:color="auto" w:fill="FFFFFF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84CE2" w:rsidRDefault="00E84CE2" w:rsidP="000A49EB">
            <w:pPr>
              <w:pStyle w:val="western"/>
              <w:spacing w:before="0" w:beforeAutospacing="0" w:after="0" w:line="276" w:lineRule="auto"/>
              <w:ind w:left="96"/>
              <w:jc w:val="center"/>
              <w:rPr>
                <w:rFonts w:ascii="PT Astra Serif" w:hAnsi="PT Astra Serif"/>
              </w:rPr>
            </w:pPr>
            <w:r w:rsidRPr="00E84CE2">
              <w:rPr>
                <w:rFonts w:ascii="PT Astra Serif" w:hAnsi="PT Astra Serif"/>
                <w:bCs/>
              </w:rPr>
              <w:t>Аукцион не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E84CE2">
              <w:rPr>
                <w:rFonts w:ascii="PT Astra Serif" w:hAnsi="PT Astra Serif"/>
                <w:bCs/>
              </w:rPr>
              <w:t>состоя</w:t>
            </w:r>
            <w:r>
              <w:rPr>
                <w:rFonts w:ascii="PT Astra Serif" w:hAnsi="PT Astra Serif"/>
                <w:bCs/>
              </w:rPr>
              <w:t>лся,</w:t>
            </w:r>
            <w:r w:rsidRPr="00E84CE2">
              <w:rPr>
                <w:rFonts w:ascii="PT Astra Serif" w:hAnsi="PT Astra Serif"/>
                <w:bCs/>
              </w:rPr>
              <w:t xml:space="preserve"> на участие в аукционе </w:t>
            </w:r>
            <w:r w:rsidRPr="00E84CE2">
              <w:rPr>
                <w:rFonts w:ascii="PT Astra Serif" w:hAnsi="PT Astra Serif"/>
                <w:shd w:val="clear" w:color="auto" w:fill="FFFFFF"/>
              </w:rPr>
              <w:t>не подано ни одной заявки</w:t>
            </w:r>
          </w:p>
        </w:tc>
      </w:tr>
    </w:tbl>
    <w:p w:rsidR="00C7463F" w:rsidRDefault="00C7463F" w:rsidP="0018782B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646D0" w:rsidRPr="00C7463F" w:rsidRDefault="002646D0" w:rsidP="0018782B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/>
        </w:rPr>
      </w:pPr>
    </w:p>
    <w:sectPr w:rsidR="002646D0" w:rsidRPr="00C7463F" w:rsidSect="00950833">
      <w:pgSz w:w="11906" w:h="16838"/>
      <w:pgMar w:top="851" w:right="567" w:bottom="1276" w:left="107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2FF3"/>
    <w:multiLevelType w:val="multilevel"/>
    <w:tmpl w:val="7A7A236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CB12CC6"/>
    <w:multiLevelType w:val="multilevel"/>
    <w:tmpl w:val="DD90989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71F6A34"/>
    <w:multiLevelType w:val="multilevel"/>
    <w:tmpl w:val="5B288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46D0"/>
    <w:rsid w:val="00086C98"/>
    <w:rsid w:val="00115A9F"/>
    <w:rsid w:val="00125E08"/>
    <w:rsid w:val="00154E8B"/>
    <w:rsid w:val="0018782B"/>
    <w:rsid w:val="00247474"/>
    <w:rsid w:val="002646D0"/>
    <w:rsid w:val="002A01D5"/>
    <w:rsid w:val="00306DF0"/>
    <w:rsid w:val="00373811"/>
    <w:rsid w:val="003A57CD"/>
    <w:rsid w:val="003C7033"/>
    <w:rsid w:val="00462776"/>
    <w:rsid w:val="004750DF"/>
    <w:rsid w:val="00500135"/>
    <w:rsid w:val="0055426A"/>
    <w:rsid w:val="005977E6"/>
    <w:rsid w:val="00682B98"/>
    <w:rsid w:val="00741727"/>
    <w:rsid w:val="00781D7A"/>
    <w:rsid w:val="007B1169"/>
    <w:rsid w:val="00950833"/>
    <w:rsid w:val="0098491D"/>
    <w:rsid w:val="009A6B88"/>
    <w:rsid w:val="009F356B"/>
    <w:rsid w:val="00A10A42"/>
    <w:rsid w:val="00AC65FE"/>
    <w:rsid w:val="00C73536"/>
    <w:rsid w:val="00C7463F"/>
    <w:rsid w:val="00CC591F"/>
    <w:rsid w:val="00CF24ED"/>
    <w:rsid w:val="00D54E35"/>
    <w:rsid w:val="00DB2C40"/>
    <w:rsid w:val="00E84CE2"/>
    <w:rsid w:val="00E90508"/>
    <w:rsid w:val="00EB0146"/>
    <w:rsid w:val="00ED0654"/>
    <w:rsid w:val="00F03301"/>
    <w:rsid w:val="00F500A0"/>
    <w:rsid w:val="00F84862"/>
    <w:rsid w:val="00F920FB"/>
    <w:rsid w:val="00FE0D77"/>
    <w:rsid w:val="00FF5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33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qFormat/>
    <w:rsid w:val="00950833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50833"/>
  </w:style>
  <w:style w:type="character" w:customStyle="1" w:styleId="WW8Num1z1">
    <w:name w:val="WW8Num1z1"/>
    <w:qFormat/>
    <w:rsid w:val="00950833"/>
  </w:style>
  <w:style w:type="character" w:customStyle="1" w:styleId="WW8Num1z2">
    <w:name w:val="WW8Num1z2"/>
    <w:qFormat/>
    <w:rsid w:val="00950833"/>
  </w:style>
  <w:style w:type="character" w:customStyle="1" w:styleId="WW8Num1z3">
    <w:name w:val="WW8Num1z3"/>
    <w:qFormat/>
    <w:rsid w:val="00950833"/>
  </w:style>
  <w:style w:type="character" w:customStyle="1" w:styleId="WW8Num1z4">
    <w:name w:val="WW8Num1z4"/>
    <w:qFormat/>
    <w:rsid w:val="00950833"/>
  </w:style>
  <w:style w:type="character" w:customStyle="1" w:styleId="WW8Num1z5">
    <w:name w:val="WW8Num1z5"/>
    <w:qFormat/>
    <w:rsid w:val="00950833"/>
  </w:style>
  <w:style w:type="character" w:customStyle="1" w:styleId="WW8Num1z6">
    <w:name w:val="WW8Num1z6"/>
    <w:qFormat/>
    <w:rsid w:val="00950833"/>
  </w:style>
  <w:style w:type="character" w:customStyle="1" w:styleId="WW8Num1z7">
    <w:name w:val="WW8Num1z7"/>
    <w:qFormat/>
    <w:rsid w:val="00950833"/>
  </w:style>
  <w:style w:type="character" w:customStyle="1" w:styleId="WW8Num1z8">
    <w:name w:val="WW8Num1z8"/>
    <w:qFormat/>
    <w:rsid w:val="00950833"/>
  </w:style>
  <w:style w:type="character" w:customStyle="1" w:styleId="WW8Num2z0">
    <w:name w:val="WW8Num2z0"/>
    <w:qFormat/>
    <w:rsid w:val="00950833"/>
    <w:rPr>
      <w:b w:val="0"/>
      <w:sz w:val="24"/>
      <w:szCs w:val="24"/>
    </w:rPr>
  </w:style>
  <w:style w:type="character" w:customStyle="1" w:styleId="WW8Num2z1">
    <w:name w:val="WW8Num2z1"/>
    <w:qFormat/>
    <w:rsid w:val="00950833"/>
  </w:style>
  <w:style w:type="character" w:customStyle="1" w:styleId="WW8Num2z2">
    <w:name w:val="WW8Num2z2"/>
    <w:qFormat/>
    <w:rsid w:val="00950833"/>
  </w:style>
  <w:style w:type="character" w:customStyle="1" w:styleId="WW8Num2z3">
    <w:name w:val="WW8Num2z3"/>
    <w:qFormat/>
    <w:rsid w:val="00950833"/>
  </w:style>
  <w:style w:type="character" w:customStyle="1" w:styleId="WW8Num2z4">
    <w:name w:val="WW8Num2z4"/>
    <w:qFormat/>
    <w:rsid w:val="00950833"/>
  </w:style>
  <w:style w:type="character" w:customStyle="1" w:styleId="WW8Num2z5">
    <w:name w:val="WW8Num2z5"/>
    <w:qFormat/>
    <w:rsid w:val="00950833"/>
  </w:style>
  <w:style w:type="character" w:customStyle="1" w:styleId="WW8Num2z6">
    <w:name w:val="WW8Num2z6"/>
    <w:qFormat/>
    <w:rsid w:val="00950833"/>
  </w:style>
  <w:style w:type="character" w:customStyle="1" w:styleId="WW8Num2z7">
    <w:name w:val="WW8Num2z7"/>
    <w:qFormat/>
    <w:rsid w:val="00950833"/>
  </w:style>
  <w:style w:type="character" w:customStyle="1" w:styleId="WW8Num2z8">
    <w:name w:val="WW8Num2z8"/>
    <w:qFormat/>
    <w:rsid w:val="00950833"/>
  </w:style>
  <w:style w:type="character" w:customStyle="1" w:styleId="WW8Num3z0">
    <w:name w:val="WW8Num3z0"/>
    <w:qFormat/>
    <w:rsid w:val="00950833"/>
    <w:rPr>
      <w:b w:val="0"/>
      <w:sz w:val="24"/>
      <w:szCs w:val="24"/>
    </w:rPr>
  </w:style>
  <w:style w:type="character" w:customStyle="1" w:styleId="WW8Num4z0">
    <w:name w:val="WW8Num4z0"/>
    <w:qFormat/>
    <w:rsid w:val="00950833"/>
  </w:style>
  <w:style w:type="character" w:customStyle="1" w:styleId="WW8Num4z1">
    <w:name w:val="WW8Num4z1"/>
    <w:qFormat/>
    <w:rsid w:val="00950833"/>
  </w:style>
  <w:style w:type="character" w:customStyle="1" w:styleId="WW8Num4z2">
    <w:name w:val="WW8Num4z2"/>
    <w:qFormat/>
    <w:rsid w:val="00950833"/>
  </w:style>
  <w:style w:type="character" w:customStyle="1" w:styleId="WW8Num4z3">
    <w:name w:val="WW8Num4z3"/>
    <w:qFormat/>
    <w:rsid w:val="00950833"/>
  </w:style>
  <w:style w:type="character" w:customStyle="1" w:styleId="WW8Num4z4">
    <w:name w:val="WW8Num4z4"/>
    <w:qFormat/>
    <w:rsid w:val="00950833"/>
  </w:style>
  <w:style w:type="character" w:customStyle="1" w:styleId="WW8Num4z5">
    <w:name w:val="WW8Num4z5"/>
    <w:qFormat/>
    <w:rsid w:val="00950833"/>
  </w:style>
  <w:style w:type="character" w:customStyle="1" w:styleId="WW8Num4z6">
    <w:name w:val="WW8Num4z6"/>
    <w:qFormat/>
    <w:rsid w:val="00950833"/>
  </w:style>
  <w:style w:type="character" w:customStyle="1" w:styleId="WW8Num4z7">
    <w:name w:val="WW8Num4z7"/>
    <w:qFormat/>
    <w:rsid w:val="00950833"/>
  </w:style>
  <w:style w:type="character" w:customStyle="1" w:styleId="WW8Num4z8">
    <w:name w:val="WW8Num4z8"/>
    <w:qFormat/>
    <w:rsid w:val="00950833"/>
  </w:style>
  <w:style w:type="character" w:customStyle="1" w:styleId="WW8Num3z1">
    <w:name w:val="WW8Num3z1"/>
    <w:qFormat/>
    <w:rsid w:val="00950833"/>
  </w:style>
  <w:style w:type="character" w:customStyle="1" w:styleId="WW8Num3z2">
    <w:name w:val="WW8Num3z2"/>
    <w:qFormat/>
    <w:rsid w:val="00950833"/>
  </w:style>
  <w:style w:type="character" w:customStyle="1" w:styleId="WW8Num3z3">
    <w:name w:val="WW8Num3z3"/>
    <w:qFormat/>
    <w:rsid w:val="00950833"/>
  </w:style>
  <w:style w:type="character" w:customStyle="1" w:styleId="WW8Num3z4">
    <w:name w:val="WW8Num3z4"/>
    <w:qFormat/>
    <w:rsid w:val="00950833"/>
  </w:style>
  <w:style w:type="character" w:customStyle="1" w:styleId="WW8Num3z5">
    <w:name w:val="WW8Num3z5"/>
    <w:qFormat/>
    <w:rsid w:val="00950833"/>
  </w:style>
  <w:style w:type="character" w:customStyle="1" w:styleId="WW8Num3z6">
    <w:name w:val="WW8Num3z6"/>
    <w:qFormat/>
    <w:rsid w:val="00950833"/>
  </w:style>
  <w:style w:type="character" w:customStyle="1" w:styleId="WW8Num3z7">
    <w:name w:val="WW8Num3z7"/>
    <w:qFormat/>
    <w:rsid w:val="00950833"/>
  </w:style>
  <w:style w:type="character" w:customStyle="1" w:styleId="WW8Num3z8">
    <w:name w:val="WW8Num3z8"/>
    <w:qFormat/>
    <w:rsid w:val="00950833"/>
  </w:style>
  <w:style w:type="character" w:customStyle="1" w:styleId="-">
    <w:name w:val="Интернет-ссылка"/>
    <w:rsid w:val="00950833"/>
    <w:rPr>
      <w:color w:val="000080"/>
      <w:u w:val="single"/>
    </w:rPr>
  </w:style>
  <w:style w:type="character" w:customStyle="1" w:styleId="ListLabel1">
    <w:name w:val="ListLabel 1"/>
    <w:qFormat/>
    <w:rsid w:val="00950833"/>
    <w:rPr>
      <w:b w:val="0"/>
      <w:sz w:val="24"/>
      <w:szCs w:val="24"/>
    </w:rPr>
  </w:style>
  <w:style w:type="character" w:customStyle="1" w:styleId="ListLabel2">
    <w:name w:val="ListLabel 2"/>
    <w:qFormat/>
    <w:rsid w:val="00950833"/>
    <w:rPr>
      <w:b w:val="0"/>
      <w:sz w:val="24"/>
      <w:szCs w:val="24"/>
    </w:rPr>
  </w:style>
  <w:style w:type="character" w:customStyle="1" w:styleId="ListLabel3">
    <w:name w:val="ListLabel 3"/>
    <w:qFormat/>
    <w:rsid w:val="00950833"/>
    <w:rPr>
      <w:b w:val="0"/>
      <w:sz w:val="24"/>
      <w:szCs w:val="24"/>
    </w:rPr>
  </w:style>
  <w:style w:type="paragraph" w:customStyle="1" w:styleId="a3">
    <w:name w:val="Заголовок"/>
    <w:basedOn w:val="a"/>
    <w:next w:val="a4"/>
    <w:qFormat/>
    <w:rsid w:val="00950833"/>
    <w:pPr>
      <w:widowControl w:val="0"/>
      <w:ind w:left="5670"/>
      <w:jc w:val="center"/>
    </w:pPr>
    <w:rPr>
      <w:sz w:val="28"/>
      <w:szCs w:val="28"/>
    </w:rPr>
  </w:style>
  <w:style w:type="paragraph" w:styleId="a4">
    <w:name w:val="Body Text"/>
    <w:basedOn w:val="a"/>
    <w:rsid w:val="00950833"/>
    <w:pPr>
      <w:spacing w:after="140" w:line="276" w:lineRule="auto"/>
    </w:pPr>
  </w:style>
  <w:style w:type="paragraph" w:styleId="a5">
    <w:name w:val="List"/>
    <w:basedOn w:val="a4"/>
    <w:rsid w:val="00950833"/>
    <w:rPr>
      <w:rFonts w:cs="Mangal"/>
    </w:rPr>
  </w:style>
  <w:style w:type="paragraph" w:styleId="a6">
    <w:name w:val="caption"/>
    <w:basedOn w:val="a"/>
    <w:qFormat/>
    <w:rsid w:val="00950833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950833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950833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PlusNonformat">
    <w:name w:val="ConsPlusNonformat"/>
    <w:qFormat/>
    <w:rsid w:val="00950833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ConsPlusTitle">
    <w:name w:val="ConsPlusTitle"/>
    <w:qFormat/>
    <w:rsid w:val="00950833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bidi="ar-SA"/>
    </w:rPr>
  </w:style>
  <w:style w:type="paragraph" w:customStyle="1" w:styleId="ConsPlusCell">
    <w:name w:val="ConsPlusCell"/>
    <w:qFormat/>
    <w:rsid w:val="00950833"/>
    <w:pPr>
      <w:widowControl w:val="0"/>
      <w:suppressAutoHyphens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PlusDocList">
    <w:name w:val="ConsPlusDocList"/>
    <w:qFormat/>
    <w:rsid w:val="00950833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styleId="a8">
    <w:name w:val="Balloon Text"/>
    <w:basedOn w:val="a"/>
    <w:qFormat/>
    <w:rsid w:val="00950833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"/>
    <w:basedOn w:val="a"/>
    <w:qFormat/>
    <w:rsid w:val="0095083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rmal">
    <w:name w:val="ConsNormal"/>
    <w:qFormat/>
    <w:rsid w:val="00950833"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styleId="3">
    <w:name w:val="Body Text 3"/>
    <w:basedOn w:val="a"/>
    <w:qFormat/>
    <w:rsid w:val="00950833"/>
    <w:pPr>
      <w:tabs>
        <w:tab w:val="left" w:pos="10260"/>
      </w:tabs>
      <w:ind w:right="794"/>
      <w:jc w:val="both"/>
    </w:pPr>
  </w:style>
  <w:style w:type="paragraph" w:styleId="aa">
    <w:name w:val="Document Map"/>
    <w:basedOn w:val="a"/>
    <w:qFormat/>
    <w:rsid w:val="0095083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b">
    <w:name w:val="Содержимое таблицы"/>
    <w:basedOn w:val="a"/>
    <w:qFormat/>
    <w:rsid w:val="00950833"/>
    <w:pPr>
      <w:suppressLineNumbers/>
    </w:pPr>
  </w:style>
  <w:style w:type="paragraph" w:customStyle="1" w:styleId="ac">
    <w:name w:val="Заголовок таблицы"/>
    <w:basedOn w:val="ab"/>
    <w:qFormat/>
    <w:rsid w:val="00950833"/>
    <w:pPr>
      <w:jc w:val="center"/>
    </w:pPr>
    <w:rPr>
      <w:b/>
      <w:bCs/>
    </w:rPr>
  </w:style>
  <w:style w:type="numbering" w:customStyle="1" w:styleId="WW8Num1">
    <w:name w:val="WW8Num1"/>
    <w:qFormat/>
    <w:rsid w:val="00950833"/>
  </w:style>
  <w:style w:type="numbering" w:customStyle="1" w:styleId="WW8Num2">
    <w:name w:val="WW8Num2"/>
    <w:qFormat/>
    <w:rsid w:val="00950833"/>
  </w:style>
  <w:style w:type="character" w:styleId="ad">
    <w:name w:val="Hyperlink"/>
    <w:basedOn w:val="a0"/>
    <w:uiPriority w:val="99"/>
    <w:semiHidden/>
    <w:unhideWhenUsed/>
    <w:rsid w:val="00CF24ED"/>
    <w:rPr>
      <w:color w:val="0000FF" w:themeColor="hyperlink"/>
      <w:u w:val="single"/>
    </w:rPr>
  </w:style>
  <w:style w:type="paragraph" w:customStyle="1" w:styleId="western">
    <w:name w:val="western"/>
    <w:basedOn w:val="a"/>
    <w:rsid w:val="00E84CE2"/>
    <w:pPr>
      <w:suppressAutoHyphens w:val="0"/>
      <w:spacing w:before="100" w:beforeAutospacing="1" w:after="142" w:line="288" w:lineRule="auto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Тульской городской Думы от 26.12.2018 N 61/1490(ред. от 30.10.2019)"О Прогнозном плане (программе) приватизации муниципального имущества муниципального образования город Тула на 2019 год"</vt:lpstr>
    </vt:vector>
  </TitlesOfParts>
  <Company>КонсультантПлюс Версия 4018.00.70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Тульской городской Думы от 26.12.2018 N 61/1490(ред. от 30.10.2019)"О Прогнозном плане (программе) приватизации муниципального имущества муниципального образования город Тула на 2019 год"</dc:title>
  <dc:subject/>
  <dc:creator>ConsultantPlus</dc:creator>
  <dc:description/>
  <cp:lastModifiedBy>Комиссарова</cp:lastModifiedBy>
  <cp:revision>40</cp:revision>
  <cp:lastPrinted>2022-12-23T06:58:00Z</cp:lastPrinted>
  <dcterms:created xsi:type="dcterms:W3CDTF">2019-12-19T11:20:00Z</dcterms:created>
  <dcterms:modified xsi:type="dcterms:W3CDTF">2025-01-24T13:01:00Z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4018.00.70</vt:lpwstr>
  </property>
</Properties>
</file>