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2F2C" w:rsidRDefault="000C78E2" w:rsidP="00E72F2C">
      <w:pPr>
        <w:jc w:val="center"/>
        <w:rPr>
          <w:rFonts w:ascii="PT Astra Serif" w:hAnsi="PT Astra Serif"/>
          <w:b/>
          <w:sz w:val="34"/>
        </w:rPr>
      </w:pPr>
      <w:r>
        <w:rPr>
          <w:rFonts w:ascii="PT Astra Serif" w:hAnsi="PT Astra Serif"/>
          <w:b/>
          <w:sz w:val="34"/>
        </w:rPr>
        <w:t>Тульская область</w:t>
      </w:r>
      <w:r w:rsidR="00E72F2C" w:rsidRPr="00E727C9">
        <w:rPr>
          <w:rFonts w:ascii="PT Astra Serif" w:hAnsi="PT Astra Serif"/>
          <w:b/>
          <w:sz w:val="34"/>
        </w:rPr>
        <w:t xml:space="preserve"> </w:t>
      </w:r>
    </w:p>
    <w:p w:rsidR="000C78E2" w:rsidRDefault="000C78E2" w:rsidP="00E72F2C">
      <w:pPr>
        <w:jc w:val="center"/>
        <w:rPr>
          <w:rFonts w:ascii="PT Astra Serif" w:hAnsi="PT Astra Serif"/>
          <w:b/>
          <w:sz w:val="34"/>
        </w:rPr>
      </w:pPr>
      <w:r>
        <w:rPr>
          <w:rFonts w:ascii="PT Astra Serif" w:hAnsi="PT Astra Serif"/>
          <w:b/>
          <w:sz w:val="34"/>
        </w:rPr>
        <w:t xml:space="preserve">Муниципальное образование Малаховское </w:t>
      </w:r>
    </w:p>
    <w:p w:rsidR="00E72F2C" w:rsidRDefault="000C78E2" w:rsidP="00E72F2C">
      <w:pPr>
        <w:jc w:val="center"/>
        <w:rPr>
          <w:rFonts w:ascii="PT Astra Serif" w:hAnsi="PT Astra Serif"/>
          <w:b/>
          <w:sz w:val="34"/>
        </w:rPr>
      </w:pPr>
      <w:r>
        <w:rPr>
          <w:rFonts w:ascii="PT Astra Serif" w:hAnsi="PT Astra Serif"/>
          <w:b/>
          <w:sz w:val="34"/>
        </w:rPr>
        <w:t xml:space="preserve">Заокского района </w:t>
      </w:r>
      <w:r w:rsidR="00E72F2C" w:rsidRPr="00E727C9">
        <w:rPr>
          <w:rFonts w:ascii="PT Astra Serif" w:hAnsi="PT Astra Serif"/>
          <w:b/>
          <w:sz w:val="34"/>
        </w:rPr>
        <w:t xml:space="preserve"> </w:t>
      </w:r>
    </w:p>
    <w:p w:rsidR="00E72F2C" w:rsidRDefault="000C78E2" w:rsidP="009132D4">
      <w:pPr>
        <w:jc w:val="center"/>
        <w:rPr>
          <w:rFonts w:ascii="PT Astra Serif" w:hAnsi="PT Astra Serif"/>
          <w:b/>
          <w:sz w:val="34"/>
        </w:rPr>
      </w:pPr>
      <w:r>
        <w:rPr>
          <w:rFonts w:ascii="PT Astra Serif" w:hAnsi="PT Astra Serif"/>
          <w:b/>
          <w:sz w:val="34"/>
        </w:rPr>
        <w:t>Собрание депутатов</w:t>
      </w:r>
    </w:p>
    <w:p w:rsidR="00026EF3" w:rsidRDefault="00026EF3" w:rsidP="00E72F2C">
      <w:pPr>
        <w:spacing w:before="200" w:line="200" w:lineRule="exact"/>
        <w:jc w:val="center"/>
        <w:rPr>
          <w:rFonts w:ascii="PT Astra Serif" w:hAnsi="PT Astra Serif"/>
          <w:b/>
          <w:sz w:val="33"/>
          <w:szCs w:val="33"/>
        </w:rPr>
      </w:pPr>
    </w:p>
    <w:p w:rsidR="00E72F2C" w:rsidRDefault="000C78E2" w:rsidP="00E72F2C">
      <w:pPr>
        <w:spacing w:before="200" w:line="200" w:lineRule="exact"/>
        <w:jc w:val="center"/>
        <w:rPr>
          <w:rFonts w:ascii="PT Astra Serif" w:hAnsi="PT Astra Serif"/>
          <w:b/>
          <w:sz w:val="33"/>
          <w:szCs w:val="33"/>
        </w:rPr>
      </w:pPr>
      <w:r>
        <w:rPr>
          <w:rFonts w:ascii="PT Astra Serif" w:hAnsi="PT Astra Serif"/>
          <w:b/>
          <w:sz w:val="33"/>
          <w:szCs w:val="33"/>
        </w:rPr>
        <w:t>РЕШЕНИЕ</w:t>
      </w:r>
    </w:p>
    <w:p w:rsidR="00E72F2C" w:rsidRPr="004964FF" w:rsidRDefault="00E72F2C" w:rsidP="00E72F2C">
      <w:pPr>
        <w:spacing w:before="200" w:line="200" w:lineRule="exact"/>
        <w:jc w:val="center"/>
        <w:rPr>
          <w:rFonts w:ascii="PT Astra Serif" w:hAnsi="PT Astra Serif"/>
          <w:b/>
          <w:sz w:val="33"/>
          <w:szCs w:val="33"/>
        </w:rPr>
      </w:pPr>
    </w:p>
    <w:tbl>
      <w:tblPr>
        <w:tblW w:w="8680" w:type="dxa"/>
        <w:tblInd w:w="675" w:type="dxa"/>
        <w:tblLook w:val="04A0" w:firstRow="1" w:lastRow="0" w:firstColumn="1" w:lastColumn="0" w:noHBand="0" w:noVBand="1"/>
      </w:tblPr>
      <w:tblGrid>
        <w:gridCol w:w="6271"/>
        <w:gridCol w:w="2409"/>
      </w:tblGrid>
      <w:tr w:rsidR="005B2800" w:rsidRPr="007648B2" w:rsidTr="00A07982">
        <w:trPr>
          <w:trHeight w:val="146"/>
        </w:trPr>
        <w:tc>
          <w:tcPr>
            <w:tcW w:w="6271" w:type="dxa"/>
            <w:shd w:val="clear" w:color="auto" w:fill="auto"/>
          </w:tcPr>
          <w:p w:rsidR="005B2800" w:rsidRPr="006F2075" w:rsidRDefault="005B2800" w:rsidP="006C3B4A">
            <w:pPr>
              <w:pStyle w:val="afa"/>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от </w:t>
            </w:r>
            <w:r w:rsidR="00A53264">
              <w:rPr>
                <w:rFonts w:ascii="PT Astra Serif" w:eastAsia="Calibri" w:hAnsi="PT Astra Serif"/>
                <w:sz w:val="28"/>
                <w:szCs w:val="28"/>
                <w:lang w:eastAsia="en-US"/>
              </w:rPr>
              <w:t>20.12.2024</w:t>
            </w:r>
          </w:p>
        </w:tc>
        <w:tc>
          <w:tcPr>
            <w:tcW w:w="2409" w:type="dxa"/>
            <w:shd w:val="clear" w:color="auto" w:fill="auto"/>
          </w:tcPr>
          <w:p w:rsidR="005B2800" w:rsidRPr="006F2075" w:rsidRDefault="005B2800" w:rsidP="006C3B4A">
            <w:pPr>
              <w:pStyle w:val="afa"/>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 </w:t>
            </w:r>
            <w:r w:rsidR="00A53264">
              <w:rPr>
                <w:rFonts w:ascii="PT Astra Serif" w:eastAsia="Calibri" w:hAnsi="PT Astra Serif"/>
                <w:sz w:val="28"/>
                <w:szCs w:val="28"/>
                <w:lang w:eastAsia="en-US"/>
              </w:rPr>
              <w:t>31/60</w:t>
            </w:r>
          </w:p>
        </w:tc>
      </w:tr>
    </w:tbl>
    <w:p w:rsidR="005F6D36" w:rsidRDefault="005F6D36">
      <w:pPr>
        <w:rPr>
          <w:rFonts w:ascii="PT Astra Serif" w:hAnsi="PT Astra Serif" w:cs="PT Astra Serif"/>
          <w:sz w:val="28"/>
          <w:szCs w:val="28"/>
        </w:rPr>
      </w:pPr>
    </w:p>
    <w:p w:rsidR="00E72F2C" w:rsidRDefault="00E72F2C">
      <w:pPr>
        <w:rPr>
          <w:rFonts w:ascii="PT Astra Serif" w:hAnsi="PT Astra Serif" w:cs="PT Astra Serif"/>
          <w:sz w:val="28"/>
          <w:szCs w:val="28"/>
        </w:rPr>
      </w:pPr>
    </w:p>
    <w:p w:rsidR="007E4CB1" w:rsidRPr="00203A0E" w:rsidRDefault="007E4CB1" w:rsidP="007E4CB1">
      <w:pPr>
        <w:jc w:val="center"/>
        <w:rPr>
          <w:rFonts w:ascii="PT Astra Serif" w:hAnsi="PT Astra Serif" w:cs="Arial"/>
          <w:b/>
          <w:bCs/>
          <w:sz w:val="28"/>
          <w:szCs w:val="28"/>
        </w:rPr>
      </w:pPr>
      <w:r w:rsidRPr="00203A0E">
        <w:rPr>
          <w:rFonts w:ascii="PT Astra Serif" w:hAnsi="PT Astra Serif" w:cs="Arial"/>
          <w:b/>
          <w:bCs/>
          <w:sz w:val="28"/>
          <w:szCs w:val="28"/>
        </w:rPr>
        <w:t xml:space="preserve">О бюджете муниципального образования Малаховское </w:t>
      </w:r>
    </w:p>
    <w:p w:rsidR="007E4CB1" w:rsidRPr="00203A0E" w:rsidRDefault="007E4CB1" w:rsidP="007E4CB1">
      <w:pPr>
        <w:jc w:val="center"/>
        <w:rPr>
          <w:rFonts w:ascii="PT Astra Serif" w:hAnsi="PT Astra Serif" w:cs="Arial"/>
          <w:b/>
          <w:bCs/>
          <w:sz w:val="28"/>
          <w:szCs w:val="28"/>
        </w:rPr>
      </w:pPr>
      <w:r w:rsidRPr="00203A0E">
        <w:rPr>
          <w:rFonts w:ascii="PT Astra Serif" w:hAnsi="PT Astra Serif" w:cs="Arial"/>
          <w:b/>
          <w:bCs/>
          <w:sz w:val="28"/>
          <w:szCs w:val="28"/>
        </w:rPr>
        <w:t>Заокского района на 202</w:t>
      </w:r>
      <w:r w:rsidR="006C3B4A">
        <w:rPr>
          <w:rFonts w:ascii="PT Astra Serif" w:hAnsi="PT Astra Serif" w:cs="Arial"/>
          <w:b/>
          <w:bCs/>
          <w:sz w:val="28"/>
          <w:szCs w:val="28"/>
        </w:rPr>
        <w:t>5</w:t>
      </w:r>
      <w:r w:rsidRPr="00203A0E">
        <w:rPr>
          <w:rFonts w:ascii="PT Astra Serif" w:hAnsi="PT Astra Serif" w:cs="Arial"/>
          <w:b/>
          <w:bCs/>
          <w:sz w:val="28"/>
          <w:szCs w:val="28"/>
        </w:rPr>
        <w:t xml:space="preserve"> год и на плановый период </w:t>
      </w:r>
    </w:p>
    <w:p w:rsidR="00E72F2C" w:rsidRPr="002A16C1" w:rsidRDefault="007E4CB1" w:rsidP="007E4CB1">
      <w:pPr>
        <w:shd w:val="clear" w:color="auto" w:fill="FFFFFF"/>
        <w:autoSpaceDE w:val="0"/>
        <w:autoSpaceDN w:val="0"/>
        <w:adjustRightInd w:val="0"/>
        <w:jc w:val="center"/>
        <w:rPr>
          <w:rFonts w:ascii="PT Astra Serif" w:hAnsi="PT Astra Serif"/>
          <w:b/>
          <w:sz w:val="28"/>
          <w:szCs w:val="28"/>
        </w:rPr>
      </w:pPr>
      <w:r w:rsidRPr="00203A0E">
        <w:rPr>
          <w:rFonts w:ascii="PT Astra Serif" w:hAnsi="PT Astra Serif" w:cs="Arial"/>
          <w:b/>
          <w:bCs/>
          <w:sz w:val="28"/>
          <w:szCs w:val="28"/>
        </w:rPr>
        <w:t>202</w:t>
      </w:r>
      <w:r w:rsidR="006C3B4A">
        <w:rPr>
          <w:rFonts w:ascii="PT Astra Serif" w:hAnsi="PT Astra Serif" w:cs="Arial"/>
          <w:b/>
          <w:bCs/>
          <w:sz w:val="28"/>
          <w:szCs w:val="28"/>
        </w:rPr>
        <w:t>6</w:t>
      </w:r>
      <w:r w:rsidRPr="00203A0E">
        <w:rPr>
          <w:rFonts w:ascii="PT Astra Serif" w:hAnsi="PT Astra Serif" w:cs="Arial"/>
          <w:b/>
          <w:bCs/>
          <w:sz w:val="28"/>
          <w:szCs w:val="28"/>
        </w:rPr>
        <w:t xml:space="preserve"> и 202</w:t>
      </w:r>
      <w:r w:rsidR="006C3B4A">
        <w:rPr>
          <w:rFonts w:ascii="PT Astra Serif" w:hAnsi="PT Astra Serif" w:cs="Arial"/>
          <w:b/>
          <w:bCs/>
          <w:sz w:val="28"/>
          <w:szCs w:val="28"/>
        </w:rPr>
        <w:t>7</w:t>
      </w:r>
      <w:r w:rsidRPr="00203A0E">
        <w:rPr>
          <w:rFonts w:ascii="PT Astra Serif" w:hAnsi="PT Astra Serif" w:cs="Arial"/>
          <w:b/>
          <w:bCs/>
          <w:sz w:val="28"/>
          <w:szCs w:val="28"/>
        </w:rPr>
        <w:t xml:space="preserve"> годов.</w:t>
      </w:r>
    </w:p>
    <w:p w:rsidR="00E72F2C" w:rsidRDefault="00E72F2C" w:rsidP="00E72F2C">
      <w:pPr>
        <w:rPr>
          <w:rFonts w:ascii="PT Astra Serif" w:hAnsi="PT Astra Serif" w:cs="PT Astra Serif"/>
          <w:sz w:val="28"/>
          <w:szCs w:val="28"/>
        </w:rPr>
      </w:pPr>
    </w:p>
    <w:p w:rsidR="00E72F2C" w:rsidRDefault="00E72F2C" w:rsidP="00E72F2C">
      <w:pPr>
        <w:rPr>
          <w:rFonts w:ascii="PT Astra Serif" w:hAnsi="PT Astra Serif" w:cs="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t>В соответствии со статьей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РФ от 06 июня 2019 года № 85н «О порядке формирования и применения кодов бюджетной классификации Российской Федерации, их структуре и принципах назначения», на основании статей 7,27,52 Устава муниципального образования Малаховское Заокского района Собрание депутатов муниципального образования Малаховское Заокского района РЕШИЛО:</w:t>
      </w:r>
    </w:p>
    <w:p w:rsidR="00277D1D" w:rsidRPr="00277D1D" w:rsidRDefault="00277D1D" w:rsidP="00277D1D">
      <w:pPr>
        <w:jc w:val="both"/>
        <w:rPr>
          <w:rFonts w:ascii="PT Astra Serif" w:hAnsi="PT Astra Serif"/>
          <w:sz w:val="28"/>
          <w:szCs w:val="28"/>
        </w:rPr>
      </w:pPr>
    </w:p>
    <w:p w:rsidR="00277D1D" w:rsidRPr="00277D1D" w:rsidRDefault="00277D1D" w:rsidP="00277D1D">
      <w:pPr>
        <w:ind w:firstLine="708"/>
        <w:rPr>
          <w:rFonts w:ascii="PT Astra Serif" w:hAnsi="PT Astra Serif"/>
          <w:sz w:val="28"/>
          <w:szCs w:val="28"/>
        </w:rPr>
      </w:pPr>
      <w:r w:rsidRPr="00277D1D">
        <w:rPr>
          <w:rFonts w:ascii="PT Astra Serif" w:hAnsi="PT Astra Serif" w:cs="Arial"/>
          <w:sz w:val="28"/>
          <w:szCs w:val="28"/>
        </w:rPr>
        <w:t>Статья 1.</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Утвердить основные характеристики бюджета муниципального образования Малаховское Заокского района (далее – бюджет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1) общий объём   доходов муниципального образования в сумме </w:t>
      </w:r>
      <w:r w:rsidR="006C3B4A">
        <w:rPr>
          <w:rFonts w:ascii="PT Astra Serif" w:hAnsi="PT Astra Serif" w:cs="Arial"/>
          <w:sz w:val="28"/>
          <w:szCs w:val="28"/>
        </w:rPr>
        <w:t>43 8</w:t>
      </w:r>
      <w:r w:rsidR="00BA2327">
        <w:rPr>
          <w:rFonts w:ascii="PT Astra Serif" w:hAnsi="PT Astra Serif" w:cs="Arial"/>
          <w:sz w:val="28"/>
          <w:szCs w:val="28"/>
        </w:rPr>
        <w:t>50 804,07</w:t>
      </w:r>
      <w:r w:rsidRPr="00277D1D">
        <w:rPr>
          <w:rFonts w:ascii="PT Astra Serif" w:hAnsi="PT Astra Serif" w:cs="Arial"/>
          <w:sz w:val="28"/>
          <w:szCs w:val="28"/>
        </w:rPr>
        <w:t xml:space="preserve"> рубл</w:t>
      </w:r>
      <w:r w:rsidR="006C3B4A">
        <w:rPr>
          <w:rFonts w:ascii="PT Astra Serif" w:hAnsi="PT Astra Serif" w:cs="Arial"/>
          <w:sz w:val="28"/>
          <w:szCs w:val="28"/>
        </w:rPr>
        <w:t>я</w:t>
      </w:r>
      <w:r w:rsidRPr="00277D1D">
        <w:rPr>
          <w:rFonts w:ascii="PT Astra Serif" w:hAnsi="PT Astra Serif" w:cs="Arial"/>
          <w:sz w:val="28"/>
          <w:szCs w:val="28"/>
        </w:rPr>
        <w:t>;</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2) общий объём расходов муниципального образования в сумме </w:t>
      </w:r>
      <w:r w:rsidR="006C3B4A">
        <w:rPr>
          <w:rFonts w:ascii="PT Astra Serif" w:hAnsi="PT Astra Serif" w:cs="Arial"/>
          <w:sz w:val="28"/>
          <w:szCs w:val="28"/>
        </w:rPr>
        <w:t>43 </w:t>
      </w:r>
      <w:r w:rsidR="00BA2327">
        <w:rPr>
          <w:rFonts w:ascii="PT Astra Serif" w:hAnsi="PT Astra Serif" w:cs="Arial"/>
          <w:sz w:val="28"/>
          <w:szCs w:val="28"/>
        </w:rPr>
        <w:t>850 804,07</w:t>
      </w:r>
      <w:r w:rsidR="00BA2327" w:rsidRPr="00277D1D">
        <w:rPr>
          <w:rFonts w:ascii="PT Astra Serif" w:hAnsi="PT Astra Serif" w:cs="Arial"/>
          <w:sz w:val="28"/>
          <w:szCs w:val="28"/>
        </w:rPr>
        <w:t xml:space="preserve"> </w:t>
      </w:r>
      <w:r w:rsidR="006C3B4A" w:rsidRPr="00277D1D">
        <w:rPr>
          <w:rFonts w:ascii="PT Astra Serif" w:hAnsi="PT Astra Serif" w:cs="Arial"/>
          <w:sz w:val="28"/>
          <w:szCs w:val="28"/>
        </w:rPr>
        <w:t>рубл</w:t>
      </w:r>
      <w:r w:rsidR="006C3B4A">
        <w:rPr>
          <w:rFonts w:ascii="PT Astra Serif" w:hAnsi="PT Astra Serif" w:cs="Arial"/>
          <w:sz w:val="28"/>
          <w:szCs w:val="28"/>
        </w:rPr>
        <w:t>я</w:t>
      </w:r>
      <w:r w:rsidRPr="00277D1D">
        <w:rPr>
          <w:rFonts w:ascii="PT Astra Serif" w:hAnsi="PT Astra Serif" w:cs="Arial"/>
          <w:sz w:val="28"/>
          <w:szCs w:val="28"/>
        </w:rPr>
        <w:t>;</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3) размер дефицита бюджета муниципального </w:t>
      </w:r>
      <w:r w:rsidR="000348DC">
        <w:rPr>
          <w:rFonts w:ascii="PT Astra Serif" w:hAnsi="PT Astra Serif" w:cs="Arial"/>
          <w:sz w:val="28"/>
          <w:szCs w:val="28"/>
        </w:rPr>
        <w:t>образования в сумме 0,00 рублей;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4)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01.01.202</w:t>
      </w:r>
      <w:r w:rsidR="006C3B4A">
        <w:rPr>
          <w:rFonts w:ascii="PT Astra Serif" w:hAnsi="PT Astra Serif" w:cs="Arial"/>
          <w:sz w:val="28"/>
          <w:szCs w:val="28"/>
        </w:rPr>
        <w:t>5</w:t>
      </w:r>
      <w:r w:rsidRPr="00277D1D">
        <w:rPr>
          <w:rFonts w:ascii="PT Astra Serif" w:hAnsi="PT Astra Serif" w:cs="Arial"/>
          <w:sz w:val="28"/>
          <w:szCs w:val="28"/>
        </w:rPr>
        <w:t>г. в сумме 0,00 рублей.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Утвердить основные характеристики бюджета муниципального образования Малаховское на 202</w:t>
      </w:r>
      <w:r w:rsidR="006C3B4A">
        <w:rPr>
          <w:rFonts w:ascii="PT Astra Serif" w:hAnsi="PT Astra Serif" w:cs="Arial"/>
          <w:sz w:val="28"/>
          <w:szCs w:val="28"/>
        </w:rPr>
        <w:t>6</w:t>
      </w:r>
      <w:r w:rsidRPr="00277D1D">
        <w:rPr>
          <w:rFonts w:ascii="PT Astra Serif" w:hAnsi="PT Astra Serif" w:cs="Arial"/>
          <w:sz w:val="28"/>
          <w:szCs w:val="28"/>
        </w:rPr>
        <w:t xml:space="preserve"> и на 202</w:t>
      </w:r>
      <w:r w:rsidR="006C3B4A">
        <w:rPr>
          <w:rFonts w:ascii="PT Astra Serif" w:hAnsi="PT Astra Serif" w:cs="Arial"/>
          <w:sz w:val="28"/>
          <w:szCs w:val="28"/>
        </w:rPr>
        <w:t>7</w:t>
      </w:r>
      <w:r w:rsidRPr="00277D1D">
        <w:rPr>
          <w:rFonts w:ascii="PT Astra Serif" w:hAnsi="PT Astra Serif" w:cs="Arial"/>
          <w:sz w:val="28"/>
          <w:szCs w:val="28"/>
        </w:rPr>
        <w:t xml:space="preserve">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1) общий объём доходов бюджета муниципального образования на 202</w:t>
      </w:r>
      <w:r w:rsidR="006C3B4A">
        <w:rPr>
          <w:rFonts w:ascii="PT Astra Serif" w:hAnsi="PT Astra Serif" w:cs="Arial"/>
          <w:sz w:val="28"/>
          <w:szCs w:val="28"/>
        </w:rPr>
        <w:t>6</w:t>
      </w:r>
      <w:r w:rsidRPr="00277D1D">
        <w:rPr>
          <w:rFonts w:ascii="PT Astra Serif" w:hAnsi="PT Astra Serif" w:cs="Arial"/>
          <w:sz w:val="28"/>
          <w:szCs w:val="28"/>
        </w:rPr>
        <w:t xml:space="preserve"> год в сумме </w:t>
      </w:r>
      <w:r w:rsidR="006C3B4A">
        <w:rPr>
          <w:rFonts w:ascii="PT Astra Serif" w:hAnsi="PT Astra Serif" w:cs="Arial"/>
          <w:sz w:val="28"/>
          <w:szCs w:val="28"/>
        </w:rPr>
        <w:t>44</w:t>
      </w:r>
      <w:r w:rsidR="00BA2327">
        <w:rPr>
          <w:rFonts w:ascii="PT Astra Serif" w:hAnsi="PT Astra Serif" w:cs="Arial"/>
          <w:sz w:val="28"/>
          <w:szCs w:val="28"/>
        </w:rPr>
        <w:t> 432 184,27</w:t>
      </w:r>
      <w:r w:rsidRPr="00277D1D">
        <w:rPr>
          <w:rFonts w:ascii="PT Astra Serif" w:hAnsi="PT Astra Serif" w:cs="Arial"/>
          <w:sz w:val="28"/>
          <w:szCs w:val="28"/>
        </w:rPr>
        <w:t xml:space="preserve"> рубл</w:t>
      </w:r>
      <w:r w:rsidR="000348DC">
        <w:rPr>
          <w:rFonts w:ascii="PT Astra Serif" w:hAnsi="PT Astra Serif" w:cs="Arial"/>
          <w:sz w:val="28"/>
          <w:szCs w:val="28"/>
        </w:rPr>
        <w:t>я</w:t>
      </w:r>
      <w:r w:rsidRPr="00277D1D">
        <w:rPr>
          <w:rFonts w:ascii="PT Astra Serif" w:hAnsi="PT Astra Serif" w:cs="Arial"/>
          <w:sz w:val="28"/>
          <w:szCs w:val="28"/>
        </w:rPr>
        <w:t xml:space="preserve"> и на 202</w:t>
      </w:r>
      <w:r w:rsidR="006C3B4A">
        <w:rPr>
          <w:rFonts w:ascii="PT Astra Serif" w:hAnsi="PT Astra Serif" w:cs="Arial"/>
          <w:sz w:val="28"/>
          <w:szCs w:val="28"/>
        </w:rPr>
        <w:t>7</w:t>
      </w:r>
      <w:r w:rsidRPr="00277D1D">
        <w:rPr>
          <w:rFonts w:ascii="PT Astra Serif" w:hAnsi="PT Astra Serif" w:cs="Arial"/>
          <w:sz w:val="28"/>
          <w:szCs w:val="28"/>
        </w:rPr>
        <w:t xml:space="preserve"> год в сумме </w:t>
      </w:r>
      <w:r w:rsidR="006C3B4A">
        <w:rPr>
          <w:rFonts w:ascii="PT Astra Serif" w:hAnsi="PT Astra Serif" w:cs="Arial"/>
          <w:sz w:val="28"/>
          <w:szCs w:val="28"/>
        </w:rPr>
        <w:t>45</w:t>
      </w:r>
      <w:r w:rsidR="00BA2327">
        <w:rPr>
          <w:rFonts w:ascii="PT Astra Serif" w:hAnsi="PT Astra Serif" w:cs="Arial"/>
          <w:sz w:val="28"/>
          <w:szCs w:val="28"/>
        </w:rPr>
        <w:t> 213 435,90</w:t>
      </w:r>
      <w:r w:rsidRPr="00277D1D">
        <w:rPr>
          <w:rFonts w:ascii="PT Astra Serif" w:hAnsi="PT Astra Serif" w:cs="Arial"/>
          <w:sz w:val="28"/>
          <w:szCs w:val="28"/>
        </w:rPr>
        <w:t xml:space="preserve"> рубл</w:t>
      </w:r>
      <w:r w:rsidR="00BA2327">
        <w:rPr>
          <w:rFonts w:ascii="PT Astra Serif" w:hAnsi="PT Astra Serif" w:cs="Arial"/>
          <w:sz w:val="28"/>
          <w:szCs w:val="28"/>
        </w:rPr>
        <w:t>ей</w:t>
      </w:r>
      <w:r w:rsidRPr="00277D1D">
        <w:rPr>
          <w:rFonts w:ascii="PT Astra Serif" w:hAnsi="PT Astra Serif" w:cs="Arial"/>
          <w:sz w:val="28"/>
          <w:szCs w:val="28"/>
        </w:rPr>
        <w:t>;</w:t>
      </w:r>
    </w:p>
    <w:p w:rsidR="00277D1D" w:rsidRDefault="00277D1D" w:rsidP="00277D1D">
      <w:pPr>
        <w:ind w:firstLine="708"/>
        <w:jc w:val="both"/>
        <w:rPr>
          <w:rFonts w:ascii="PT Astra Serif" w:hAnsi="PT Astra Serif" w:cs="Arial"/>
          <w:color w:val="000000"/>
          <w:sz w:val="28"/>
          <w:szCs w:val="28"/>
        </w:rPr>
      </w:pPr>
      <w:r w:rsidRPr="00277D1D">
        <w:rPr>
          <w:rFonts w:ascii="PT Astra Serif" w:hAnsi="PT Astra Serif" w:cs="Arial"/>
          <w:sz w:val="28"/>
          <w:szCs w:val="28"/>
        </w:rPr>
        <w:lastRenderedPageBreak/>
        <w:t>2) общий объём расходов бюджета муниципального образования на 202</w:t>
      </w:r>
      <w:r w:rsidR="006C3B4A">
        <w:rPr>
          <w:rFonts w:ascii="PT Astra Serif" w:hAnsi="PT Astra Serif" w:cs="Arial"/>
          <w:sz w:val="28"/>
          <w:szCs w:val="28"/>
        </w:rPr>
        <w:t>6</w:t>
      </w:r>
      <w:r w:rsidRPr="00277D1D">
        <w:rPr>
          <w:rFonts w:ascii="PT Astra Serif" w:hAnsi="PT Astra Serif" w:cs="Arial"/>
          <w:sz w:val="28"/>
          <w:szCs w:val="28"/>
        </w:rPr>
        <w:t xml:space="preserve"> год в сумме </w:t>
      </w:r>
      <w:r w:rsidR="006C3B4A">
        <w:rPr>
          <w:rFonts w:ascii="PT Astra Serif" w:hAnsi="PT Astra Serif" w:cs="Arial"/>
          <w:sz w:val="28"/>
          <w:szCs w:val="28"/>
        </w:rPr>
        <w:t>44 </w:t>
      </w:r>
      <w:r w:rsidR="00BA2327">
        <w:rPr>
          <w:rFonts w:ascii="PT Astra Serif" w:hAnsi="PT Astra Serif" w:cs="Arial"/>
          <w:sz w:val="28"/>
          <w:szCs w:val="28"/>
        </w:rPr>
        <w:t>432 184,27</w:t>
      </w:r>
      <w:r w:rsidR="00BA2327" w:rsidRPr="00277D1D">
        <w:rPr>
          <w:rFonts w:ascii="PT Astra Serif" w:hAnsi="PT Astra Serif" w:cs="Arial"/>
          <w:sz w:val="28"/>
          <w:szCs w:val="28"/>
        </w:rPr>
        <w:t xml:space="preserve"> </w:t>
      </w:r>
      <w:r w:rsidRPr="00277D1D">
        <w:rPr>
          <w:rFonts w:ascii="PT Astra Serif" w:hAnsi="PT Astra Serif" w:cs="Arial"/>
          <w:sz w:val="28"/>
          <w:szCs w:val="28"/>
        </w:rPr>
        <w:t>рубл</w:t>
      </w:r>
      <w:r w:rsidR="000348DC">
        <w:rPr>
          <w:rFonts w:ascii="PT Astra Serif" w:hAnsi="PT Astra Serif" w:cs="Arial"/>
          <w:sz w:val="28"/>
          <w:szCs w:val="28"/>
        </w:rPr>
        <w:t>я</w:t>
      </w:r>
      <w:r w:rsidRPr="00277D1D">
        <w:rPr>
          <w:rFonts w:ascii="PT Astra Serif" w:hAnsi="PT Astra Serif" w:cs="Arial"/>
          <w:sz w:val="28"/>
          <w:szCs w:val="28"/>
        </w:rPr>
        <w:t xml:space="preserve"> и на 202</w:t>
      </w:r>
      <w:r w:rsidR="006C3B4A">
        <w:rPr>
          <w:rFonts w:ascii="PT Astra Serif" w:hAnsi="PT Astra Serif" w:cs="Arial"/>
          <w:sz w:val="28"/>
          <w:szCs w:val="28"/>
        </w:rPr>
        <w:t>7</w:t>
      </w:r>
      <w:r w:rsidRPr="00277D1D">
        <w:rPr>
          <w:rFonts w:ascii="PT Astra Serif" w:hAnsi="PT Astra Serif" w:cs="Arial"/>
          <w:sz w:val="28"/>
          <w:szCs w:val="28"/>
        </w:rPr>
        <w:t xml:space="preserve"> год в сумме </w:t>
      </w:r>
      <w:r w:rsidR="006C3B4A">
        <w:rPr>
          <w:rFonts w:ascii="PT Astra Serif" w:hAnsi="PT Astra Serif" w:cs="Arial"/>
          <w:sz w:val="28"/>
          <w:szCs w:val="28"/>
        </w:rPr>
        <w:t>45 </w:t>
      </w:r>
      <w:r w:rsidR="00BA2327">
        <w:rPr>
          <w:rFonts w:ascii="PT Astra Serif" w:hAnsi="PT Astra Serif" w:cs="Arial"/>
          <w:sz w:val="28"/>
          <w:szCs w:val="28"/>
        </w:rPr>
        <w:t>213 435,90</w:t>
      </w:r>
      <w:r w:rsidR="00BA2327" w:rsidRPr="00277D1D">
        <w:rPr>
          <w:rFonts w:ascii="PT Astra Serif" w:hAnsi="PT Astra Serif" w:cs="Arial"/>
          <w:sz w:val="28"/>
          <w:szCs w:val="28"/>
        </w:rPr>
        <w:t xml:space="preserve"> рубл</w:t>
      </w:r>
      <w:r w:rsidR="00BA2327">
        <w:rPr>
          <w:rFonts w:ascii="PT Astra Serif" w:hAnsi="PT Astra Serif" w:cs="Arial"/>
          <w:sz w:val="28"/>
          <w:szCs w:val="28"/>
        </w:rPr>
        <w:t>ей</w:t>
      </w:r>
      <w:r w:rsidRPr="00277D1D">
        <w:rPr>
          <w:rFonts w:ascii="PT Astra Serif" w:hAnsi="PT Astra Serif" w:cs="Arial"/>
          <w:sz w:val="28"/>
          <w:szCs w:val="28"/>
        </w:rPr>
        <w:t>, в том числе условно утвержденные расходы на 202</w:t>
      </w:r>
      <w:r w:rsidR="006C3B4A">
        <w:rPr>
          <w:rFonts w:ascii="PT Astra Serif" w:hAnsi="PT Astra Serif" w:cs="Arial"/>
          <w:sz w:val="28"/>
          <w:szCs w:val="28"/>
        </w:rPr>
        <w:t>6</w:t>
      </w:r>
      <w:r w:rsidRPr="00277D1D">
        <w:rPr>
          <w:rFonts w:ascii="PT Astra Serif" w:hAnsi="PT Astra Serif" w:cs="Arial"/>
          <w:sz w:val="28"/>
          <w:szCs w:val="28"/>
        </w:rPr>
        <w:t xml:space="preserve"> год 1</w:t>
      </w:r>
      <w:r w:rsidR="006C3B4A">
        <w:rPr>
          <w:rFonts w:ascii="PT Astra Serif" w:hAnsi="PT Astra Serif" w:cs="Arial"/>
          <w:sz w:val="28"/>
          <w:szCs w:val="28"/>
        </w:rPr>
        <w:t> </w:t>
      </w:r>
      <w:r w:rsidRPr="00277D1D">
        <w:rPr>
          <w:rFonts w:ascii="PT Astra Serif" w:hAnsi="PT Astra Serif" w:cs="Arial"/>
          <w:sz w:val="28"/>
          <w:szCs w:val="28"/>
        </w:rPr>
        <w:t>0</w:t>
      </w:r>
      <w:r w:rsidR="006C3B4A">
        <w:rPr>
          <w:rFonts w:ascii="PT Astra Serif" w:hAnsi="PT Astra Serif" w:cs="Arial"/>
          <w:sz w:val="28"/>
          <w:szCs w:val="28"/>
        </w:rPr>
        <w:t>99 151,17</w:t>
      </w:r>
      <w:r w:rsidRPr="00277D1D">
        <w:rPr>
          <w:rFonts w:ascii="PT Astra Serif" w:hAnsi="PT Astra Serif" w:cs="Arial"/>
          <w:sz w:val="28"/>
          <w:szCs w:val="28"/>
        </w:rPr>
        <w:t> рубл</w:t>
      </w:r>
      <w:r w:rsidR="006C3B4A">
        <w:rPr>
          <w:rFonts w:ascii="PT Astra Serif" w:hAnsi="PT Astra Serif" w:cs="Arial"/>
          <w:sz w:val="28"/>
          <w:szCs w:val="28"/>
        </w:rPr>
        <w:t>ь</w:t>
      </w:r>
      <w:r w:rsidRPr="00277D1D">
        <w:rPr>
          <w:rFonts w:ascii="PT Astra Serif" w:hAnsi="PT Astra Serif" w:cs="Arial"/>
          <w:sz w:val="28"/>
          <w:szCs w:val="28"/>
        </w:rPr>
        <w:t>, на 202</w:t>
      </w:r>
      <w:r w:rsidR="006C3B4A">
        <w:rPr>
          <w:rFonts w:ascii="PT Astra Serif" w:hAnsi="PT Astra Serif" w:cs="Arial"/>
          <w:sz w:val="28"/>
          <w:szCs w:val="28"/>
        </w:rPr>
        <w:t>7</w:t>
      </w:r>
      <w:r w:rsidRPr="00277D1D">
        <w:rPr>
          <w:rFonts w:ascii="PT Astra Serif" w:hAnsi="PT Astra Serif" w:cs="Arial"/>
          <w:sz w:val="28"/>
          <w:szCs w:val="28"/>
        </w:rPr>
        <w:t xml:space="preserve"> год в сумме 2</w:t>
      </w:r>
      <w:r w:rsidR="006C3B4A">
        <w:rPr>
          <w:rFonts w:ascii="PT Astra Serif" w:hAnsi="PT Astra Serif" w:cs="Arial"/>
          <w:sz w:val="28"/>
          <w:szCs w:val="28"/>
        </w:rPr>
        <w:t xml:space="preserve"> 236 564,01 </w:t>
      </w:r>
      <w:r w:rsidR="000348DC">
        <w:rPr>
          <w:rFonts w:ascii="PT Astra Serif" w:hAnsi="PT Astra Serif" w:cs="Arial"/>
          <w:color w:val="000000"/>
          <w:sz w:val="28"/>
          <w:szCs w:val="28"/>
        </w:rPr>
        <w:t>рубл</w:t>
      </w:r>
      <w:r w:rsidR="006C3B4A">
        <w:rPr>
          <w:rFonts w:ascii="PT Astra Serif" w:hAnsi="PT Astra Serif" w:cs="Arial"/>
          <w:color w:val="000000"/>
          <w:sz w:val="28"/>
          <w:szCs w:val="28"/>
        </w:rPr>
        <w:t>я</w:t>
      </w:r>
      <w:r w:rsidR="000348DC">
        <w:rPr>
          <w:rFonts w:ascii="PT Astra Serif" w:hAnsi="PT Astra Serif" w:cs="Arial"/>
          <w:color w:val="000000"/>
          <w:sz w:val="28"/>
          <w:szCs w:val="28"/>
        </w:rPr>
        <w:t>;</w:t>
      </w:r>
    </w:p>
    <w:p w:rsidR="000348DC" w:rsidRPr="00277D1D" w:rsidRDefault="000348DC" w:rsidP="000348DC">
      <w:pPr>
        <w:ind w:firstLine="708"/>
        <w:jc w:val="both"/>
        <w:rPr>
          <w:rFonts w:ascii="PT Astra Serif" w:hAnsi="PT Astra Serif" w:cs="Arial"/>
          <w:sz w:val="28"/>
          <w:szCs w:val="28"/>
        </w:rPr>
      </w:pPr>
      <w:r>
        <w:rPr>
          <w:rFonts w:ascii="PT Astra Serif" w:hAnsi="PT Astra Serif" w:cs="Arial"/>
          <w:color w:val="000000"/>
          <w:sz w:val="28"/>
          <w:szCs w:val="28"/>
        </w:rPr>
        <w:t>3)</w:t>
      </w:r>
      <w:r w:rsidRPr="000348DC">
        <w:rPr>
          <w:rFonts w:ascii="PT Astra Serif" w:hAnsi="PT Astra Serif" w:cs="Arial"/>
          <w:sz w:val="28"/>
          <w:szCs w:val="28"/>
        </w:rPr>
        <w:t xml:space="preserve"> </w:t>
      </w:r>
      <w:r w:rsidRPr="00277D1D">
        <w:rPr>
          <w:rFonts w:ascii="PT Astra Serif" w:hAnsi="PT Astra Serif" w:cs="Arial"/>
          <w:sz w:val="28"/>
          <w:szCs w:val="28"/>
        </w:rPr>
        <w:t xml:space="preserve">размер дефицита бюджета муниципального </w:t>
      </w:r>
      <w:proofErr w:type="gramStart"/>
      <w:r w:rsidRPr="00277D1D">
        <w:rPr>
          <w:rFonts w:ascii="PT Astra Serif" w:hAnsi="PT Astra Serif" w:cs="Arial"/>
          <w:sz w:val="28"/>
          <w:szCs w:val="28"/>
        </w:rPr>
        <w:t xml:space="preserve">образования </w:t>
      </w:r>
      <w:r>
        <w:rPr>
          <w:rFonts w:ascii="PT Astra Serif" w:hAnsi="PT Astra Serif" w:cs="Arial"/>
          <w:sz w:val="28"/>
          <w:szCs w:val="28"/>
        </w:rPr>
        <w:t xml:space="preserve"> на</w:t>
      </w:r>
      <w:proofErr w:type="gramEnd"/>
      <w:r>
        <w:rPr>
          <w:rFonts w:ascii="PT Astra Serif" w:hAnsi="PT Astra Serif" w:cs="Arial"/>
          <w:sz w:val="28"/>
          <w:szCs w:val="28"/>
        </w:rPr>
        <w:t xml:space="preserve"> 202</w:t>
      </w:r>
      <w:r w:rsidR="006C3B4A">
        <w:rPr>
          <w:rFonts w:ascii="PT Astra Serif" w:hAnsi="PT Astra Serif" w:cs="Arial"/>
          <w:sz w:val="28"/>
          <w:szCs w:val="28"/>
        </w:rPr>
        <w:t>6</w:t>
      </w:r>
      <w:r>
        <w:rPr>
          <w:rFonts w:ascii="PT Astra Serif" w:hAnsi="PT Astra Serif" w:cs="Arial"/>
          <w:sz w:val="28"/>
          <w:szCs w:val="28"/>
        </w:rPr>
        <w:t xml:space="preserve"> год </w:t>
      </w:r>
      <w:r w:rsidRPr="00277D1D">
        <w:rPr>
          <w:rFonts w:ascii="PT Astra Serif" w:hAnsi="PT Astra Serif" w:cs="Arial"/>
          <w:sz w:val="28"/>
          <w:szCs w:val="28"/>
        </w:rPr>
        <w:t>в сумме 0,00 рублей</w:t>
      </w:r>
      <w:r>
        <w:rPr>
          <w:rFonts w:ascii="PT Astra Serif" w:hAnsi="PT Astra Serif" w:cs="Arial"/>
          <w:sz w:val="28"/>
          <w:szCs w:val="28"/>
        </w:rPr>
        <w:t>, на 202</w:t>
      </w:r>
      <w:r w:rsidR="006C3B4A">
        <w:rPr>
          <w:rFonts w:ascii="PT Astra Serif" w:hAnsi="PT Astra Serif" w:cs="Arial"/>
          <w:sz w:val="28"/>
          <w:szCs w:val="28"/>
        </w:rPr>
        <w:t>7</w:t>
      </w:r>
      <w:r>
        <w:rPr>
          <w:rFonts w:ascii="PT Astra Serif" w:hAnsi="PT Astra Serif" w:cs="Arial"/>
          <w:sz w:val="28"/>
          <w:szCs w:val="28"/>
        </w:rPr>
        <w:t xml:space="preserve"> год в сумме 0,00 рублей</w:t>
      </w:r>
      <w:r w:rsidRPr="00277D1D">
        <w:rPr>
          <w:rFonts w:ascii="PT Astra Serif" w:hAnsi="PT Astra Serif" w:cs="Arial"/>
          <w:sz w:val="28"/>
          <w:szCs w:val="28"/>
        </w:rPr>
        <w:t>.</w:t>
      </w:r>
    </w:p>
    <w:p w:rsidR="00277D1D" w:rsidRPr="00277D1D" w:rsidRDefault="00277D1D" w:rsidP="00277D1D">
      <w:pPr>
        <w:ind w:firstLine="708"/>
        <w:rPr>
          <w:rFonts w:ascii="PT Astra Serif" w:hAnsi="PT Astra Serif"/>
          <w:sz w:val="28"/>
          <w:szCs w:val="28"/>
        </w:rPr>
      </w:pPr>
    </w:p>
    <w:p w:rsidR="00277D1D" w:rsidRPr="00277D1D" w:rsidRDefault="00277D1D" w:rsidP="00277D1D">
      <w:pPr>
        <w:ind w:left="708"/>
        <w:rPr>
          <w:rFonts w:ascii="PT Astra Serif" w:hAnsi="PT Astra Serif"/>
          <w:sz w:val="28"/>
          <w:szCs w:val="28"/>
        </w:rPr>
      </w:pPr>
      <w:r w:rsidRPr="00277D1D">
        <w:rPr>
          <w:rFonts w:ascii="PT Astra Serif" w:hAnsi="PT Astra Serif" w:cs="Arial"/>
          <w:sz w:val="28"/>
          <w:szCs w:val="28"/>
        </w:rPr>
        <w:t>Статья 2.</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Установить, что доходы бюджета муниципального образования, поступающие в 202</w:t>
      </w:r>
      <w:r w:rsidR="006C3B4A">
        <w:rPr>
          <w:rFonts w:ascii="PT Astra Serif" w:hAnsi="PT Astra Serif" w:cs="Arial"/>
          <w:sz w:val="28"/>
          <w:szCs w:val="28"/>
        </w:rPr>
        <w:t>5</w:t>
      </w:r>
      <w:r w:rsidRPr="00277D1D">
        <w:rPr>
          <w:rFonts w:ascii="PT Astra Serif" w:hAnsi="PT Astra Serif" w:cs="Arial"/>
          <w:sz w:val="28"/>
          <w:szCs w:val="28"/>
        </w:rPr>
        <w:t xml:space="preserve"> году и в плановом периоде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формируются за счет доходов от уплаты, региональных и местных налогов и сборов по нормативам, установленным</w:t>
      </w:r>
      <w:r w:rsidR="000348DC">
        <w:rPr>
          <w:rFonts w:ascii="PT Astra Serif" w:hAnsi="PT Astra Serif" w:cs="Arial"/>
          <w:sz w:val="28"/>
          <w:szCs w:val="28"/>
        </w:rPr>
        <w:t xml:space="preserve"> </w:t>
      </w:r>
      <w:r w:rsidRPr="00277D1D">
        <w:rPr>
          <w:rFonts w:ascii="PT Astra Serif" w:hAnsi="PT Astra Serif" w:cs="Arial"/>
          <w:sz w:val="28"/>
          <w:szCs w:val="28"/>
        </w:rPr>
        <w:t>законодательными актами Российской Федерации, субъекта Российской Федерации и настоящим Решением муниципального образования Малаховское Заокского района:</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налога на доходы физических лиц - по нормативу 2 процента;</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земельного налога, взимаемого на территории поселения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налога на имущество физических лиц, взимаемого на территории поселения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единого сельскохозяйственного налога - по нормативу 30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невыясненные поступления, зачисляемые в бюджеты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прочие неналоговые доходы бюджетов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бюджетов поселений от возврата остатков субсидий и субвенций прошлых лет из бюджетов муниципальных районов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доходов от сдачи в аренду имущества, находящегося в оперативном управлении поселений и созданных ими учреждений (за исключением имущества муниципальных бюджетных и автономных учреждений) – по нормативу 100 процентов;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от оказания услуг учреждениями, находящихся в ведении органов местного самоуправления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безвозмездные поступления от предпринимательской деятельности и иной приносящей доход деятельности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безвозмездные поступления от других бюджетов бюджетной системы Российской Федерации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доходы, поступающие в порядке возмещения расходов, понесённых в связи с эксплуатацией имущества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прочие доходы от оказания платных услуг получателями средств бюджетов поселений – по нормативу 100 процентов;</w:t>
      </w:r>
    </w:p>
    <w:p w:rsidR="00277D1D" w:rsidRPr="00277D1D" w:rsidRDefault="00277D1D" w:rsidP="00277D1D">
      <w:pPr>
        <w:ind w:firstLine="708"/>
        <w:jc w:val="both"/>
        <w:rPr>
          <w:rFonts w:ascii="PT Astra Serif" w:hAnsi="PT Astra Serif"/>
          <w:sz w:val="28"/>
          <w:szCs w:val="28"/>
        </w:rPr>
      </w:pPr>
      <w:r w:rsidRPr="00277D1D">
        <w:rPr>
          <w:rFonts w:ascii="PT Astra Serif" w:eastAsia="Arial" w:hAnsi="PT Astra Serif" w:cs="Arial"/>
          <w:sz w:val="28"/>
          <w:szCs w:val="28"/>
        </w:rPr>
        <w:lastRenderedPageBreak/>
        <w:t xml:space="preserve"> </w:t>
      </w:r>
      <w:r w:rsidRPr="00277D1D">
        <w:rPr>
          <w:rFonts w:ascii="PT Astra Serif" w:hAnsi="PT Astra Serif" w:cs="Arial"/>
          <w:sz w:val="28"/>
          <w:szCs w:val="28"/>
        </w:rPr>
        <w:t>прочие доходы от компенсации затрат бюджетов поселений – по нормативу 100 процентов;</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 по нормативу 100 процентов.</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3.</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Учесть в бюджете муниципального образования на 202</w:t>
      </w:r>
      <w:r w:rsidR="006C3B4A">
        <w:rPr>
          <w:rFonts w:ascii="PT Astra Serif" w:hAnsi="PT Astra Serif" w:cs="Arial"/>
          <w:sz w:val="28"/>
          <w:szCs w:val="28"/>
        </w:rPr>
        <w:t>5</w:t>
      </w:r>
      <w:r w:rsidR="000348DC">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000348DC">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поступления доходов по основным источникам в объеме согласно приложению 1 к настоящему Решению.</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Статья 4.</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Утвердить объем безвозмездных поступлений в бюджет муниципального образования Малаховское Заокского района в 202</w:t>
      </w:r>
      <w:r w:rsidR="006C3B4A">
        <w:rPr>
          <w:rFonts w:ascii="PT Astra Serif" w:hAnsi="PT Astra Serif" w:cs="Arial"/>
          <w:sz w:val="28"/>
          <w:szCs w:val="28"/>
        </w:rPr>
        <w:t>5</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w:t>
      </w:r>
      <w:r w:rsidR="00BA2327">
        <w:rPr>
          <w:rFonts w:ascii="PT Astra Serif" w:hAnsi="PT Astra Serif" w:cs="Arial"/>
          <w:sz w:val="28"/>
          <w:szCs w:val="28"/>
        </w:rPr>
        <w:t> 402 740,58</w:t>
      </w:r>
      <w:r w:rsidRPr="00277D1D">
        <w:rPr>
          <w:rFonts w:ascii="PT Astra Serif" w:hAnsi="PT Astra Serif" w:cs="Arial"/>
          <w:sz w:val="28"/>
          <w:szCs w:val="28"/>
        </w:rPr>
        <w:t xml:space="preserve"> рубл</w:t>
      </w:r>
      <w:r w:rsidR="000348DC">
        <w:rPr>
          <w:rFonts w:ascii="PT Astra Serif" w:hAnsi="PT Astra Serif" w:cs="Arial"/>
          <w:sz w:val="28"/>
          <w:szCs w:val="28"/>
        </w:rPr>
        <w:t>ей</w:t>
      </w:r>
      <w:r w:rsidRPr="00277D1D">
        <w:rPr>
          <w:rFonts w:ascii="PT Astra Serif" w:hAnsi="PT Astra Serif" w:cs="Arial"/>
          <w:sz w:val="28"/>
          <w:szCs w:val="28"/>
        </w:rPr>
        <w:t>, в 202</w:t>
      </w:r>
      <w:r w:rsidR="006C3B4A">
        <w:rPr>
          <w:rFonts w:ascii="PT Astra Serif" w:hAnsi="PT Astra Serif" w:cs="Arial"/>
          <w:sz w:val="28"/>
          <w:szCs w:val="28"/>
        </w:rPr>
        <w:t>6</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w:t>
      </w:r>
      <w:r w:rsidR="00BA2327">
        <w:rPr>
          <w:rFonts w:ascii="PT Astra Serif" w:hAnsi="PT Astra Serif" w:cs="Arial"/>
          <w:sz w:val="28"/>
          <w:szCs w:val="28"/>
        </w:rPr>
        <w:t> </w:t>
      </w:r>
      <w:r w:rsidR="006C3B4A">
        <w:rPr>
          <w:rFonts w:ascii="PT Astra Serif" w:hAnsi="PT Astra Serif" w:cs="Arial"/>
          <w:sz w:val="28"/>
          <w:szCs w:val="28"/>
        </w:rPr>
        <w:t>3</w:t>
      </w:r>
      <w:r w:rsidR="00BA2327">
        <w:rPr>
          <w:rFonts w:ascii="PT Astra Serif" w:hAnsi="PT Astra Serif" w:cs="Arial"/>
          <w:sz w:val="28"/>
          <w:szCs w:val="28"/>
        </w:rPr>
        <w:t>40 201,44</w:t>
      </w:r>
      <w:r w:rsidRPr="00277D1D">
        <w:rPr>
          <w:rFonts w:ascii="PT Astra Serif" w:hAnsi="PT Astra Serif" w:cs="Arial"/>
          <w:sz w:val="28"/>
          <w:szCs w:val="28"/>
        </w:rPr>
        <w:t xml:space="preserve"> рубл</w:t>
      </w:r>
      <w:r w:rsidR="00BA2327">
        <w:rPr>
          <w:rFonts w:ascii="PT Astra Serif" w:hAnsi="PT Astra Serif" w:cs="Arial"/>
          <w:sz w:val="28"/>
          <w:szCs w:val="28"/>
        </w:rPr>
        <w:t>ь</w:t>
      </w:r>
      <w:r w:rsidRPr="00277D1D">
        <w:rPr>
          <w:rFonts w:ascii="PT Astra Serif" w:hAnsi="PT Astra Serif" w:cs="Arial"/>
          <w:sz w:val="28"/>
          <w:szCs w:val="28"/>
        </w:rPr>
        <w:t>, в 202</w:t>
      </w:r>
      <w:r w:rsidR="006C3B4A">
        <w:rPr>
          <w:rFonts w:ascii="PT Astra Serif" w:hAnsi="PT Astra Serif" w:cs="Arial"/>
          <w:sz w:val="28"/>
          <w:szCs w:val="28"/>
        </w:rPr>
        <w:t>7</w:t>
      </w:r>
      <w:r w:rsidRPr="00277D1D">
        <w:rPr>
          <w:rFonts w:ascii="PT Astra Serif" w:hAnsi="PT Astra Serif" w:cs="Arial"/>
          <w:sz w:val="28"/>
          <w:szCs w:val="28"/>
        </w:rPr>
        <w:t xml:space="preserve"> году в сумме </w:t>
      </w:r>
      <w:r w:rsidR="0070175F">
        <w:rPr>
          <w:rFonts w:ascii="PT Astra Serif" w:hAnsi="PT Astra Serif" w:cs="Arial"/>
          <w:sz w:val="28"/>
          <w:szCs w:val="28"/>
        </w:rPr>
        <w:t>2</w:t>
      </w:r>
      <w:r w:rsidR="00BA2327">
        <w:rPr>
          <w:rFonts w:ascii="PT Astra Serif" w:hAnsi="PT Astra Serif" w:cs="Arial"/>
          <w:sz w:val="28"/>
          <w:szCs w:val="28"/>
        </w:rPr>
        <w:t> 431 707,76</w:t>
      </w:r>
      <w:bookmarkStart w:id="0" w:name="_GoBack"/>
      <w:bookmarkEnd w:id="0"/>
      <w:r w:rsidRPr="00277D1D">
        <w:rPr>
          <w:rFonts w:ascii="PT Astra Serif" w:hAnsi="PT Astra Serif" w:cs="Arial"/>
          <w:sz w:val="28"/>
          <w:szCs w:val="28"/>
        </w:rPr>
        <w:t xml:space="preserve"> рубл</w:t>
      </w:r>
      <w:r w:rsidR="006C3B4A">
        <w:rPr>
          <w:rFonts w:ascii="PT Astra Serif" w:hAnsi="PT Astra Serif" w:cs="Arial"/>
          <w:sz w:val="28"/>
          <w:szCs w:val="28"/>
        </w:rPr>
        <w:t>ей</w:t>
      </w:r>
      <w:r w:rsidRPr="00277D1D">
        <w:rPr>
          <w:rFonts w:ascii="PT Astra Serif" w:hAnsi="PT Astra Serif" w:cs="Arial"/>
          <w:sz w:val="28"/>
          <w:szCs w:val="28"/>
        </w:rPr>
        <w:t>.</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Статья 5. </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1) Утвердить распределение расходов бюджета муниципального образования Малаховское Заокского района на 202</w:t>
      </w:r>
      <w:r w:rsidR="006C3B4A">
        <w:rPr>
          <w:rFonts w:ascii="PT Astra Serif" w:hAnsi="PT Astra Serif" w:cs="Arial"/>
          <w:sz w:val="28"/>
          <w:szCs w:val="28"/>
        </w:rPr>
        <w:t>5</w:t>
      </w:r>
      <w:r w:rsidRPr="00277D1D">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по разделам и подразделам функциональной классификации расходов бюджетов Российской Федерации согласно приложению 2 к настоящему Решению.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2) Утвердить распределение расходов бюджета муниципального образования на 202</w:t>
      </w:r>
      <w:r w:rsidR="006C3B4A">
        <w:rPr>
          <w:rFonts w:ascii="PT Astra Serif" w:hAnsi="PT Astra Serif" w:cs="Arial"/>
          <w:sz w:val="28"/>
          <w:szCs w:val="28"/>
        </w:rPr>
        <w:t>5</w:t>
      </w:r>
      <w:r w:rsidR="000348DC">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муниципального образования согласно приложению 3 к настоящему Решению.</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3) Утвердить ведомственную структуру расходов бюджета муниципального образования Малаховское Заокского района согласно приложения 4 к настоящему Решению. </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6.</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средства, полученные от предпринимательской и иной приносящей доход деятельности, не могут направляться муниципальным образованием на создание других организаций.</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заключение и оплата администрацией муниципального образования договоров, исполнение которых осуществляется за счет средств, получаемых от предпринимательской и иной приносящей доход деятельности, производятся в пределах утвержденных смет доходов и расходов.</w:t>
      </w:r>
    </w:p>
    <w:p w:rsidR="00277D1D" w:rsidRPr="00277D1D" w:rsidRDefault="00277D1D" w:rsidP="00277D1D">
      <w:pPr>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7.</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В целях своевременного зачисления платежей в бюджет муниципального образования и распределения налогов по уровням </w:t>
      </w:r>
      <w:r w:rsidRPr="00277D1D">
        <w:rPr>
          <w:rFonts w:ascii="PT Astra Serif" w:hAnsi="PT Astra Serif" w:cs="Arial"/>
          <w:sz w:val="28"/>
          <w:szCs w:val="28"/>
        </w:rPr>
        <w:lastRenderedPageBreak/>
        <w:t>бюджетной системы в соответствии с нормативами, утвержденными законодательством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Малаховское Заокского района вправе заключать соглашения с  Отделом  № 7 УФК по Тульской области.</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8.</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Предусмотреть в составе расходов бюджета муниципального образования Малаховское Заокского района резервный фонд администрации муниципального образования Малаховское Заокского района на финансовое обеспечение непредвиденных расходов на 202</w:t>
      </w:r>
      <w:r w:rsidR="006C3B4A">
        <w:rPr>
          <w:rFonts w:ascii="PT Astra Serif" w:hAnsi="PT Astra Serif" w:cs="Arial"/>
          <w:sz w:val="28"/>
          <w:szCs w:val="28"/>
        </w:rPr>
        <w:t>5</w:t>
      </w:r>
      <w:r w:rsidRPr="00277D1D">
        <w:rPr>
          <w:rFonts w:ascii="PT Astra Serif" w:hAnsi="PT Astra Serif" w:cs="Arial"/>
          <w:sz w:val="28"/>
          <w:szCs w:val="28"/>
        </w:rPr>
        <w:t xml:space="preserve"> год в сумме 200 000,00 рублей, на 202</w:t>
      </w:r>
      <w:r w:rsidR="006C3B4A">
        <w:rPr>
          <w:rFonts w:ascii="PT Astra Serif" w:hAnsi="PT Astra Serif" w:cs="Arial"/>
          <w:sz w:val="28"/>
          <w:szCs w:val="28"/>
        </w:rPr>
        <w:t>6</w:t>
      </w:r>
      <w:r w:rsidRPr="00277D1D">
        <w:rPr>
          <w:rFonts w:ascii="PT Astra Serif" w:hAnsi="PT Astra Serif" w:cs="Arial"/>
          <w:sz w:val="28"/>
          <w:szCs w:val="28"/>
        </w:rPr>
        <w:t xml:space="preserve"> год в сумме 200 000,00 рублей, на 202</w:t>
      </w:r>
      <w:r w:rsidR="006C3B4A">
        <w:rPr>
          <w:rFonts w:ascii="PT Astra Serif" w:hAnsi="PT Astra Serif" w:cs="Arial"/>
          <w:sz w:val="28"/>
          <w:szCs w:val="28"/>
        </w:rPr>
        <w:t>7</w:t>
      </w:r>
      <w:r w:rsidRPr="00277D1D">
        <w:rPr>
          <w:rFonts w:ascii="PT Astra Serif" w:hAnsi="PT Astra Serif" w:cs="Arial"/>
          <w:sz w:val="28"/>
          <w:szCs w:val="28"/>
        </w:rPr>
        <w:t xml:space="preserve"> год 200 000,00 рублей,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Порядок использования средств резервного фонда администрации муниципального образования Малаховское Заокского района устанавливается администрацией муниципального образования Малаховское Заокского района</w:t>
      </w:r>
      <w:r w:rsidRPr="00277D1D">
        <w:rPr>
          <w:rFonts w:ascii="PT Astra Serif" w:hAnsi="PT Astra Serif"/>
          <w:sz w:val="28"/>
          <w:szCs w:val="28"/>
        </w:rPr>
        <w:t>».</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9.</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 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-сводную бюджетную роспись в случаях, установленных статьей 217 Бюджетного кодекса РФ;</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-ведомственную, функциональную и экономическую структуры расходов бюджета муниципального образования в ходе исполнения бюджета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экономии по отдельным разделам, подразделам, целевым статьям, группам и </w:t>
      </w:r>
      <w:proofErr w:type="gramStart"/>
      <w:r w:rsidRPr="00277D1D">
        <w:rPr>
          <w:rFonts w:ascii="PT Astra Serif" w:hAnsi="PT Astra Serif" w:cs="Arial"/>
          <w:sz w:val="28"/>
          <w:szCs w:val="28"/>
        </w:rPr>
        <w:t>подгруппам видов расходов</w:t>
      </w:r>
      <w:proofErr w:type="gramEnd"/>
      <w:r w:rsidRPr="00277D1D">
        <w:rPr>
          <w:rFonts w:ascii="PT Astra Serif" w:hAnsi="PT Astra Serif" w:cs="Arial"/>
          <w:sz w:val="28"/>
          <w:szCs w:val="28"/>
        </w:rPr>
        <w:t xml:space="preserve"> и статьям экономической классификации расходов бюджета муниципального образования;</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-ведомственную, функциональную и экономическую структуры расходов бюджета муниципального образования на суммы средств, выделяемых из резервного фонда бюджета муниципального образования.</w:t>
      </w:r>
    </w:p>
    <w:p w:rsidR="00277D1D" w:rsidRPr="00277D1D" w:rsidRDefault="00277D1D" w:rsidP="00277D1D">
      <w:pPr>
        <w:ind w:firstLine="708"/>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Статья 10.</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lastRenderedPageBreak/>
        <w:t>Установить, что заключение и оплата администрацией муниципального образования Малаховское Заокского района договоров, контрактов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муниципального образования и с учетом принятых и неисполненных обязательств.</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Суммы договоров, контрактов муниципального заказа, заключенные и не исполненные в текущем финансовом году, подлежат исполнению в следующем финансовом году, при условии отражения данных кредиторской задолженности в годовом бухгалтерском отчете.</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Обязательства, вытекающие из договоров, контрактов, исполнение которых осуществляется за счет средств бюджета муниципального образования, принятые администрацией муниципального образования Малаховское Заокского района сверх утвержденных им лимитов бюджетных обязательств, не подлежат оплате за счет средств бюджета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Учет обязательств, подлежащих исполнению за счет средств бюджета муниципального образования, финансируемых из бюджета муниципального образования на основе смет доходов и расходов, обеспечивается через Отдел № 7 УФК по Тульской области.</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Отдел № 7 УФК по Тульской области имеет право приостанавливать оплату расходов администрации муниципального образования Малаховское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 xml:space="preserve">Договора, контракты, заключенные администрацией муниципального образования Малаховское Заокского района с нарушением требований настоящей статьи, либо их часть, устанавливающая повышенные обязательства бюджета муниципального образования, подлежат признанию недействительными по иску вышестоящей организации или финансового управления администрации муниципального образования. </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Установить, что получатели средств бюджета муниципального образования Малаховское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1) в размере 100 процентов суммы контракта(договора)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горюче-смазочных материалов, запчастей, программных продуктов, приобретение оргтехники, ремонту оборудования;</w:t>
      </w: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lastRenderedPageBreak/>
        <w:t>2)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3) в размере 30 процентов суммы контракта(договора), если иное не предусмотрено законодательством Российской Федерации- по остальным контрактам (договорам).</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11.</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Нормативные и иные правовые акты администрации муниципального образования Малаховское  Заокского района и Собрания депутатов, влекущие дополнительные расходы за счет средств  бюджета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 и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 а также после внесения соответствующих изменений в настоящее Решение.</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муниципального образования на 202</w:t>
      </w:r>
      <w:r w:rsidR="006C3B4A">
        <w:rPr>
          <w:rFonts w:ascii="PT Astra Serif" w:hAnsi="PT Astra Serif" w:cs="Arial"/>
          <w:sz w:val="28"/>
          <w:szCs w:val="28"/>
        </w:rPr>
        <w:t>5</w:t>
      </w:r>
      <w:r w:rsidRPr="00277D1D">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w:t>
      </w:r>
    </w:p>
    <w:p w:rsidR="00277D1D" w:rsidRPr="00277D1D" w:rsidRDefault="00277D1D" w:rsidP="00277D1D">
      <w:pPr>
        <w:ind w:firstLine="708"/>
        <w:jc w:val="both"/>
        <w:rPr>
          <w:rFonts w:ascii="PT Astra Serif" w:hAnsi="PT Astra Serif" w:cs="Arial"/>
          <w:sz w:val="28"/>
          <w:szCs w:val="28"/>
        </w:rPr>
      </w:pP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 xml:space="preserve">Статья 12. </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1.Установить следующие параметры муниципального долга муниципального образования Малаховское Заокского района:</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6C3B4A">
        <w:rPr>
          <w:rFonts w:ascii="PT Astra Serif" w:hAnsi="PT Astra Serif" w:cs="Arial"/>
          <w:sz w:val="28"/>
          <w:szCs w:val="28"/>
        </w:rPr>
        <w:t>6</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6C3B4A">
        <w:rPr>
          <w:rFonts w:ascii="PT Astra Serif" w:hAnsi="PT Astra Serif" w:cs="Arial"/>
          <w:sz w:val="28"/>
          <w:szCs w:val="28"/>
        </w:rPr>
        <w:t>7</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708"/>
        <w:jc w:val="both"/>
        <w:rPr>
          <w:rFonts w:ascii="PT Astra Serif" w:hAnsi="PT Astra Serif" w:cs="Arial"/>
          <w:sz w:val="28"/>
          <w:szCs w:val="28"/>
        </w:rPr>
      </w:pPr>
      <w:r w:rsidRPr="00277D1D">
        <w:rPr>
          <w:rFonts w:ascii="PT Astra Serif" w:hAnsi="PT Astra Serif" w:cs="Arial"/>
          <w:sz w:val="28"/>
          <w:szCs w:val="28"/>
        </w:rPr>
        <w:t>верхний предел муниципального внутреннего долга муниципального образования Малаховское Заокского района по состоянию на 1 января 202</w:t>
      </w:r>
      <w:r w:rsidR="006C3B4A">
        <w:rPr>
          <w:rFonts w:ascii="PT Astra Serif" w:hAnsi="PT Astra Serif" w:cs="Arial"/>
          <w:sz w:val="28"/>
          <w:szCs w:val="28"/>
        </w:rPr>
        <w:t>8</w:t>
      </w:r>
      <w:r w:rsidRPr="00277D1D">
        <w:rPr>
          <w:rFonts w:ascii="PT Astra Serif" w:hAnsi="PT Astra Serif" w:cs="Arial"/>
          <w:sz w:val="28"/>
          <w:szCs w:val="28"/>
        </w:rPr>
        <w:t xml:space="preserve"> года в сумме 0,00 рублей, в том числе верхний предел долга по муниципальным гарантиям муниципального образования Малаховское Заокского района в сумме 0,00 рублей.</w:t>
      </w:r>
    </w:p>
    <w:p w:rsidR="00277D1D" w:rsidRPr="00277D1D" w:rsidRDefault="00277D1D" w:rsidP="00277D1D">
      <w:pPr>
        <w:ind w:firstLine="567"/>
        <w:jc w:val="both"/>
        <w:rPr>
          <w:rFonts w:ascii="PT Astra Serif" w:hAnsi="PT Astra Serif" w:cs="Arial"/>
          <w:sz w:val="28"/>
          <w:szCs w:val="28"/>
        </w:rPr>
      </w:pPr>
      <w:r w:rsidRPr="00277D1D">
        <w:rPr>
          <w:rFonts w:ascii="PT Astra Serif" w:hAnsi="PT Astra Serif" w:cs="Arial"/>
          <w:sz w:val="28"/>
          <w:szCs w:val="28"/>
        </w:rPr>
        <w:t>2. Утвердить программу муниципальных внутренних заимствований муниципального образования Малаховское Заокского района согласно приложению 8 к настоящему Решению.</w:t>
      </w:r>
    </w:p>
    <w:p w:rsidR="00277D1D" w:rsidRPr="00277D1D" w:rsidRDefault="00277D1D" w:rsidP="00277D1D">
      <w:pPr>
        <w:pStyle w:val="afa"/>
        <w:ind w:firstLine="567"/>
        <w:jc w:val="both"/>
        <w:rPr>
          <w:rFonts w:ascii="PT Astra Serif" w:hAnsi="PT Astra Serif"/>
          <w:sz w:val="28"/>
          <w:szCs w:val="28"/>
        </w:rPr>
      </w:pPr>
      <w:r w:rsidRPr="00277D1D">
        <w:rPr>
          <w:rFonts w:ascii="PT Astra Serif" w:hAnsi="PT Astra Serif" w:cs="Arial"/>
          <w:sz w:val="28"/>
          <w:szCs w:val="28"/>
        </w:rPr>
        <w:lastRenderedPageBreak/>
        <w:t>3. Утвердить программу муниципальных гарантий муниципального образования Малаховское Заокского района в валюте Российской Федерации на 202</w:t>
      </w:r>
      <w:r w:rsidR="006C3B4A">
        <w:rPr>
          <w:rFonts w:ascii="PT Astra Serif" w:hAnsi="PT Astra Serif" w:cs="Arial"/>
          <w:sz w:val="28"/>
          <w:szCs w:val="28"/>
        </w:rPr>
        <w:t>5</w:t>
      </w:r>
      <w:r w:rsidRPr="00277D1D">
        <w:rPr>
          <w:rFonts w:ascii="PT Astra Serif" w:hAnsi="PT Astra Serif" w:cs="Arial"/>
          <w:sz w:val="28"/>
          <w:szCs w:val="28"/>
        </w:rPr>
        <w:t xml:space="preserve"> год и на плановый период 202</w:t>
      </w:r>
      <w:r w:rsidR="006C3B4A">
        <w:rPr>
          <w:rFonts w:ascii="PT Astra Serif" w:hAnsi="PT Astra Serif" w:cs="Arial"/>
          <w:sz w:val="28"/>
          <w:szCs w:val="28"/>
        </w:rPr>
        <w:t>6</w:t>
      </w:r>
      <w:r w:rsidRPr="00277D1D">
        <w:rPr>
          <w:rFonts w:ascii="PT Astra Serif" w:hAnsi="PT Astra Serif" w:cs="Arial"/>
          <w:sz w:val="28"/>
          <w:szCs w:val="28"/>
        </w:rPr>
        <w:t xml:space="preserve"> и 202</w:t>
      </w:r>
      <w:r w:rsidR="006C3B4A">
        <w:rPr>
          <w:rFonts w:ascii="PT Astra Serif" w:hAnsi="PT Astra Serif" w:cs="Arial"/>
          <w:sz w:val="28"/>
          <w:szCs w:val="28"/>
        </w:rPr>
        <w:t>7</w:t>
      </w:r>
      <w:r w:rsidRPr="00277D1D">
        <w:rPr>
          <w:rFonts w:ascii="PT Astra Serif" w:hAnsi="PT Astra Serif" w:cs="Arial"/>
          <w:sz w:val="28"/>
          <w:szCs w:val="28"/>
        </w:rPr>
        <w:t xml:space="preserve"> годов</w:t>
      </w:r>
      <w:r w:rsidR="0070175F">
        <w:rPr>
          <w:rFonts w:ascii="PT Astra Serif" w:hAnsi="PT Astra Serif" w:cs="Arial"/>
          <w:sz w:val="28"/>
          <w:szCs w:val="28"/>
        </w:rPr>
        <w:t>,</w:t>
      </w:r>
      <w:r w:rsidRPr="00277D1D">
        <w:rPr>
          <w:rFonts w:ascii="PT Astra Serif" w:hAnsi="PT Astra Serif" w:cs="Arial"/>
          <w:sz w:val="28"/>
          <w:szCs w:val="28"/>
        </w:rPr>
        <w:t xml:space="preserve"> согласно приложения</w:t>
      </w:r>
      <w:r w:rsidR="008C5443">
        <w:rPr>
          <w:rFonts w:ascii="PT Astra Serif" w:hAnsi="PT Astra Serif" w:cs="Arial"/>
          <w:sz w:val="28"/>
          <w:szCs w:val="28"/>
        </w:rPr>
        <w:t xml:space="preserve"> 9</w:t>
      </w:r>
      <w:r w:rsidRPr="00277D1D">
        <w:rPr>
          <w:rFonts w:ascii="PT Astra Serif" w:hAnsi="PT Astra Serif" w:cs="Arial"/>
          <w:sz w:val="28"/>
          <w:szCs w:val="28"/>
        </w:rPr>
        <w:t xml:space="preserve"> к настоящему Решению.</w:t>
      </w:r>
    </w:p>
    <w:p w:rsidR="00277D1D" w:rsidRPr="00277D1D" w:rsidRDefault="00277D1D" w:rsidP="00277D1D">
      <w:pPr>
        <w:jc w:val="both"/>
        <w:rPr>
          <w:rFonts w:ascii="PT Astra Serif" w:eastAsia="Arial" w:hAnsi="PT Astra Serif" w:cs="Arial"/>
          <w:sz w:val="28"/>
          <w:szCs w:val="28"/>
        </w:rPr>
      </w:pPr>
      <w:r w:rsidRPr="00277D1D">
        <w:rPr>
          <w:rFonts w:ascii="PT Astra Serif" w:eastAsia="Arial" w:hAnsi="PT Astra Serif" w:cs="Arial"/>
          <w:sz w:val="28"/>
          <w:szCs w:val="28"/>
        </w:rPr>
        <w:t xml:space="preserve">         </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 xml:space="preserve">Статья 13. </w:t>
      </w:r>
    </w:p>
    <w:p w:rsidR="00277D1D" w:rsidRPr="00277D1D" w:rsidRDefault="00277D1D" w:rsidP="00277D1D">
      <w:pPr>
        <w:jc w:val="both"/>
        <w:rPr>
          <w:rFonts w:ascii="PT Astra Serif" w:hAnsi="PT Astra Serif" w:cs="Arial"/>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Установить, что остатки средств бюджета муниципального образования Малаховское Заокского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14.</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Администрация муниципального образования Малаховское Заокского района не вправе принимать решения, приводящие к увеличению в 202</w:t>
      </w:r>
      <w:r w:rsidR="006C3B4A">
        <w:rPr>
          <w:rFonts w:ascii="PT Astra Serif" w:hAnsi="PT Astra Serif" w:cs="Arial"/>
          <w:sz w:val="28"/>
          <w:szCs w:val="28"/>
        </w:rPr>
        <w:t>5</w:t>
      </w:r>
      <w:r w:rsidRPr="00277D1D">
        <w:rPr>
          <w:rFonts w:ascii="PT Astra Serif" w:hAnsi="PT Astra Serif" w:cs="Arial"/>
          <w:sz w:val="28"/>
          <w:szCs w:val="28"/>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15.</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Установить, что доходы, фактически полученные при исполнении бюджета муниципального образования Малаховское Заокского района сверх утвержденных</w:t>
      </w:r>
      <w:r w:rsidR="00276E41">
        <w:rPr>
          <w:rFonts w:ascii="PT Astra Serif" w:hAnsi="PT Astra Serif" w:cs="Arial"/>
          <w:sz w:val="28"/>
          <w:szCs w:val="28"/>
        </w:rPr>
        <w:t xml:space="preserve"> решением о бюджете муниципального образования общего объема доходов</w:t>
      </w:r>
      <w:r w:rsidR="00053A2A">
        <w:rPr>
          <w:rFonts w:ascii="PT Astra Serif" w:hAnsi="PT Astra Serif" w:cs="Arial"/>
          <w:sz w:val="28"/>
          <w:szCs w:val="28"/>
        </w:rPr>
        <w:t>,</w:t>
      </w:r>
      <w:r w:rsidRPr="00277D1D">
        <w:rPr>
          <w:rFonts w:ascii="PT Astra Serif" w:hAnsi="PT Astra Serif" w:cs="Arial"/>
          <w:sz w:val="28"/>
          <w:szCs w:val="28"/>
        </w:rPr>
        <w:t xml:space="preserve"> могут направляться</w:t>
      </w:r>
      <w:r w:rsidR="00053A2A">
        <w:rPr>
          <w:rFonts w:ascii="PT Astra Serif" w:hAnsi="PT Astra Serif" w:cs="Arial"/>
          <w:sz w:val="28"/>
          <w:szCs w:val="28"/>
        </w:rPr>
        <w:t xml:space="preserve"> без внесения изменений в решение о бюджете муниципального образования</w:t>
      </w:r>
      <w:r w:rsidRPr="00277D1D">
        <w:rPr>
          <w:rFonts w:ascii="PT Astra Serif" w:hAnsi="PT Astra Serif" w:cs="Arial"/>
          <w:sz w:val="28"/>
          <w:szCs w:val="28"/>
        </w:rPr>
        <w:t xml:space="preserve">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p>
    <w:p w:rsidR="00277D1D" w:rsidRPr="00277D1D" w:rsidRDefault="00277D1D" w:rsidP="00277D1D">
      <w:pPr>
        <w:jc w:val="both"/>
        <w:rPr>
          <w:rFonts w:ascii="PT Astra Serif" w:hAnsi="PT Astra Serif" w:cs="Arial"/>
          <w:sz w:val="28"/>
          <w:szCs w:val="28"/>
        </w:rPr>
      </w:pP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Статья 16.</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Установить, что не использованные по состоянию на 1 января 202</w:t>
      </w:r>
      <w:r w:rsidR="00053A2A">
        <w:rPr>
          <w:rFonts w:ascii="PT Astra Serif" w:hAnsi="PT Astra Serif" w:cs="Arial"/>
          <w:sz w:val="28"/>
          <w:szCs w:val="28"/>
        </w:rPr>
        <w:t>5</w:t>
      </w:r>
      <w:r w:rsidRPr="00277D1D">
        <w:rPr>
          <w:rFonts w:ascii="PT Astra Serif" w:hAnsi="PT Astra Serif" w:cs="Arial"/>
          <w:sz w:val="28"/>
          <w:szCs w:val="28"/>
        </w:rPr>
        <w:t xml:space="preserve"> года межбюджетных трансфертов, полученных в форме субсидий, субвенций и иных межбюджетных трансфертов, имеющих целевое назначение, подлежат возврату в </w:t>
      </w:r>
      <w:r w:rsidR="008C5443">
        <w:rPr>
          <w:rFonts w:ascii="PT Astra Serif" w:hAnsi="PT Astra Serif" w:cs="Arial"/>
          <w:sz w:val="28"/>
          <w:szCs w:val="28"/>
        </w:rPr>
        <w:t xml:space="preserve">доход </w:t>
      </w:r>
      <w:r w:rsidRPr="00277D1D">
        <w:rPr>
          <w:rFonts w:ascii="PT Astra Serif" w:hAnsi="PT Astra Serif" w:cs="Arial"/>
          <w:sz w:val="28"/>
          <w:szCs w:val="28"/>
        </w:rPr>
        <w:t>бюджет</w:t>
      </w:r>
      <w:r w:rsidR="008C5443">
        <w:rPr>
          <w:rFonts w:ascii="PT Astra Serif" w:hAnsi="PT Astra Serif" w:cs="Arial"/>
          <w:sz w:val="28"/>
          <w:szCs w:val="28"/>
        </w:rPr>
        <w:t>а, из которого они были ранее предоставлены в течени</w:t>
      </w:r>
      <w:r w:rsidRPr="00277D1D">
        <w:rPr>
          <w:rFonts w:ascii="PT Astra Serif" w:hAnsi="PT Astra Serif" w:cs="Arial"/>
          <w:sz w:val="28"/>
          <w:szCs w:val="28"/>
        </w:rPr>
        <w:t>е первых 10 рабочих дней 202</w:t>
      </w:r>
      <w:r w:rsidR="00053A2A">
        <w:rPr>
          <w:rFonts w:ascii="PT Astra Serif" w:hAnsi="PT Astra Serif" w:cs="Arial"/>
          <w:sz w:val="28"/>
          <w:szCs w:val="28"/>
        </w:rPr>
        <w:t>5</w:t>
      </w:r>
      <w:r w:rsidRPr="00277D1D">
        <w:rPr>
          <w:rFonts w:ascii="PT Astra Serif" w:hAnsi="PT Astra Serif" w:cs="Arial"/>
          <w:sz w:val="28"/>
          <w:szCs w:val="28"/>
        </w:rPr>
        <w:t xml:space="preserve"> года.</w:t>
      </w:r>
    </w:p>
    <w:p w:rsidR="00277D1D" w:rsidRPr="00277D1D" w:rsidRDefault="00277D1D" w:rsidP="00277D1D">
      <w:pPr>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 xml:space="preserve">Статья 17. </w:t>
      </w:r>
    </w:p>
    <w:p w:rsidR="00277D1D" w:rsidRPr="00277D1D" w:rsidRDefault="00277D1D" w:rsidP="00277D1D">
      <w:pPr>
        <w:jc w:val="both"/>
        <w:rPr>
          <w:rFonts w:ascii="PT Astra Serif" w:hAnsi="PT Astra Serif" w:cs="Arial"/>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Утвердить распределение межбюджетных трансфертов, подлежащих перечислению в бюджет муниципального района на выполнение переданных полномочий муниципального образования, согласно приложению 5 к настоящему Решению.</w:t>
      </w:r>
    </w:p>
    <w:p w:rsidR="00277D1D" w:rsidRPr="00277D1D" w:rsidRDefault="00277D1D" w:rsidP="00277D1D">
      <w:pPr>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t xml:space="preserve">          Статья 18.</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Утвердить перечень получателей бюджетных средств на 202</w:t>
      </w:r>
      <w:r w:rsidR="00053A2A">
        <w:rPr>
          <w:rFonts w:ascii="PT Astra Serif" w:hAnsi="PT Astra Serif" w:cs="Arial"/>
          <w:sz w:val="28"/>
          <w:szCs w:val="28"/>
        </w:rPr>
        <w:t>5</w:t>
      </w:r>
      <w:r w:rsidRPr="00277D1D">
        <w:rPr>
          <w:rFonts w:ascii="PT Astra Serif" w:hAnsi="PT Astra Serif" w:cs="Arial"/>
          <w:sz w:val="28"/>
          <w:szCs w:val="28"/>
        </w:rPr>
        <w:t xml:space="preserve"> год и плановый период 202</w:t>
      </w:r>
      <w:r w:rsidR="00053A2A">
        <w:rPr>
          <w:rFonts w:ascii="PT Astra Serif" w:hAnsi="PT Astra Serif" w:cs="Arial"/>
          <w:sz w:val="28"/>
          <w:szCs w:val="28"/>
        </w:rPr>
        <w:t>6</w:t>
      </w:r>
      <w:r w:rsidRPr="00277D1D">
        <w:rPr>
          <w:rFonts w:ascii="PT Astra Serif" w:hAnsi="PT Astra Serif" w:cs="Arial"/>
          <w:sz w:val="28"/>
          <w:szCs w:val="28"/>
        </w:rPr>
        <w:t xml:space="preserve"> и 202</w:t>
      </w:r>
      <w:r w:rsidR="00053A2A">
        <w:rPr>
          <w:rFonts w:ascii="PT Astra Serif" w:hAnsi="PT Astra Serif" w:cs="Arial"/>
          <w:sz w:val="28"/>
          <w:szCs w:val="28"/>
        </w:rPr>
        <w:t>7</w:t>
      </w:r>
      <w:r w:rsidRPr="00277D1D">
        <w:rPr>
          <w:rFonts w:ascii="PT Astra Serif" w:hAnsi="PT Astra Serif" w:cs="Arial"/>
          <w:sz w:val="28"/>
          <w:szCs w:val="28"/>
        </w:rPr>
        <w:t xml:space="preserve"> годов, согласно приложению 6 к настоящему Решению. </w:t>
      </w:r>
    </w:p>
    <w:p w:rsidR="00277D1D" w:rsidRPr="00277D1D" w:rsidRDefault="00277D1D" w:rsidP="00277D1D">
      <w:pPr>
        <w:jc w:val="both"/>
        <w:rPr>
          <w:rFonts w:ascii="PT Astra Serif" w:hAnsi="PT Astra Serif"/>
          <w:sz w:val="28"/>
          <w:szCs w:val="28"/>
        </w:rPr>
      </w:pPr>
    </w:p>
    <w:p w:rsidR="00277D1D" w:rsidRPr="00277D1D" w:rsidRDefault="00277D1D" w:rsidP="00277D1D">
      <w:pPr>
        <w:jc w:val="both"/>
        <w:rPr>
          <w:rFonts w:ascii="PT Astra Serif" w:hAnsi="PT Astra Serif"/>
          <w:sz w:val="28"/>
          <w:szCs w:val="28"/>
        </w:rPr>
      </w:pPr>
      <w:r w:rsidRPr="00277D1D">
        <w:rPr>
          <w:rFonts w:ascii="PT Astra Serif" w:hAnsi="PT Astra Serif" w:cs="Arial"/>
          <w:sz w:val="28"/>
          <w:szCs w:val="28"/>
        </w:rPr>
        <w:t xml:space="preserve">          Статья 19.</w:t>
      </w:r>
    </w:p>
    <w:p w:rsidR="00277D1D" w:rsidRPr="00277D1D" w:rsidRDefault="00277D1D" w:rsidP="00277D1D">
      <w:pPr>
        <w:jc w:val="both"/>
        <w:rPr>
          <w:rFonts w:ascii="PT Astra Serif" w:hAnsi="PT Astra Serif" w:cs="Arial"/>
          <w:sz w:val="28"/>
          <w:szCs w:val="28"/>
        </w:rPr>
      </w:pPr>
      <w:r w:rsidRPr="00277D1D">
        <w:rPr>
          <w:rFonts w:ascii="PT Astra Serif" w:hAnsi="PT Astra Serif" w:cs="Arial"/>
          <w:sz w:val="28"/>
          <w:szCs w:val="28"/>
        </w:rPr>
        <w:t xml:space="preserve">          Утвердить источники внутреннего финансирования дефицита бюджета муниципального образования Малаховское Заокского района на 202</w:t>
      </w:r>
      <w:r w:rsidR="00053A2A">
        <w:rPr>
          <w:rFonts w:ascii="PT Astra Serif" w:hAnsi="PT Astra Serif" w:cs="Arial"/>
          <w:sz w:val="28"/>
          <w:szCs w:val="28"/>
        </w:rPr>
        <w:t>5</w:t>
      </w:r>
      <w:r w:rsidRPr="00277D1D">
        <w:rPr>
          <w:rFonts w:ascii="PT Astra Serif" w:hAnsi="PT Astra Serif" w:cs="Arial"/>
          <w:sz w:val="28"/>
          <w:szCs w:val="28"/>
        </w:rPr>
        <w:t xml:space="preserve"> год и плановый период 202</w:t>
      </w:r>
      <w:r w:rsidR="00053A2A">
        <w:rPr>
          <w:rFonts w:ascii="PT Astra Serif" w:hAnsi="PT Astra Serif" w:cs="Arial"/>
          <w:sz w:val="28"/>
          <w:szCs w:val="28"/>
        </w:rPr>
        <w:t>6</w:t>
      </w:r>
      <w:r w:rsidRPr="00277D1D">
        <w:rPr>
          <w:rFonts w:ascii="PT Astra Serif" w:hAnsi="PT Astra Serif" w:cs="Arial"/>
          <w:sz w:val="28"/>
          <w:szCs w:val="28"/>
        </w:rPr>
        <w:t xml:space="preserve"> и 202</w:t>
      </w:r>
      <w:r w:rsidR="00053A2A">
        <w:rPr>
          <w:rFonts w:ascii="PT Astra Serif" w:hAnsi="PT Astra Serif" w:cs="Arial"/>
          <w:sz w:val="28"/>
          <w:szCs w:val="28"/>
        </w:rPr>
        <w:t>7</w:t>
      </w:r>
      <w:r w:rsidRPr="00277D1D">
        <w:rPr>
          <w:rFonts w:ascii="PT Astra Serif" w:hAnsi="PT Astra Serif" w:cs="Arial"/>
          <w:sz w:val="28"/>
          <w:szCs w:val="28"/>
        </w:rPr>
        <w:t xml:space="preserve"> годов согласно приложению 7 к настоящему Решению.</w:t>
      </w:r>
    </w:p>
    <w:p w:rsidR="00277D1D" w:rsidRDefault="00277D1D" w:rsidP="00277D1D">
      <w:pPr>
        <w:ind w:firstLine="708"/>
        <w:jc w:val="both"/>
        <w:rPr>
          <w:rFonts w:ascii="PT Astra Serif" w:hAnsi="PT Astra Serif"/>
          <w:sz w:val="28"/>
          <w:szCs w:val="28"/>
        </w:rPr>
      </w:pPr>
    </w:p>
    <w:p w:rsidR="008C5443" w:rsidRDefault="008C5443" w:rsidP="00277D1D">
      <w:pPr>
        <w:ind w:firstLine="708"/>
        <w:jc w:val="both"/>
        <w:rPr>
          <w:rFonts w:ascii="PT Astra Serif" w:hAnsi="PT Astra Serif"/>
          <w:sz w:val="28"/>
          <w:szCs w:val="28"/>
        </w:rPr>
      </w:pPr>
      <w:r>
        <w:rPr>
          <w:rFonts w:ascii="PT Astra Serif" w:hAnsi="PT Astra Serif"/>
          <w:sz w:val="28"/>
          <w:szCs w:val="28"/>
        </w:rPr>
        <w:t>Статья 20.</w:t>
      </w:r>
    </w:p>
    <w:p w:rsidR="008C5443" w:rsidRDefault="008C5443" w:rsidP="00277D1D">
      <w:pPr>
        <w:ind w:firstLine="708"/>
        <w:jc w:val="both"/>
        <w:rPr>
          <w:rFonts w:ascii="PT Astra Serif" w:hAnsi="PT Astra Serif"/>
          <w:sz w:val="28"/>
          <w:szCs w:val="28"/>
        </w:rPr>
      </w:pPr>
      <w:r>
        <w:rPr>
          <w:rFonts w:ascii="PT Astra Serif" w:hAnsi="PT Astra Serif"/>
          <w:sz w:val="28"/>
          <w:szCs w:val="28"/>
        </w:rPr>
        <w:t xml:space="preserve">Утвердить перечень и объем бюджетных ассигнований на реализацию муниципальных программ по разделам, подразделам, целевым статьям и видам расходов классификации расходов бюджета муниципального </w:t>
      </w:r>
      <w:r w:rsidR="00671438">
        <w:rPr>
          <w:rFonts w:ascii="PT Astra Serif" w:hAnsi="PT Astra Serif"/>
          <w:sz w:val="28"/>
          <w:szCs w:val="28"/>
        </w:rPr>
        <w:t>образования Малаховское Заокского района на 202</w:t>
      </w:r>
      <w:r w:rsidR="00053A2A">
        <w:rPr>
          <w:rFonts w:ascii="PT Astra Serif" w:hAnsi="PT Astra Serif"/>
          <w:sz w:val="28"/>
          <w:szCs w:val="28"/>
        </w:rPr>
        <w:t>5</w:t>
      </w:r>
      <w:r w:rsidR="00671438">
        <w:rPr>
          <w:rFonts w:ascii="PT Astra Serif" w:hAnsi="PT Astra Serif"/>
          <w:sz w:val="28"/>
          <w:szCs w:val="28"/>
        </w:rPr>
        <w:t xml:space="preserve"> год и плановый период 202</w:t>
      </w:r>
      <w:r w:rsidR="00053A2A">
        <w:rPr>
          <w:rFonts w:ascii="PT Astra Serif" w:hAnsi="PT Astra Serif"/>
          <w:sz w:val="28"/>
          <w:szCs w:val="28"/>
        </w:rPr>
        <w:t>6</w:t>
      </w:r>
      <w:r w:rsidR="00671438">
        <w:rPr>
          <w:rFonts w:ascii="PT Astra Serif" w:hAnsi="PT Astra Serif"/>
          <w:sz w:val="28"/>
          <w:szCs w:val="28"/>
        </w:rPr>
        <w:t xml:space="preserve"> и 202</w:t>
      </w:r>
      <w:r w:rsidR="00053A2A">
        <w:rPr>
          <w:rFonts w:ascii="PT Astra Serif" w:hAnsi="PT Astra Serif"/>
          <w:sz w:val="28"/>
          <w:szCs w:val="28"/>
        </w:rPr>
        <w:t>7</w:t>
      </w:r>
      <w:r w:rsidR="00671438">
        <w:rPr>
          <w:rFonts w:ascii="PT Astra Serif" w:hAnsi="PT Astra Serif"/>
          <w:sz w:val="28"/>
          <w:szCs w:val="28"/>
        </w:rPr>
        <w:t xml:space="preserve"> годов, согласно приложения 10 к настоящему Решению.</w:t>
      </w:r>
    </w:p>
    <w:p w:rsidR="00671438" w:rsidRPr="00277D1D" w:rsidRDefault="00671438" w:rsidP="00277D1D">
      <w:pPr>
        <w:ind w:firstLine="708"/>
        <w:jc w:val="both"/>
        <w:rPr>
          <w:rFonts w:ascii="PT Astra Serif" w:hAnsi="PT Astra Serif"/>
          <w:sz w:val="28"/>
          <w:szCs w:val="28"/>
        </w:rPr>
      </w:pPr>
    </w:p>
    <w:p w:rsidR="00277D1D" w:rsidRPr="00277D1D" w:rsidRDefault="00277D1D" w:rsidP="00277D1D">
      <w:pPr>
        <w:ind w:firstLine="708"/>
        <w:jc w:val="both"/>
        <w:rPr>
          <w:rFonts w:ascii="PT Astra Serif" w:hAnsi="PT Astra Serif"/>
          <w:sz w:val="28"/>
          <w:szCs w:val="28"/>
        </w:rPr>
      </w:pPr>
      <w:r w:rsidRPr="00277D1D">
        <w:rPr>
          <w:rFonts w:ascii="PT Astra Serif" w:hAnsi="PT Astra Serif" w:cs="Arial"/>
          <w:sz w:val="28"/>
          <w:szCs w:val="28"/>
        </w:rPr>
        <w:t>Статья 2</w:t>
      </w:r>
      <w:r w:rsidR="00671438">
        <w:rPr>
          <w:rFonts w:ascii="PT Astra Serif" w:hAnsi="PT Astra Serif" w:cs="Arial"/>
          <w:sz w:val="28"/>
          <w:szCs w:val="28"/>
        </w:rPr>
        <w:t>1</w:t>
      </w:r>
      <w:r w:rsidRPr="00277D1D">
        <w:rPr>
          <w:rFonts w:ascii="PT Astra Serif" w:hAnsi="PT Astra Serif" w:cs="Arial"/>
          <w:sz w:val="28"/>
          <w:szCs w:val="28"/>
        </w:rPr>
        <w:t>.</w:t>
      </w:r>
    </w:p>
    <w:p w:rsidR="00277D1D" w:rsidRPr="00277D1D" w:rsidRDefault="00277D1D" w:rsidP="00277D1D">
      <w:pPr>
        <w:jc w:val="both"/>
        <w:rPr>
          <w:rFonts w:ascii="PT Astra Serif" w:hAnsi="PT Astra Serif"/>
          <w:sz w:val="28"/>
          <w:szCs w:val="28"/>
        </w:rPr>
      </w:pPr>
      <w:r w:rsidRPr="00277D1D">
        <w:rPr>
          <w:rFonts w:ascii="PT Astra Serif" w:eastAsia="Arial" w:hAnsi="PT Astra Serif" w:cs="Arial"/>
          <w:sz w:val="28"/>
          <w:szCs w:val="28"/>
        </w:rPr>
        <w:t xml:space="preserve">          </w:t>
      </w:r>
      <w:r w:rsidRPr="00277D1D">
        <w:rPr>
          <w:rFonts w:ascii="PT Astra Serif" w:hAnsi="PT Astra Serif" w:cs="Arial"/>
          <w:sz w:val="28"/>
          <w:szCs w:val="28"/>
        </w:rPr>
        <w:t>Настоящее Решение вступает в силу</w:t>
      </w:r>
      <w:r w:rsidR="00053A2A">
        <w:rPr>
          <w:rFonts w:ascii="PT Astra Serif" w:hAnsi="PT Astra Serif" w:cs="Arial"/>
          <w:sz w:val="28"/>
          <w:szCs w:val="28"/>
        </w:rPr>
        <w:t xml:space="preserve"> с 01 января 2025 года и действует по 31 декабря 2025 года. Подлежит </w:t>
      </w:r>
      <w:r w:rsidRPr="00277D1D">
        <w:rPr>
          <w:rFonts w:ascii="PT Astra Serif" w:hAnsi="PT Astra Serif" w:cs="Arial"/>
          <w:sz w:val="28"/>
          <w:szCs w:val="28"/>
        </w:rPr>
        <w:t>официально</w:t>
      </w:r>
      <w:r w:rsidR="00053A2A">
        <w:rPr>
          <w:rFonts w:ascii="PT Astra Serif" w:hAnsi="PT Astra Serif" w:cs="Arial"/>
          <w:sz w:val="28"/>
          <w:szCs w:val="28"/>
        </w:rPr>
        <w:t>му</w:t>
      </w:r>
      <w:r w:rsidRPr="00277D1D">
        <w:rPr>
          <w:rFonts w:ascii="PT Astra Serif" w:hAnsi="PT Astra Serif" w:cs="Arial"/>
          <w:sz w:val="28"/>
          <w:szCs w:val="28"/>
        </w:rPr>
        <w:t xml:space="preserve"> опубликовани</w:t>
      </w:r>
      <w:r w:rsidR="00053A2A">
        <w:rPr>
          <w:rFonts w:ascii="PT Astra Serif" w:hAnsi="PT Astra Serif" w:cs="Arial"/>
          <w:sz w:val="28"/>
          <w:szCs w:val="28"/>
        </w:rPr>
        <w:t>ю</w:t>
      </w:r>
      <w:r w:rsidRPr="00277D1D">
        <w:rPr>
          <w:rFonts w:ascii="PT Astra Serif" w:hAnsi="PT Astra Serif" w:cs="Arial"/>
          <w:sz w:val="28"/>
          <w:szCs w:val="28"/>
        </w:rPr>
        <w:t>.</w:t>
      </w:r>
    </w:p>
    <w:p w:rsidR="00E72F2C" w:rsidRDefault="00E72F2C" w:rsidP="00E72F2C">
      <w:pPr>
        <w:shd w:val="clear" w:color="auto" w:fill="FFFFFF"/>
        <w:autoSpaceDE w:val="0"/>
        <w:autoSpaceDN w:val="0"/>
        <w:adjustRightInd w:val="0"/>
        <w:ind w:firstLine="709"/>
        <w:jc w:val="both"/>
        <w:rPr>
          <w:rFonts w:ascii="PT Astra Serif" w:hAnsi="PT Astra Serif"/>
          <w:sz w:val="28"/>
          <w:szCs w:val="28"/>
        </w:rPr>
      </w:pPr>
    </w:p>
    <w:p w:rsidR="005B2800" w:rsidRDefault="005B2800">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4796" w:type="pct"/>
        <w:tblLayout w:type="fixed"/>
        <w:tblLook w:val="04A0" w:firstRow="1" w:lastRow="0" w:firstColumn="1" w:lastColumn="0" w:noHBand="0" w:noVBand="1"/>
      </w:tblPr>
      <w:tblGrid>
        <w:gridCol w:w="3985"/>
        <w:gridCol w:w="2421"/>
        <w:gridCol w:w="2566"/>
      </w:tblGrid>
      <w:tr w:rsidR="00E72F2C" w:rsidRPr="00276E92" w:rsidTr="00E72F2C">
        <w:trPr>
          <w:trHeight w:val="719"/>
        </w:trPr>
        <w:tc>
          <w:tcPr>
            <w:tcW w:w="2221" w:type="pct"/>
            <w:shd w:val="clear" w:color="auto" w:fill="auto"/>
          </w:tcPr>
          <w:p w:rsidR="00026EF3" w:rsidRPr="00026EF3" w:rsidRDefault="00026EF3" w:rsidP="00026EF3">
            <w:pPr>
              <w:jc w:val="center"/>
              <w:rPr>
                <w:rFonts w:ascii="PT Astra Serif" w:eastAsia="Calibri" w:hAnsi="PT Astra Serif"/>
                <w:b/>
                <w:sz w:val="28"/>
                <w:szCs w:val="28"/>
              </w:rPr>
            </w:pPr>
            <w:r w:rsidRPr="00026EF3">
              <w:rPr>
                <w:rFonts w:ascii="PT Astra Serif" w:eastAsia="Calibri" w:hAnsi="PT Astra Serif"/>
                <w:b/>
                <w:sz w:val="28"/>
                <w:szCs w:val="28"/>
              </w:rPr>
              <w:t xml:space="preserve">Глава </w:t>
            </w:r>
          </w:p>
          <w:p w:rsidR="00026EF3" w:rsidRDefault="00026EF3" w:rsidP="00026EF3">
            <w:pPr>
              <w:jc w:val="center"/>
              <w:rPr>
                <w:rFonts w:ascii="PT Astra Serif" w:eastAsia="Calibri" w:hAnsi="PT Astra Serif"/>
                <w:b/>
                <w:sz w:val="28"/>
                <w:szCs w:val="28"/>
              </w:rPr>
            </w:pPr>
            <w:r w:rsidRPr="00026EF3">
              <w:rPr>
                <w:rFonts w:ascii="PT Astra Serif" w:eastAsia="Calibri" w:hAnsi="PT Astra Serif"/>
                <w:b/>
                <w:sz w:val="28"/>
                <w:szCs w:val="28"/>
              </w:rPr>
              <w:t>муниципального образования</w:t>
            </w:r>
          </w:p>
          <w:p w:rsidR="00E24A39" w:rsidRPr="00E72F2C" w:rsidRDefault="00A969E7" w:rsidP="00E24A39">
            <w:pPr>
              <w:jc w:val="center"/>
              <w:rPr>
                <w:rFonts w:ascii="PT Astra Serif" w:eastAsia="Calibri" w:hAnsi="PT Astra Serif"/>
                <w:sz w:val="22"/>
                <w:szCs w:val="22"/>
              </w:rPr>
            </w:pPr>
            <w:r>
              <w:rPr>
                <w:rFonts w:ascii="PT Astra Serif" w:eastAsia="Calibri" w:hAnsi="PT Astra Serif"/>
                <w:b/>
                <w:sz w:val="28"/>
                <w:szCs w:val="28"/>
              </w:rPr>
              <w:t xml:space="preserve">Малаховское </w:t>
            </w:r>
            <w:r>
              <w:rPr>
                <w:rFonts w:ascii="PT Astra Serif" w:eastAsia="Calibri" w:hAnsi="PT Astra Serif"/>
                <w:b/>
                <w:sz w:val="28"/>
                <w:szCs w:val="28"/>
              </w:rPr>
              <w:br/>
              <w:t>Заокского</w:t>
            </w:r>
            <w:r w:rsidR="00E24A39" w:rsidRPr="009132D4">
              <w:rPr>
                <w:rFonts w:ascii="PT Astra Serif" w:eastAsia="Calibri" w:hAnsi="PT Astra Serif"/>
                <w:b/>
                <w:sz w:val="28"/>
                <w:szCs w:val="28"/>
              </w:rPr>
              <w:t xml:space="preserve"> района</w:t>
            </w:r>
          </w:p>
        </w:tc>
        <w:tc>
          <w:tcPr>
            <w:tcW w:w="1349" w:type="pct"/>
            <w:shd w:val="clear" w:color="auto" w:fill="auto"/>
            <w:vAlign w:val="bottom"/>
          </w:tcPr>
          <w:p w:rsidR="00E72F2C" w:rsidRPr="00E72F2C" w:rsidRDefault="00E72F2C" w:rsidP="00E72F2C">
            <w:pPr>
              <w:jc w:val="center"/>
              <w:rPr>
                <w:rFonts w:ascii="PT Astra Serif" w:eastAsia="Calibri" w:hAnsi="PT Astra Serif"/>
                <w:sz w:val="22"/>
                <w:szCs w:val="22"/>
              </w:rPr>
            </w:pPr>
            <w:bookmarkStart w:id="1" w:name="STAMP_EDS"/>
            <w:bookmarkEnd w:id="1"/>
          </w:p>
        </w:tc>
        <w:tc>
          <w:tcPr>
            <w:tcW w:w="1430" w:type="pct"/>
            <w:shd w:val="clear" w:color="auto" w:fill="auto"/>
            <w:vAlign w:val="bottom"/>
          </w:tcPr>
          <w:p w:rsidR="00E72F2C" w:rsidRPr="00E72F2C" w:rsidRDefault="00277D1D" w:rsidP="00277D1D">
            <w:pPr>
              <w:jc w:val="right"/>
              <w:rPr>
                <w:rFonts w:ascii="PT Astra Serif" w:eastAsia="Calibri" w:hAnsi="PT Astra Serif"/>
                <w:sz w:val="22"/>
                <w:szCs w:val="22"/>
              </w:rPr>
            </w:pPr>
            <w:r>
              <w:rPr>
                <w:rFonts w:ascii="PT Astra Serif" w:eastAsia="Calibri" w:hAnsi="PT Astra Serif"/>
                <w:b/>
                <w:sz w:val="28"/>
                <w:szCs w:val="28"/>
              </w:rPr>
              <w:t>П.А</w:t>
            </w:r>
            <w:r w:rsidR="000C78E2">
              <w:rPr>
                <w:rFonts w:ascii="PT Astra Serif" w:eastAsia="Calibri" w:hAnsi="PT Astra Serif"/>
                <w:b/>
                <w:sz w:val="28"/>
                <w:szCs w:val="28"/>
              </w:rPr>
              <w:t xml:space="preserve">. </w:t>
            </w:r>
            <w:r>
              <w:rPr>
                <w:rFonts w:ascii="PT Astra Serif" w:eastAsia="Calibri" w:hAnsi="PT Astra Serif"/>
                <w:b/>
                <w:sz w:val="28"/>
                <w:szCs w:val="28"/>
              </w:rPr>
              <w:t>Вешняков</w:t>
            </w:r>
          </w:p>
        </w:tc>
      </w:tr>
    </w:tbl>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sectPr w:rsidR="001C32A8" w:rsidSect="00026EF3">
      <w:headerReference w:type="default" r:id="rId8"/>
      <w:pgSz w:w="11906" w:h="16838"/>
      <w:pgMar w:top="1134"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42" w:rsidRDefault="00655942">
      <w:r>
        <w:separator/>
      </w:r>
    </w:p>
  </w:endnote>
  <w:endnote w:type="continuationSeparator" w:id="0">
    <w:p w:rsidR="00655942" w:rsidRDefault="0065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42" w:rsidRDefault="00655942">
      <w:r>
        <w:separator/>
      </w:r>
    </w:p>
  </w:footnote>
  <w:footnote w:type="continuationSeparator" w:id="0">
    <w:p w:rsidR="00655942" w:rsidRDefault="00655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21"/>
    <w:rsid w:val="00010179"/>
    <w:rsid w:val="00026EF3"/>
    <w:rsid w:val="000348DC"/>
    <w:rsid w:val="0004561B"/>
    <w:rsid w:val="00053A2A"/>
    <w:rsid w:val="00097D31"/>
    <w:rsid w:val="000C78E2"/>
    <w:rsid w:val="000E6231"/>
    <w:rsid w:val="000F03B2"/>
    <w:rsid w:val="00115CE3"/>
    <w:rsid w:val="0011670F"/>
    <w:rsid w:val="00140632"/>
    <w:rsid w:val="0016136D"/>
    <w:rsid w:val="001632FB"/>
    <w:rsid w:val="001A5FBD"/>
    <w:rsid w:val="001C32A8"/>
    <w:rsid w:val="001C7CE2"/>
    <w:rsid w:val="001E53E5"/>
    <w:rsid w:val="002013D6"/>
    <w:rsid w:val="0021412F"/>
    <w:rsid w:val="002147F8"/>
    <w:rsid w:val="00236560"/>
    <w:rsid w:val="00260B37"/>
    <w:rsid w:val="00276E41"/>
    <w:rsid w:val="00277D1D"/>
    <w:rsid w:val="0029794D"/>
    <w:rsid w:val="002B4FD2"/>
    <w:rsid w:val="002E54BE"/>
    <w:rsid w:val="00322635"/>
    <w:rsid w:val="00342A83"/>
    <w:rsid w:val="003A2384"/>
    <w:rsid w:val="003D216B"/>
    <w:rsid w:val="003F0DD8"/>
    <w:rsid w:val="0048387B"/>
    <w:rsid w:val="004964FF"/>
    <w:rsid w:val="004C74A2"/>
    <w:rsid w:val="005233CF"/>
    <w:rsid w:val="005B2800"/>
    <w:rsid w:val="005B3753"/>
    <w:rsid w:val="005C6796"/>
    <w:rsid w:val="005C6B9A"/>
    <w:rsid w:val="005F6D36"/>
    <w:rsid w:val="005F7562"/>
    <w:rsid w:val="005F7DEF"/>
    <w:rsid w:val="00631C5C"/>
    <w:rsid w:val="00655942"/>
    <w:rsid w:val="00671438"/>
    <w:rsid w:val="006C3B4A"/>
    <w:rsid w:val="006F2075"/>
    <w:rsid w:val="0070175F"/>
    <w:rsid w:val="007112E3"/>
    <w:rsid w:val="007143EE"/>
    <w:rsid w:val="00724E8F"/>
    <w:rsid w:val="00735804"/>
    <w:rsid w:val="00750ABC"/>
    <w:rsid w:val="00751008"/>
    <w:rsid w:val="00796661"/>
    <w:rsid w:val="007E4CB1"/>
    <w:rsid w:val="007F12CE"/>
    <w:rsid w:val="007F4F01"/>
    <w:rsid w:val="00886A38"/>
    <w:rsid w:val="008C5443"/>
    <w:rsid w:val="008F2E0C"/>
    <w:rsid w:val="009110D2"/>
    <w:rsid w:val="009132D4"/>
    <w:rsid w:val="009A7968"/>
    <w:rsid w:val="00A07982"/>
    <w:rsid w:val="00A24EB9"/>
    <w:rsid w:val="00A333F8"/>
    <w:rsid w:val="00A53264"/>
    <w:rsid w:val="00A969E7"/>
    <w:rsid w:val="00B0593F"/>
    <w:rsid w:val="00B43E11"/>
    <w:rsid w:val="00BA2327"/>
    <w:rsid w:val="00BD2261"/>
    <w:rsid w:val="00CC0121"/>
    <w:rsid w:val="00CC4111"/>
    <w:rsid w:val="00CF25B5"/>
    <w:rsid w:val="00CF3559"/>
    <w:rsid w:val="00E11B07"/>
    <w:rsid w:val="00E24A39"/>
    <w:rsid w:val="00E41E47"/>
    <w:rsid w:val="00E72F2C"/>
    <w:rsid w:val="00F36AAA"/>
    <w:rsid w:val="00F54C8F"/>
    <w:rsid w:val="00F63BDF"/>
    <w:rsid w:val="00F737E5"/>
    <w:rsid w:val="00FB6A4E"/>
    <w:rsid w:val="00FB790C"/>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22B07D"/>
  <w15:chartTrackingRefBased/>
  <w15:docId w15:val="{7C3FDA03-9B24-4B8E-A0C0-778690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1854-510A-4303-ABFE-42F2742D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Двориковское_постановление.dot</Template>
  <TotalTime>89</TotalTime>
  <Pages>8</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10</cp:revision>
  <cp:lastPrinted>2024-12-19T12:47:00Z</cp:lastPrinted>
  <dcterms:created xsi:type="dcterms:W3CDTF">2023-03-01T08:53:00Z</dcterms:created>
  <dcterms:modified xsi:type="dcterms:W3CDTF">2024-12-19T12:47:00Z</dcterms:modified>
</cp:coreProperties>
</file>