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4163" w14:paraId="59A4BA4B" w14:textId="77777777" w:rsidTr="00F84163">
        <w:tc>
          <w:tcPr>
            <w:tcW w:w="9345" w:type="dxa"/>
            <w:gridSpan w:val="2"/>
          </w:tcPr>
          <w:p w14:paraId="17274C3F" w14:textId="4B4CD020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84163" w14:paraId="4C4FBDC0" w14:textId="77777777" w:rsidTr="00F84163">
        <w:tc>
          <w:tcPr>
            <w:tcW w:w="9345" w:type="dxa"/>
            <w:gridSpan w:val="2"/>
          </w:tcPr>
          <w:p w14:paraId="1F8BABEF" w14:textId="2EA68711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F84163" w14:paraId="7276A0BB" w14:textId="77777777" w:rsidTr="00F84163">
        <w:tc>
          <w:tcPr>
            <w:tcW w:w="9345" w:type="dxa"/>
            <w:gridSpan w:val="2"/>
          </w:tcPr>
          <w:p w14:paraId="1747955B" w14:textId="77777777" w:rsid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14:paraId="28D686FE" w14:textId="77777777" w:rsid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A2F44FE" w14:textId="30397F54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84163" w14:paraId="63F594E4" w14:textId="77777777" w:rsidTr="00F84163">
        <w:tc>
          <w:tcPr>
            <w:tcW w:w="9345" w:type="dxa"/>
            <w:gridSpan w:val="2"/>
          </w:tcPr>
          <w:p w14:paraId="4C012BAE" w14:textId="4DB534C3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F84163" w14:paraId="2D2CEB2E" w14:textId="77777777" w:rsidTr="00F84163">
        <w:tc>
          <w:tcPr>
            <w:tcW w:w="9345" w:type="dxa"/>
            <w:gridSpan w:val="2"/>
          </w:tcPr>
          <w:p w14:paraId="5F5DD122" w14:textId="77777777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84163" w14:paraId="556825DA" w14:textId="77777777" w:rsidTr="00F84163">
        <w:tc>
          <w:tcPr>
            <w:tcW w:w="4672" w:type="dxa"/>
          </w:tcPr>
          <w:p w14:paraId="2CA99C35" w14:textId="505437E3" w:rsidR="00F84163" w:rsidRPr="00F84163" w:rsidRDefault="00F84163" w:rsidP="00F8416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</w:t>
            </w:r>
            <w:r w:rsidR="00C53D1C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C53D1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15 декабря 2023г.</w:t>
            </w:r>
          </w:p>
        </w:tc>
        <w:tc>
          <w:tcPr>
            <w:tcW w:w="4673" w:type="dxa"/>
          </w:tcPr>
          <w:p w14:paraId="2F4717C8" w14:textId="68D31620" w:rsidR="00F84163" w:rsidRPr="00F84163" w:rsidRDefault="00F84163" w:rsidP="00F841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C53D1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6/19</w:t>
            </w:r>
          </w:p>
        </w:tc>
      </w:tr>
    </w:tbl>
    <w:p w14:paraId="13E06CB3" w14:textId="354FFC33" w:rsidR="00B657A4" w:rsidRDefault="00B657A4">
      <w:pPr>
        <w:rPr>
          <w:rFonts w:ascii="PT Astra Serif" w:hAnsi="PT Astra Serif"/>
          <w:sz w:val="28"/>
          <w:szCs w:val="28"/>
        </w:rPr>
      </w:pPr>
    </w:p>
    <w:p w14:paraId="1BCF5A43" w14:textId="77777777" w:rsidR="00F84163" w:rsidRPr="009D73A8" w:rsidRDefault="00F84163" w:rsidP="00F84163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14:paraId="5FD23A0F" w14:textId="03F117C3" w:rsidR="00F84163" w:rsidRPr="009D73A8" w:rsidRDefault="00F84163" w:rsidP="00CE596E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9D73A8">
        <w:rPr>
          <w:rFonts w:ascii="PT Astra Serif" w:hAnsi="PT Astra Serif"/>
          <w:sz w:val="32"/>
          <w:szCs w:val="32"/>
        </w:rPr>
        <w:t>О</w:t>
      </w:r>
      <w:r w:rsidR="00CE596E">
        <w:rPr>
          <w:rFonts w:ascii="PT Astra Serif" w:hAnsi="PT Astra Serif"/>
          <w:sz w:val="32"/>
          <w:szCs w:val="32"/>
        </w:rPr>
        <w:t xml:space="preserve">б установлении и введении в действие на территории муниципального образования Демидовское Заокского района налога на имущество </w:t>
      </w:r>
    </w:p>
    <w:p w14:paraId="47CB6AA9" w14:textId="61C7ABA3" w:rsidR="00F84163" w:rsidRPr="00F84163" w:rsidRDefault="00F84163">
      <w:pPr>
        <w:rPr>
          <w:rFonts w:ascii="PT Astra Serif" w:hAnsi="PT Astra Serif"/>
          <w:sz w:val="28"/>
          <w:szCs w:val="28"/>
        </w:rPr>
      </w:pPr>
    </w:p>
    <w:p w14:paraId="1BD14C55" w14:textId="5B6CE76F" w:rsidR="00F84163" w:rsidRPr="00F84163" w:rsidRDefault="00F84163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4163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>
          <w:rPr>
            <w:rFonts w:ascii="PT Astra Serif" w:hAnsi="PT Astra Serif"/>
            <w:sz w:val="28"/>
            <w:szCs w:val="28"/>
          </w:rPr>
          <w:t>№</w:t>
        </w:r>
        <w:r w:rsidRPr="00F84163">
          <w:rPr>
            <w:rFonts w:ascii="PT Astra Serif" w:hAnsi="PT Astra Serif"/>
            <w:sz w:val="28"/>
            <w:szCs w:val="28"/>
          </w:rPr>
          <w:t>131-ФЗ</w:t>
        </w:r>
      </w:hyperlink>
      <w:r w:rsidRPr="00F84163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>
        <w:rPr>
          <w:rFonts w:ascii="PT Astra Serif" w:hAnsi="PT Astra Serif"/>
          <w:sz w:val="28"/>
          <w:szCs w:val="28"/>
        </w:rPr>
        <w:t xml:space="preserve"> Федеральным законом</w:t>
      </w:r>
      <w:r w:rsidRPr="00F84163">
        <w:rPr>
          <w:rFonts w:ascii="PT Astra Serif" w:hAnsi="PT Astra Serif"/>
          <w:sz w:val="28"/>
          <w:szCs w:val="28"/>
        </w:rPr>
        <w:t xml:space="preserve"> от 04.10.2014 </w:t>
      </w:r>
      <w:hyperlink r:id="rId5" w:history="1">
        <w:r>
          <w:rPr>
            <w:rFonts w:ascii="PT Astra Serif" w:hAnsi="PT Astra Serif"/>
            <w:sz w:val="28"/>
            <w:szCs w:val="28"/>
          </w:rPr>
          <w:t>№</w:t>
        </w:r>
        <w:r w:rsidRPr="00F84163">
          <w:rPr>
            <w:rFonts w:ascii="PT Astra Serif" w:hAnsi="PT Astra Serif"/>
            <w:sz w:val="28"/>
            <w:szCs w:val="28"/>
          </w:rPr>
          <w:t xml:space="preserve"> 284-ФЗ</w:t>
        </w:r>
      </w:hyperlink>
      <w:r w:rsidRPr="00F84163">
        <w:rPr>
          <w:rFonts w:ascii="PT Astra Serif" w:hAnsi="PT Astra Serif"/>
          <w:sz w:val="28"/>
          <w:szCs w:val="28"/>
        </w:rPr>
        <w:t xml:space="preserve"> "О внесении изменений в статьи 12 и 85 части первой и часть вторую Налогового кодекса Российской Федерации "О налогах на имущество физических лиц" и </w:t>
      </w:r>
      <w:hyperlink r:id="rId6" w:history="1">
        <w:r w:rsidRPr="00F84163">
          <w:rPr>
            <w:rFonts w:ascii="PT Astra Serif" w:hAnsi="PT Astra Serif"/>
            <w:sz w:val="28"/>
            <w:szCs w:val="28"/>
          </w:rPr>
          <w:t>главой 32</w:t>
        </w:r>
      </w:hyperlink>
      <w:r w:rsidRPr="00F84163">
        <w:rPr>
          <w:rFonts w:ascii="PT Astra Serif" w:hAnsi="PT Astra Serif"/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7" w:history="1">
        <w:r w:rsidRPr="00F84163">
          <w:rPr>
            <w:rFonts w:ascii="PT Astra Serif" w:hAnsi="PT Astra Serif"/>
            <w:sz w:val="28"/>
            <w:szCs w:val="28"/>
          </w:rPr>
          <w:t>законом</w:t>
        </w:r>
      </w:hyperlink>
      <w:r w:rsidRPr="00F84163">
        <w:rPr>
          <w:rFonts w:ascii="PT Astra Serif" w:hAnsi="PT Astra Serif"/>
          <w:sz w:val="28"/>
          <w:szCs w:val="28"/>
        </w:rPr>
        <w:t xml:space="preserve"> от 23.11.2015 </w:t>
      </w:r>
      <w:r>
        <w:rPr>
          <w:rFonts w:ascii="PT Astra Serif" w:hAnsi="PT Astra Serif"/>
          <w:sz w:val="28"/>
          <w:szCs w:val="28"/>
        </w:rPr>
        <w:t>№</w:t>
      </w:r>
      <w:r w:rsidRPr="00F84163">
        <w:rPr>
          <w:rFonts w:ascii="PT Astra Serif" w:hAnsi="PT Astra Serif"/>
          <w:sz w:val="28"/>
          <w:szCs w:val="28"/>
        </w:rPr>
        <w:t xml:space="preserve"> 320-ФЗ "О внесении изменений в часть вторую Налогового кодекса Российской Федерации",  </w:t>
      </w:r>
      <w:hyperlink r:id="rId8" w:history="1">
        <w:r w:rsidRPr="00F84163">
          <w:rPr>
            <w:rFonts w:ascii="PT Astra Serif" w:hAnsi="PT Astra Serif"/>
            <w:sz w:val="28"/>
            <w:szCs w:val="28"/>
          </w:rPr>
          <w:t>Законом</w:t>
        </w:r>
      </w:hyperlink>
      <w:r w:rsidRPr="00F84163">
        <w:rPr>
          <w:rFonts w:ascii="PT Astra Serif" w:hAnsi="PT Astra Serif"/>
          <w:sz w:val="28"/>
          <w:szCs w:val="28"/>
        </w:rPr>
        <w:t xml:space="preserve"> Тульской области от 20.11.2014 </w:t>
      </w:r>
      <w:r>
        <w:rPr>
          <w:rFonts w:ascii="PT Astra Serif" w:hAnsi="PT Astra Serif"/>
          <w:sz w:val="28"/>
          <w:szCs w:val="28"/>
        </w:rPr>
        <w:t>№</w:t>
      </w:r>
      <w:r w:rsidRPr="00F84163">
        <w:rPr>
          <w:rFonts w:ascii="PT Astra Serif" w:hAnsi="PT Astra Serif"/>
          <w:sz w:val="28"/>
          <w:szCs w:val="28"/>
        </w:rPr>
        <w:t xml:space="preserve"> 2219-ЗТО,</w:t>
      </w:r>
      <w:r w:rsidR="009D73A8">
        <w:rPr>
          <w:rFonts w:ascii="PT Astra Serif" w:hAnsi="PT Astra Serif"/>
          <w:sz w:val="28"/>
          <w:szCs w:val="28"/>
        </w:rPr>
        <w:t xml:space="preserve"> Закон Тульской области от 30 ноября 2023 г. № 77-ЗТО « О льготном налогообложении в 2024 году», </w:t>
      </w:r>
      <w:r w:rsidRPr="00F84163">
        <w:rPr>
          <w:rFonts w:ascii="PT Astra Serif" w:hAnsi="PT Astra Serif"/>
          <w:sz w:val="28"/>
          <w:szCs w:val="28"/>
        </w:rPr>
        <w:t xml:space="preserve"> руководствуясь Уставом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4D992C00" w14:textId="181D01C7" w:rsidR="00F84163" w:rsidRPr="00F84163" w:rsidRDefault="00F84163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4163">
        <w:rPr>
          <w:rFonts w:ascii="PT Astra Serif" w:hAnsi="PT Astra Serif"/>
          <w:sz w:val="28"/>
          <w:szCs w:val="28"/>
        </w:rPr>
        <w:t xml:space="preserve">1. Установить и ввести в действие с 1 января 2015 года на территории муниципального образования Демидовское Заокского района налог на </w:t>
      </w:r>
      <w:r w:rsidR="007466E3" w:rsidRPr="00F84163">
        <w:rPr>
          <w:rFonts w:ascii="PT Astra Serif" w:hAnsi="PT Astra Serif"/>
          <w:sz w:val="28"/>
          <w:szCs w:val="28"/>
        </w:rPr>
        <w:t>имущество (</w:t>
      </w:r>
      <w:r w:rsidRPr="00F84163">
        <w:rPr>
          <w:rFonts w:ascii="PT Astra Serif" w:hAnsi="PT Astra Serif"/>
          <w:sz w:val="28"/>
          <w:szCs w:val="28"/>
        </w:rPr>
        <w:t>далее - налог).</w:t>
      </w:r>
    </w:p>
    <w:p w14:paraId="53D7DBE9" w14:textId="59EC30CC" w:rsidR="00B51132" w:rsidRPr="00F84163" w:rsidRDefault="00F84163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4163">
        <w:rPr>
          <w:rFonts w:ascii="PT Astra Serif" w:hAnsi="PT Astra Serif"/>
          <w:sz w:val="28"/>
          <w:szCs w:val="28"/>
        </w:rPr>
        <w:t xml:space="preserve">2. </w:t>
      </w:r>
      <w:r w:rsidR="00B51132" w:rsidRPr="00F84163">
        <w:rPr>
          <w:rFonts w:ascii="PT Astra Serif" w:hAnsi="PT Astra Serif"/>
          <w:sz w:val="28"/>
          <w:szCs w:val="28"/>
        </w:rPr>
        <w:t>Установить ставки налога на имущество физических лиц в следующих размерах:</w:t>
      </w:r>
    </w:p>
    <w:p w14:paraId="1B1C4BC5" w14:textId="77777777" w:rsidR="00B51132" w:rsidRPr="00AE7D54" w:rsidRDefault="00B51132" w:rsidP="00AE7D54">
      <w:pPr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AE7D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AE7D54">
        <w:rPr>
          <w:rFonts w:ascii="PT Astra Serif" w:eastAsiaTheme="minorEastAsia" w:hAnsi="PT Astra Serif" w:cs="Arial"/>
          <w:sz w:val="28"/>
          <w:szCs w:val="28"/>
          <w:lang w:eastAsia="ru-RU"/>
        </w:rPr>
        <w:t>1) 0,1 процента - в отношении:</w:t>
      </w:r>
    </w:p>
    <w:p w14:paraId="27937B0B" w14:textId="77777777" w:rsidR="00B51132" w:rsidRPr="00AE7D54" w:rsidRDefault="00B51132" w:rsidP="00AE7D5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>-  жилых домов, частей жилых домов, квартир, частей квартир, комнат;</w:t>
      </w:r>
    </w:p>
    <w:p w14:paraId="5FE40A7E" w14:textId="37FF390D" w:rsidR="00B51132" w:rsidRPr="00AE7D54" w:rsidRDefault="00AE7D54" w:rsidP="00AE7D5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dst10361"/>
      <w:bookmarkEnd w:id="0"/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r w:rsidR="00B51132"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объектов незавершенного строительства в случае, если проектируемым назначением таких объектов является жилой дом;</w:t>
      </w:r>
    </w:p>
    <w:p w14:paraId="4A737823" w14:textId="77777777" w:rsidR="00B51132" w:rsidRPr="00AE7D54" w:rsidRDefault="00B51132" w:rsidP="00AE7D5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dst14397"/>
      <w:bookmarkEnd w:id="1"/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14:paraId="4AD4B3ED" w14:textId="0CA2B9D9" w:rsidR="00B51132" w:rsidRPr="00AE7D54" w:rsidRDefault="00B51132" w:rsidP="00AE7D5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dst16142"/>
      <w:bookmarkEnd w:id="2"/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гаражей и машино-мест, в том числе расположенных в объектах налогообложения, указанных в </w:t>
      </w:r>
      <w:hyperlink r:id="rId9" w:anchor="dst10365" w:history="1">
        <w:r w:rsidRPr="00AE7D54">
          <w:rPr>
            <w:rFonts w:ascii="PT Astra Serif" w:eastAsia="Times New Roman" w:hAnsi="PT Astra Serif" w:cs="Arial"/>
            <w:sz w:val="28"/>
            <w:szCs w:val="28"/>
            <w:lang w:eastAsia="ru-RU"/>
          </w:rPr>
          <w:t>подпункте 2</w:t>
        </w:r>
      </w:hyperlink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> настоящего пункта;</w:t>
      </w:r>
    </w:p>
    <w:p w14:paraId="5D076370" w14:textId="106AE8AC" w:rsidR="00B51132" w:rsidRPr="00AE7D54" w:rsidRDefault="00B51132" w:rsidP="00AE7D5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3" w:name="dst17835"/>
      <w:bookmarkEnd w:id="3"/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хозяйственных строений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 w:rsidRPr="00AE7D5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огородничества, садоводства или индивидуального жилищного строительства;</w:t>
      </w:r>
    </w:p>
    <w:p w14:paraId="1E07704F" w14:textId="77777777" w:rsidR="00B51132" w:rsidRPr="00AE7D54" w:rsidRDefault="00B5113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7D54">
        <w:rPr>
          <w:rFonts w:ascii="PT Astra Serif" w:hAnsi="PT Astra Serif"/>
          <w:sz w:val="28"/>
          <w:szCs w:val="28"/>
        </w:rPr>
        <w:t xml:space="preserve">2) 2,0 процента - в отношении объектов налогообложения, включенных в перечень, определяемый в соответствии с </w:t>
      </w:r>
      <w:hyperlink r:id="rId10" w:history="1">
        <w:r w:rsidRPr="00AE7D54">
          <w:rPr>
            <w:rFonts w:ascii="PT Astra Serif" w:hAnsi="PT Astra Serif"/>
            <w:sz w:val="28"/>
            <w:szCs w:val="28"/>
          </w:rPr>
          <w:t>пунктом 7 статьи 378.2</w:t>
        </w:r>
      </w:hyperlink>
      <w:r w:rsidRPr="00AE7D54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AE7D54">
          <w:rPr>
            <w:rFonts w:ascii="PT Astra Serif" w:hAnsi="PT Astra Serif"/>
            <w:sz w:val="28"/>
            <w:szCs w:val="28"/>
          </w:rPr>
          <w:t>абзацем вторым пункта 10 статьи 378.2</w:t>
        </w:r>
      </w:hyperlink>
      <w:r w:rsidRPr="00AE7D54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1E6C5321" w14:textId="77777777" w:rsidR="00B51132" w:rsidRPr="00AE7D54" w:rsidRDefault="00B5113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7D54">
        <w:rPr>
          <w:rFonts w:ascii="PT Astra Serif" w:hAnsi="PT Astra Serif"/>
          <w:sz w:val="28"/>
          <w:szCs w:val="28"/>
        </w:rPr>
        <w:t>3) 0,5 процента - в отношении прочих объектов налогообложения.</w:t>
      </w:r>
    </w:p>
    <w:p w14:paraId="6C131553" w14:textId="17196EF7" w:rsidR="00F84163" w:rsidRPr="00F84163" w:rsidRDefault="00F84163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4163">
        <w:rPr>
          <w:rFonts w:ascii="PT Astra Serif" w:hAnsi="PT Astra Serif"/>
          <w:sz w:val="28"/>
          <w:szCs w:val="28"/>
        </w:rPr>
        <w:t xml:space="preserve">3. </w:t>
      </w:r>
      <w:r w:rsidR="00B51132" w:rsidRPr="00F84163">
        <w:rPr>
          <w:rFonts w:ascii="PT Astra Serif" w:hAnsi="PT Astra Serif"/>
          <w:sz w:val="28"/>
          <w:szCs w:val="28"/>
        </w:rPr>
        <w:t>От уплаты налога на имущество физических лиц освобождаются следующие категории граждан:</w:t>
      </w:r>
    </w:p>
    <w:p w14:paraId="6CB5CB2A" w14:textId="65973234" w:rsidR="00F84163" w:rsidRPr="00F84163" w:rsidRDefault="00B5113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F84163" w:rsidRPr="00F84163">
        <w:rPr>
          <w:rFonts w:ascii="PT Astra Serif" w:hAnsi="PT Astra Serif"/>
          <w:sz w:val="28"/>
          <w:szCs w:val="28"/>
        </w:rPr>
        <w:t xml:space="preserve">.1. Физические лица, являющиеся членами многодетной семьи, признанной таковой в соответствии с </w:t>
      </w:r>
      <w:hyperlink r:id="rId12" w:history="1">
        <w:r w:rsidR="00F84163" w:rsidRPr="00F84163">
          <w:rPr>
            <w:rFonts w:ascii="PT Astra Serif" w:hAnsi="PT Astra Serif"/>
            <w:sz w:val="28"/>
            <w:szCs w:val="28"/>
          </w:rPr>
          <w:t>Законом</w:t>
        </w:r>
      </w:hyperlink>
      <w:r w:rsidR="00F84163" w:rsidRPr="00F84163">
        <w:rPr>
          <w:rFonts w:ascii="PT Astra Serif" w:hAnsi="PT Astra Serif"/>
          <w:sz w:val="28"/>
          <w:szCs w:val="28"/>
        </w:rPr>
        <w:t xml:space="preserve"> Тульской области от 04.12.2008 N 1154-ЗТО "О мерах социальной поддержки многодетных семей в Тульской области", зарегистрированные на территории муниципального образования Демидовское Заокского района.</w:t>
      </w:r>
    </w:p>
    <w:p w14:paraId="1540042B" w14:textId="33F129FC" w:rsidR="00F84163" w:rsidRPr="00F84163" w:rsidRDefault="00B5113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84163" w:rsidRPr="00F84163">
        <w:rPr>
          <w:rFonts w:ascii="PT Astra Serif" w:hAnsi="PT Astra Serif"/>
          <w:sz w:val="28"/>
          <w:szCs w:val="28"/>
        </w:rPr>
        <w:t>.2. Физические лица, являющиеся одинокими родителями, имеющими несовершеннолетних детей, зарегистрированные на территории муниципального образования Демидовское Заокского района.</w:t>
      </w:r>
    </w:p>
    <w:p w14:paraId="53ECAD7A" w14:textId="3AB79DEA" w:rsidR="00F84163" w:rsidRPr="00F84163" w:rsidRDefault="00B5113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84163" w:rsidRPr="00F84163">
        <w:rPr>
          <w:rFonts w:ascii="PT Astra Serif" w:hAnsi="PT Astra Serif"/>
          <w:sz w:val="28"/>
          <w:szCs w:val="28"/>
        </w:rPr>
        <w:t>.3. Физические лица, являющиеся опекунами (попечителями) несовершеннолетних детей, зарегистрированные на территории муниципального образования Демидовское Заокского района.</w:t>
      </w:r>
    </w:p>
    <w:p w14:paraId="39C80294" w14:textId="77AB825E" w:rsidR="00F84163" w:rsidRDefault="00972BF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Освободить от уплаты налога на имущество организаций:</w:t>
      </w:r>
    </w:p>
    <w:p w14:paraId="54B43C5F" w14:textId="441D795F" w:rsidR="00972BF2" w:rsidRDefault="00972BF2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категорию организаций федеральной почтовой связи, за исключением имущества, сданного в аренду</w:t>
      </w:r>
      <w:r w:rsidR="00095CEB">
        <w:rPr>
          <w:rFonts w:ascii="PT Astra Serif" w:hAnsi="PT Astra Serif"/>
          <w:sz w:val="28"/>
          <w:szCs w:val="28"/>
        </w:rPr>
        <w:t>.</w:t>
      </w:r>
    </w:p>
    <w:p w14:paraId="7B545077" w14:textId="4C824D09" w:rsidR="00095CEB" w:rsidRPr="00095CEB" w:rsidRDefault="00095CEB" w:rsidP="00095CEB">
      <w:pPr>
        <w:tabs>
          <w:tab w:val="left" w:pos="540"/>
        </w:tabs>
        <w:spacing w:before="60" w:after="6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095CEB">
        <w:rPr>
          <w:rFonts w:ascii="PT Astra Serif" w:eastAsia="Times New Roman" w:hAnsi="PT Astra Serif" w:cs="Arial"/>
          <w:sz w:val="28"/>
          <w:szCs w:val="28"/>
          <w:lang w:eastAsia="ru-RU"/>
        </w:rPr>
        <w:t>Налогоплательщики вправе использовать налоговые льготы в течение 1 (одного) налогового периода. Налоговая льгота используется, начиная с 01.01.202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095CE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4917B8C3" w14:textId="4269060D" w:rsidR="00F84163" w:rsidRPr="00F84163" w:rsidRDefault="00095CEB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84163" w:rsidRPr="00F84163">
        <w:rPr>
          <w:rFonts w:ascii="PT Astra Serif" w:hAnsi="PT Astra Serif"/>
          <w:sz w:val="28"/>
          <w:szCs w:val="28"/>
        </w:rPr>
        <w:t>. Налоговая льгота предоставляется в отношении одного объекта налогообложения каждого вида по выбору налогоплательщика вне зависимости оснований для применения налоговых льгот.</w:t>
      </w:r>
    </w:p>
    <w:p w14:paraId="2E17F83E" w14:textId="4A82EE6A" w:rsidR="00F84163" w:rsidRPr="00F84163" w:rsidRDefault="00095CEB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84163" w:rsidRPr="00F84163">
        <w:rPr>
          <w:rFonts w:ascii="PT Astra Serif" w:hAnsi="PT Astra Serif"/>
          <w:sz w:val="28"/>
          <w:szCs w:val="28"/>
        </w:rPr>
        <w:t>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689B2F79" w14:textId="752ECF6A" w:rsidR="00F84163" w:rsidRPr="00F84163" w:rsidRDefault="00095CEB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84163" w:rsidRPr="00F84163">
        <w:rPr>
          <w:rFonts w:ascii="PT Astra Serif" w:hAnsi="PT Astra Serif"/>
          <w:sz w:val="28"/>
          <w:szCs w:val="28"/>
        </w:rPr>
        <w:t xml:space="preserve">. Налоговая льгота предоставляется в отношении видов объектов налогообложения, указанных в </w:t>
      </w:r>
      <w:hyperlink r:id="rId13" w:history="1">
        <w:r w:rsidR="00F84163" w:rsidRPr="00F84163">
          <w:rPr>
            <w:rFonts w:ascii="PT Astra Serif" w:hAnsi="PT Astra Serif"/>
            <w:sz w:val="28"/>
            <w:szCs w:val="28"/>
          </w:rPr>
          <w:t>пункте 4 статьи 407</w:t>
        </w:r>
      </w:hyperlink>
      <w:r w:rsidR="00F84163" w:rsidRPr="00F84163">
        <w:rPr>
          <w:rFonts w:ascii="PT Astra Serif" w:hAnsi="PT Astra Serif"/>
          <w:sz w:val="28"/>
          <w:szCs w:val="28"/>
        </w:rPr>
        <w:t xml:space="preserve"> Налогового кодекса Российской Федерации.</w:t>
      </w:r>
    </w:p>
    <w:p w14:paraId="247923B4" w14:textId="3EDA0378" w:rsidR="00F84163" w:rsidRPr="00F84163" w:rsidRDefault="00095CEB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84163" w:rsidRPr="00F84163">
        <w:rPr>
          <w:rFonts w:ascii="PT Astra Serif" w:hAnsi="PT Astra Serif"/>
          <w:sz w:val="28"/>
          <w:szCs w:val="28"/>
        </w:rPr>
        <w:t xml:space="preserve">. Налоговая льгота не предоставляется в отношении объектов налогообложения, указанных в </w:t>
      </w:r>
      <w:hyperlink r:id="rId14" w:history="1">
        <w:r w:rsidR="00F84163" w:rsidRPr="00F84163">
          <w:rPr>
            <w:rFonts w:ascii="PT Astra Serif" w:hAnsi="PT Astra Serif"/>
            <w:sz w:val="28"/>
            <w:szCs w:val="28"/>
          </w:rPr>
          <w:t>подпункте 2 пункта 2 статьи 406</w:t>
        </w:r>
      </w:hyperlink>
      <w:r w:rsidR="00F84163" w:rsidRPr="00F84163">
        <w:rPr>
          <w:rFonts w:ascii="PT Astra Serif" w:hAnsi="PT Astra Serif"/>
          <w:sz w:val="28"/>
          <w:szCs w:val="28"/>
        </w:rPr>
        <w:t xml:space="preserve"> Налогового кодекса Российской Федерации.</w:t>
      </w:r>
    </w:p>
    <w:p w14:paraId="565B75B3" w14:textId="1332916C" w:rsidR="00F84163" w:rsidRPr="00F84163" w:rsidRDefault="00095CEB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84163" w:rsidRPr="00F84163">
        <w:rPr>
          <w:rFonts w:ascii="PT Astra Serif" w:hAnsi="PT Astra Serif"/>
          <w:sz w:val="28"/>
          <w:szCs w:val="28"/>
        </w:rPr>
        <w:t xml:space="preserve">. Основание и порядок предоставления налоговых льгот определены в </w:t>
      </w:r>
      <w:hyperlink r:id="rId15" w:history="1">
        <w:r w:rsidR="00F84163" w:rsidRPr="00F84163">
          <w:rPr>
            <w:rFonts w:ascii="PT Astra Serif" w:hAnsi="PT Astra Serif"/>
            <w:sz w:val="28"/>
            <w:szCs w:val="28"/>
          </w:rPr>
          <w:t>пунктах 6</w:t>
        </w:r>
      </w:hyperlink>
      <w:r w:rsidR="00F84163" w:rsidRPr="00F84163">
        <w:rPr>
          <w:rFonts w:ascii="PT Astra Serif" w:hAnsi="PT Astra Serif"/>
          <w:sz w:val="28"/>
          <w:szCs w:val="28"/>
        </w:rPr>
        <w:t xml:space="preserve"> и </w:t>
      </w:r>
      <w:hyperlink r:id="rId16" w:history="1">
        <w:r w:rsidR="00F84163" w:rsidRPr="00F84163">
          <w:rPr>
            <w:rFonts w:ascii="PT Astra Serif" w:hAnsi="PT Astra Serif"/>
            <w:sz w:val="28"/>
            <w:szCs w:val="28"/>
          </w:rPr>
          <w:t>7 статьи 407</w:t>
        </w:r>
      </w:hyperlink>
      <w:r w:rsidR="00F84163" w:rsidRPr="00F84163">
        <w:rPr>
          <w:rFonts w:ascii="PT Astra Serif" w:hAnsi="PT Astra Serif"/>
          <w:sz w:val="28"/>
          <w:szCs w:val="28"/>
        </w:rPr>
        <w:t xml:space="preserve"> Налогового кодекса Российской Федерации.</w:t>
      </w:r>
    </w:p>
    <w:p w14:paraId="0DBF2E8B" w14:textId="1F343E06" w:rsidR="00F84163" w:rsidRPr="00F84163" w:rsidRDefault="00095CEB" w:rsidP="00AE7D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10</w:t>
      </w:r>
      <w:r w:rsidR="00F84163" w:rsidRPr="00DC4DED">
        <w:rPr>
          <w:rFonts w:ascii="PT Astra Serif" w:hAnsi="PT Astra Serif"/>
          <w:sz w:val="28"/>
          <w:szCs w:val="28"/>
        </w:rPr>
        <w:t xml:space="preserve">. </w:t>
      </w:r>
      <w:hyperlink r:id="rId17" w:history="1">
        <w:r w:rsidR="00F84163" w:rsidRPr="00DC4DED">
          <w:rPr>
            <w:rFonts w:ascii="PT Astra Serif" w:hAnsi="PT Astra Serif"/>
            <w:sz w:val="28"/>
            <w:szCs w:val="28"/>
          </w:rPr>
          <w:t>Решение</w:t>
        </w:r>
      </w:hyperlink>
      <w:r w:rsidR="00F84163" w:rsidRPr="00DC4DED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Демидовское Заокского района от </w:t>
      </w:r>
      <w:r w:rsidR="005D4B9E">
        <w:rPr>
          <w:rFonts w:ascii="PT Astra Serif" w:hAnsi="PT Astra Serif"/>
          <w:sz w:val="28"/>
          <w:szCs w:val="28"/>
        </w:rPr>
        <w:t>20</w:t>
      </w:r>
      <w:r w:rsidR="00F84163" w:rsidRPr="00DC4DED">
        <w:rPr>
          <w:rFonts w:ascii="PT Astra Serif" w:hAnsi="PT Astra Serif"/>
          <w:sz w:val="28"/>
          <w:szCs w:val="28"/>
        </w:rPr>
        <w:t xml:space="preserve"> ноября 201</w:t>
      </w:r>
      <w:r w:rsidR="005D4B9E">
        <w:rPr>
          <w:rFonts w:ascii="PT Astra Serif" w:hAnsi="PT Astra Serif"/>
          <w:sz w:val="28"/>
          <w:szCs w:val="28"/>
        </w:rPr>
        <w:t>4</w:t>
      </w:r>
      <w:r w:rsidR="00F84163" w:rsidRPr="00DC4DED">
        <w:rPr>
          <w:rFonts w:ascii="PT Astra Serif" w:hAnsi="PT Astra Serif"/>
          <w:sz w:val="28"/>
          <w:szCs w:val="28"/>
        </w:rPr>
        <w:t xml:space="preserve"> г. </w:t>
      </w:r>
      <w:r w:rsidR="00DC4DED" w:rsidRPr="00DC4DED">
        <w:rPr>
          <w:rFonts w:ascii="PT Astra Serif" w:hAnsi="PT Astra Serif"/>
          <w:sz w:val="28"/>
          <w:szCs w:val="28"/>
        </w:rPr>
        <w:t xml:space="preserve">№ </w:t>
      </w:r>
      <w:r w:rsidR="005D4B9E">
        <w:rPr>
          <w:rFonts w:ascii="PT Astra Serif" w:hAnsi="PT Astra Serif"/>
          <w:sz w:val="28"/>
          <w:szCs w:val="28"/>
        </w:rPr>
        <w:t>19</w:t>
      </w:r>
      <w:r w:rsidR="00DC4DED" w:rsidRPr="00DC4DED">
        <w:rPr>
          <w:rFonts w:ascii="PT Astra Serif" w:hAnsi="PT Astra Serif"/>
          <w:sz w:val="28"/>
          <w:szCs w:val="28"/>
        </w:rPr>
        <w:t>/</w:t>
      </w:r>
      <w:r w:rsidR="005D4B9E">
        <w:rPr>
          <w:rFonts w:ascii="PT Astra Serif" w:hAnsi="PT Astra Serif"/>
          <w:sz w:val="28"/>
          <w:szCs w:val="28"/>
        </w:rPr>
        <w:t>9</w:t>
      </w:r>
      <w:r w:rsidR="00DC4DED" w:rsidRPr="00DC4DED">
        <w:rPr>
          <w:rFonts w:ascii="PT Astra Serif" w:hAnsi="PT Astra Serif"/>
          <w:sz w:val="28"/>
          <w:szCs w:val="28"/>
        </w:rPr>
        <w:t xml:space="preserve">9 </w:t>
      </w:r>
      <w:r w:rsidR="00F84163" w:rsidRPr="00DC4DED">
        <w:rPr>
          <w:rFonts w:ascii="PT Astra Serif" w:hAnsi="PT Astra Serif"/>
          <w:sz w:val="28"/>
          <w:szCs w:val="28"/>
        </w:rPr>
        <w:t>"</w:t>
      </w:r>
      <w:r w:rsidR="005D4B9E" w:rsidRPr="005D4B9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D4B9E" w:rsidRPr="00DC4DED">
        <w:rPr>
          <w:rFonts w:ascii="PT Astra Serif" w:eastAsia="Times New Roman" w:hAnsi="PT Astra Serif" w:cs="Arial"/>
          <w:sz w:val="28"/>
          <w:szCs w:val="28"/>
        </w:rPr>
        <w:t xml:space="preserve">Об установлении и введение в действие на территории муниципального образования  Демидовское Заокского района </w:t>
      </w:r>
      <w:r w:rsidR="005D4B9E" w:rsidRPr="00DC4DED">
        <w:rPr>
          <w:rFonts w:ascii="PT Astra Serif" w:eastAsia="Times New Roman" w:hAnsi="PT Astra Serif" w:cs="Arial"/>
          <w:sz w:val="28"/>
          <w:szCs w:val="28"/>
          <w:lang w:eastAsia="ru-RU"/>
        </w:rPr>
        <w:t>налога на имущество физических лиц</w:t>
      </w:r>
      <w:r w:rsidR="00F84163" w:rsidRPr="00DC4DED">
        <w:rPr>
          <w:rFonts w:ascii="PT Astra Serif" w:hAnsi="PT Astra Serif"/>
          <w:sz w:val="28"/>
          <w:szCs w:val="28"/>
        </w:rPr>
        <w:t>"</w:t>
      </w:r>
      <w:r w:rsidR="00DC4DED" w:rsidRPr="00DC4DED">
        <w:rPr>
          <w:rFonts w:ascii="PT Astra Serif" w:hAnsi="PT Astra Serif"/>
          <w:sz w:val="28"/>
          <w:szCs w:val="28"/>
        </w:rPr>
        <w:t>; решение Собрания депутатов муниципального образования Демидовское Заокского района от 03 декабря 2019г. № 20/66 «</w:t>
      </w:r>
      <w:r w:rsidR="00DC4DED" w:rsidRPr="00DC4DED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решение Собрание депутатов муниципального образования Демидовское Заокского района от 20 ноября 2014г. № 19/99 «Об установлении и введение в действие на территории муниципального образования   Демидовское Заокского района </w:t>
      </w:r>
      <w:r w:rsidR="00DC4DED" w:rsidRPr="00DC4D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налога на имущество физических лиц» </w:t>
      </w:r>
      <w:r w:rsidR="00DC4DED" w:rsidRPr="00DC4DED">
        <w:rPr>
          <w:rFonts w:ascii="PT Astra Serif" w:eastAsia="Times New Roman" w:hAnsi="PT Astra Serif"/>
          <w:sz w:val="28"/>
          <w:szCs w:val="28"/>
        </w:rPr>
        <w:t>; решение Собрания депутатов муниципального образования Демидовское Заокского района</w:t>
      </w:r>
      <w:r w:rsidR="00DC4DED" w:rsidRPr="00DC4D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C4DED" w:rsidRPr="00DC4DED">
        <w:rPr>
          <w:rFonts w:ascii="PT Astra Serif" w:eastAsia="Times New Roman" w:hAnsi="PT Astra Serif"/>
          <w:sz w:val="28"/>
          <w:szCs w:val="28"/>
        </w:rPr>
        <w:t>от</w:t>
      </w:r>
      <w:r w:rsidR="00DC4DED">
        <w:rPr>
          <w:rFonts w:ascii="PT Astra Serif" w:eastAsia="Times New Roman" w:hAnsi="PT Astra Serif"/>
          <w:sz w:val="28"/>
          <w:szCs w:val="28"/>
        </w:rPr>
        <w:t xml:space="preserve"> </w:t>
      </w:r>
      <w:r w:rsidR="00DC4DED" w:rsidRPr="00DC4DED">
        <w:rPr>
          <w:rFonts w:ascii="PT Astra Serif" w:eastAsia="Times New Roman" w:hAnsi="PT Astra Serif"/>
          <w:sz w:val="28"/>
          <w:szCs w:val="28"/>
        </w:rPr>
        <w:t>13 мая 2022 г. № 49/158 «</w:t>
      </w:r>
      <w:r w:rsidR="00DC4DED" w:rsidRPr="00DC4DED">
        <w:rPr>
          <w:rFonts w:ascii="PT Astra Serif" w:hAnsi="PT Astra Serif"/>
          <w:sz w:val="28"/>
          <w:szCs w:val="28"/>
        </w:rPr>
        <w:t xml:space="preserve">О внесении изменений и дополнений в решение Собрания депутатов от </w:t>
      </w:r>
      <w:r w:rsidR="00DC4DED" w:rsidRPr="00DC4DED">
        <w:rPr>
          <w:rFonts w:ascii="PT Astra Serif" w:hAnsi="PT Astra Serif" w:cs="Arial"/>
          <w:sz w:val="28"/>
          <w:szCs w:val="28"/>
        </w:rPr>
        <w:t xml:space="preserve">20 ноября </w:t>
      </w:r>
      <w:smartTag w:uri="urn:schemas-microsoft-com:office:smarttags" w:element="metricconverter">
        <w:smartTagPr>
          <w:attr w:name="ProductID" w:val="2014 г"/>
        </w:smartTagPr>
        <w:r w:rsidR="00DC4DED" w:rsidRPr="00DC4DED">
          <w:rPr>
            <w:rFonts w:ascii="PT Astra Serif" w:hAnsi="PT Astra Serif" w:cs="Arial"/>
            <w:sz w:val="28"/>
            <w:szCs w:val="28"/>
          </w:rPr>
          <w:t>2014 г</w:t>
        </w:r>
      </w:smartTag>
      <w:r w:rsidR="00DC4DED" w:rsidRPr="00DC4DED">
        <w:rPr>
          <w:rFonts w:ascii="PT Astra Serif" w:hAnsi="PT Astra Serif" w:cs="Arial"/>
          <w:sz w:val="28"/>
          <w:szCs w:val="28"/>
        </w:rPr>
        <w:t>. №19/99 «Об установлении и введение в действие на территории муниципального образования Демидовское Заокского района налога на имущество физических лиц»</w:t>
      </w:r>
      <w:r w:rsidR="00DC4DED">
        <w:rPr>
          <w:rFonts w:ascii="PT Astra Serif" w:hAnsi="PT Astra Serif" w:cs="Arial"/>
          <w:sz w:val="28"/>
          <w:szCs w:val="28"/>
        </w:rPr>
        <w:t xml:space="preserve"> </w:t>
      </w:r>
      <w:r w:rsidR="00F84163" w:rsidRPr="00F84163">
        <w:rPr>
          <w:rFonts w:ascii="PT Astra Serif" w:hAnsi="PT Astra Serif"/>
          <w:sz w:val="28"/>
          <w:szCs w:val="28"/>
        </w:rPr>
        <w:t xml:space="preserve"> считать утратившим</w:t>
      </w:r>
      <w:r w:rsidR="00DC4DED">
        <w:rPr>
          <w:rFonts w:ascii="PT Astra Serif" w:hAnsi="PT Astra Serif"/>
          <w:sz w:val="28"/>
          <w:szCs w:val="28"/>
        </w:rPr>
        <w:t>и</w:t>
      </w:r>
      <w:r w:rsidR="00F84163" w:rsidRPr="00F84163">
        <w:rPr>
          <w:rFonts w:ascii="PT Astra Serif" w:hAnsi="PT Astra Serif"/>
          <w:sz w:val="28"/>
          <w:szCs w:val="28"/>
        </w:rPr>
        <w:t xml:space="preserve"> силу.</w:t>
      </w:r>
    </w:p>
    <w:p w14:paraId="7A694E27" w14:textId="5AD60D63" w:rsidR="00F84163" w:rsidRPr="00F84163" w:rsidRDefault="00F84163" w:rsidP="00AE7D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4163">
        <w:rPr>
          <w:rFonts w:ascii="PT Astra Serif" w:hAnsi="PT Astra Serif"/>
          <w:sz w:val="28"/>
          <w:szCs w:val="28"/>
        </w:rPr>
        <w:t>1</w:t>
      </w:r>
      <w:r w:rsidR="00095CEB">
        <w:rPr>
          <w:rFonts w:ascii="PT Astra Serif" w:hAnsi="PT Astra Serif"/>
          <w:sz w:val="28"/>
          <w:szCs w:val="28"/>
        </w:rPr>
        <w:t>1</w:t>
      </w:r>
      <w:r w:rsidRPr="00F84163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финансовый отдел администрации муниципального образования Демидовское Заокского района.</w:t>
      </w:r>
    </w:p>
    <w:p w14:paraId="17F0B502" w14:textId="1C593E76" w:rsidR="00AE7D54" w:rsidRPr="00AE7D54" w:rsidRDefault="00AE7D54" w:rsidP="00AE7D54">
      <w:pPr>
        <w:pStyle w:val="ConsPlusNormal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1</w:t>
      </w:r>
      <w:r w:rsidR="00095CE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2</w:t>
      </w:r>
      <w:r w:rsidRPr="00AE7D5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.</w:t>
      </w:r>
      <w:r w:rsidRPr="00AE7D54">
        <w:rPr>
          <w:rFonts w:ascii="PT Astra Serif" w:eastAsia="Times New Roman" w:hAnsi="PT Astra Serif" w:cs="Arial"/>
          <w:sz w:val="28"/>
          <w:szCs w:val="28"/>
        </w:rPr>
        <w:t xml:space="preserve"> Опубликовать настоящее решение в общественно-политической </w:t>
      </w:r>
      <w:r w:rsidRPr="00AE7D54">
        <w:rPr>
          <w:rFonts w:ascii="PT Astra Serif" w:eastAsia="Times New Roman" w:hAnsi="PT Astra Serif" w:cs="Arial"/>
          <w:sz w:val="28"/>
          <w:szCs w:val="28"/>
        </w:rPr>
        <w:br/>
        <w:t xml:space="preserve">газете «Заокский вестник» и разместить на официальном сайте муниципального образования Заокский район в сети «Интернет» </w:t>
      </w:r>
      <w:hyperlink r:id="rId18" w:history="1">
        <w:r w:rsidRPr="00AE7D54">
          <w:rPr>
            <w:rFonts w:ascii="PT Astra Serif" w:eastAsia="Times New Roman" w:hAnsi="PT Astra Serif" w:cs="Arial"/>
            <w:sz w:val="28"/>
            <w:szCs w:val="28"/>
          </w:rPr>
          <w:t>http://zaokskiy.tularegion.ru//</w:t>
        </w:r>
      </w:hyperlink>
      <w:r w:rsidRPr="00AE7D54">
        <w:rPr>
          <w:rFonts w:ascii="PT Astra Serif" w:eastAsia="Times New Roman" w:hAnsi="PT Astra Serif" w:cs="Arial"/>
          <w:sz w:val="28"/>
          <w:szCs w:val="28"/>
        </w:rPr>
        <w:t>.</w:t>
      </w:r>
    </w:p>
    <w:p w14:paraId="085CC028" w14:textId="323C1D42" w:rsidR="00AE7D54" w:rsidRDefault="00AE7D54" w:rsidP="00AE7D5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95CEB">
        <w:rPr>
          <w:rFonts w:ascii="PT Astra Serif" w:hAnsi="PT Astra Serif"/>
          <w:sz w:val="28"/>
          <w:szCs w:val="28"/>
        </w:rPr>
        <w:t>3</w:t>
      </w:r>
      <w:r w:rsidRPr="00AE7D54">
        <w:rPr>
          <w:rFonts w:ascii="PT Astra Serif" w:hAnsi="PT Astra Serif"/>
          <w:sz w:val="28"/>
          <w:szCs w:val="28"/>
        </w:rPr>
        <w:t xml:space="preserve">. </w:t>
      </w:r>
      <w:r w:rsidRPr="00AE7D54">
        <w:rPr>
          <w:rFonts w:ascii="PT Astra Serif" w:hAnsi="PT Astra Serif" w:cs="Arial"/>
          <w:sz w:val="28"/>
          <w:szCs w:val="28"/>
        </w:rPr>
        <w:t>Решение вступает в силу после его официального опубликования.</w:t>
      </w:r>
    </w:p>
    <w:p w14:paraId="473B45D7" w14:textId="47F33347" w:rsidR="00095CEB" w:rsidRDefault="00095CEB" w:rsidP="00095CE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58031364" w14:textId="090BD30D" w:rsidR="00095CEB" w:rsidRDefault="00095CEB" w:rsidP="00095CE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25AC4688" w14:textId="5D1A9AB5" w:rsidR="00095CEB" w:rsidRDefault="00095CEB" w:rsidP="00095CE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5CEB" w14:paraId="48F5014E" w14:textId="77777777" w:rsidTr="00095CEB">
        <w:tc>
          <w:tcPr>
            <w:tcW w:w="4672" w:type="dxa"/>
          </w:tcPr>
          <w:p w14:paraId="5F52E885" w14:textId="77777777" w:rsidR="00095CEB" w:rsidRDefault="00095CEB" w:rsidP="00095CEB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Глава муниципального </w:t>
            </w:r>
          </w:p>
          <w:p w14:paraId="216D0EA8" w14:textId="26305A18" w:rsidR="00095CEB" w:rsidRDefault="00095CEB" w:rsidP="00095CEB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06AD9E8D" w14:textId="343BAF28" w:rsidR="00095CEB" w:rsidRPr="00095CEB" w:rsidRDefault="00095CEB" w:rsidP="00095CEB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5FB9FCB3" w14:textId="77777777" w:rsidR="00095CEB" w:rsidRDefault="00095CEB" w:rsidP="00095CE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5D45B3DD" w14:textId="77777777" w:rsidR="00095CEB" w:rsidRDefault="00095CEB" w:rsidP="00095CE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4DA8348E" w14:textId="7D6F1AAD" w:rsidR="00095CEB" w:rsidRPr="00095CEB" w:rsidRDefault="00095CEB" w:rsidP="00095CEB">
            <w:pPr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95C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Т.Ф. Свиридонова</w:t>
            </w:r>
          </w:p>
        </w:tc>
      </w:tr>
    </w:tbl>
    <w:p w14:paraId="60AE00A5" w14:textId="77777777" w:rsidR="00095CEB" w:rsidRPr="00AE7D54" w:rsidRDefault="00095CEB" w:rsidP="00095CE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34E82F32" w14:textId="69447B5F" w:rsidR="00F84163" w:rsidRPr="00F84163" w:rsidRDefault="00F84163" w:rsidP="00F84163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441068AD" w14:textId="77777777" w:rsidR="00F84163" w:rsidRDefault="00F84163" w:rsidP="00F84163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439E8423" w14:textId="77777777" w:rsidR="00F84163" w:rsidRPr="00F84163" w:rsidRDefault="00F84163" w:rsidP="00F8416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sectPr w:rsidR="00F84163" w:rsidRPr="00F8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37"/>
    <w:rsid w:val="00095CEB"/>
    <w:rsid w:val="005D4B9E"/>
    <w:rsid w:val="00742E90"/>
    <w:rsid w:val="007466E3"/>
    <w:rsid w:val="00972BF2"/>
    <w:rsid w:val="009D73A8"/>
    <w:rsid w:val="00AE7D54"/>
    <w:rsid w:val="00B51132"/>
    <w:rsid w:val="00B657A4"/>
    <w:rsid w:val="00C53D1C"/>
    <w:rsid w:val="00CE596E"/>
    <w:rsid w:val="00DC4DED"/>
    <w:rsid w:val="00F84163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39A192"/>
  <w15:chartTrackingRefBased/>
  <w15:docId w15:val="{BE323C4B-E946-4FE5-9D07-55CA15D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4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4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BR067&amp;n=62379&amp;date=29.11.2019&amp;dst=100006&amp;fld=134" TargetMode="External"/><Relationship Id="rId13" Type="http://schemas.openxmlformats.org/officeDocument/2006/relationships/hyperlink" Target="https://login.consultant.ru/link/?req=doc&amp;base=RZR&amp;n=331085&amp;date=29.11.2019&amp;dst=10404&amp;fld=134" TargetMode="External"/><Relationship Id="rId18" Type="http://schemas.openxmlformats.org/officeDocument/2006/relationships/hyperlink" Target="http://zaokskiy.tularegion.ru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89236&amp;date=29.11.2019" TargetMode="External"/><Relationship Id="rId12" Type="http://schemas.openxmlformats.org/officeDocument/2006/relationships/hyperlink" Target="https://login.consultant.ru/link/?req=doc&amp;base=RLBR067&amp;n=91184&amp;date=29.11.2019" TargetMode="External"/><Relationship Id="rId17" Type="http://schemas.openxmlformats.org/officeDocument/2006/relationships/hyperlink" Target="https://login.consultant.ru/link/?req=doc&amp;base=RLBR067&amp;n=57575&amp;date=29.11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31085&amp;date=29.11.2019&amp;dst=10412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31085&amp;date=29.11.2019&amp;dst=10317&amp;fld=134" TargetMode="External"/><Relationship Id="rId11" Type="http://schemas.openxmlformats.org/officeDocument/2006/relationships/hyperlink" Target="https://login.consultant.ru/link/?req=doc&amp;base=RZR&amp;n=331085&amp;date=29.11.2019&amp;dst=11468&amp;fld=134" TargetMode="External"/><Relationship Id="rId5" Type="http://schemas.openxmlformats.org/officeDocument/2006/relationships/hyperlink" Target="https://login.consultant.ru/link/?req=doc&amp;base=RZR&amp;n=169428&amp;date=29.11.2019" TargetMode="External"/><Relationship Id="rId15" Type="http://schemas.openxmlformats.org/officeDocument/2006/relationships/hyperlink" Target="https://login.consultant.ru/link/?req=doc&amp;base=RZR&amp;n=331085&amp;date=29.11.2019&amp;dst=10411&amp;fld=134" TargetMode="External"/><Relationship Id="rId10" Type="http://schemas.openxmlformats.org/officeDocument/2006/relationships/hyperlink" Target="https://login.consultant.ru/link/?req=doc&amp;base=RZR&amp;n=331085&amp;date=29.11.2019&amp;dst=9219&amp;fld=13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30277&amp;date=29.11.2019&amp;dst=100117&amp;fld=134" TargetMode="External"/><Relationship Id="rId9" Type="http://schemas.openxmlformats.org/officeDocument/2006/relationships/hyperlink" Target="http://www.consultant.ru/document/cons_doc_LAW_331085/3de6221d2f44e19974752cf8651984a48691ea36/" TargetMode="External"/><Relationship Id="rId14" Type="http://schemas.openxmlformats.org/officeDocument/2006/relationships/hyperlink" Target="https://login.consultant.ru/link/?req=doc&amp;base=RZR&amp;n=331085&amp;date=29.11.2019&amp;dst=1036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2023-12-14T07:44:00Z</cp:lastPrinted>
  <dcterms:created xsi:type="dcterms:W3CDTF">2023-12-12T11:57:00Z</dcterms:created>
  <dcterms:modified xsi:type="dcterms:W3CDTF">2023-12-15T06:30:00Z</dcterms:modified>
</cp:coreProperties>
</file>