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F8BF" w14:textId="77777777" w:rsidR="007A2EFF" w:rsidRDefault="007A2EFF" w:rsidP="007A2EFF">
      <w:pPr>
        <w:jc w:val="right"/>
      </w:pPr>
    </w:p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7A2EFF" w14:paraId="2303AD37" w14:textId="77777777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4A53B" w14:textId="77777777" w:rsidR="007A2EFF" w:rsidRDefault="007A2EFF">
            <w:pPr>
              <w:suppressAutoHyphens w:val="0"/>
              <w:spacing w:before="100" w:beforeAutospacing="1" w:after="100" w:afterAutospacing="1" w:line="252" w:lineRule="auto"/>
              <w:ind w:left="706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A2EFF" w14:paraId="56DF07DF" w14:textId="77777777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8D638" w14:textId="77777777"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7A2EFF" w14:paraId="4ECAC026" w14:textId="77777777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D492" w14:textId="77777777" w:rsidR="007A2EFF" w:rsidRDefault="007A2EFF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14:paraId="7010C7B8" w14:textId="77777777" w:rsidR="007A2EFF" w:rsidRDefault="007A2EFF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A2EFF" w14:paraId="0040B5ED" w14:textId="77777777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A57A2" w14:textId="77777777"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A2EFF" w14:paraId="261ABE45" w14:textId="77777777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FF0EE" w14:textId="77777777" w:rsidR="007A2EFF" w:rsidRDefault="007A2EFF">
            <w:pP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A2EFF" w14:paraId="147AFF3B" w14:textId="77777777" w:rsidTr="007A2EF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21CD4" w14:textId="75DE3440"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От</w:t>
            </w:r>
            <w:r w:rsidR="00977E5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20 декабря 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8E0F5" w14:textId="28AA2BC7"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977E50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>642</w:t>
            </w:r>
          </w:p>
        </w:tc>
      </w:tr>
    </w:tbl>
    <w:p w14:paraId="4D9E474F" w14:textId="77777777" w:rsidR="007A2EFF" w:rsidRDefault="007A2EFF" w:rsidP="007A2EFF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14:paraId="4C228979" w14:textId="7DCD9619" w:rsidR="007A2EFF" w:rsidRDefault="007A2EFF" w:rsidP="006502D0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«Энергосбережения и повышения энергетической эффективности в муниципальном образовании Демидовское Заок</w:t>
      </w:r>
      <w:r w:rsidR="00E20F50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ского района</w:t>
      </w:r>
      <w:r w:rsidR="00835FEC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»</w:t>
      </w:r>
    </w:p>
    <w:p w14:paraId="6400D6C0" w14:textId="77777777" w:rsidR="007A2EFF" w:rsidRDefault="00E20F50" w:rsidP="00E20F50">
      <w:pPr>
        <w:shd w:val="clear" w:color="auto" w:fill="FFFFFF"/>
        <w:tabs>
          <w:tab w:val="left" w:pos="1425"/>
        </w:tabs>
        <w:suppressAutoHyphens w:val="0"/>
        <w:spacing w:before="100" w:beforeAutospacing="1"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ab/>
      </w:r>
    </w:p>
    <w:p w14:paraId="0F3B5DE4" w14:textId="63FCE615" w:rsidR="007A2EFF" w:rsidRPr="006B5D52" w:rsidRDefault="007A2EFF" w:rsidP="0064399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  <w:lang w:eastAsia="ru-RU"/>
        </w:rPr>
      </w:pPr>
      <w:r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2F01BD"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</w:t>
      </w:r>
      <w:r w:rsidR="002F01BD" w:rsidRPr="006B5D52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53304"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Устава муниципального образования Демидовское Заокского района, </w:t>
      </w:r>
      <w:r w:rsidR="002F01BD" w:rsidRPr="006B5D52">
        <w:rPr>
          <w:rFonts w:ascii="PT Astra Serif" w:hAnsi="PT Astra Serif"/>
          <w:color w:val="000000"/>
          <w:sz w:val="26"/>
          <w:szCs w:val="26"/>
        </w:rPr>
        <w:t>постановления администрации муниципального образования Демидовское Заокского района от 06.04.2016г.</w:t>
      </w:r>
      <w:r w:rsidR="00D53304" w:rsidRPr="006B5D52">
        <w:rPr>
          <w:rFonts w:ascii="PT Astra Serif" w:hAnsi="PT Astra Serif"/>
          <w:color w:val="000000"/>
          <w:sz w:val="26"/>
          <w:szCs w:val="26"/>
        </w:rPr>
        <w:t xml:space="preserve"> №188</w:t>
      </w:r>
      <w:r w:rsidR="002F01BD" w:rsidRPr="006B5D52">
        <w:rPr>
          <w:rFonts w:ascii="PT Astra Serif" w:hAnsi="PT Astra Serif" w:cs="Arial"/>
          <w:b/>
          <w:sz w:val="26"/>
          <w:szCs w:val="26"/>
          <w:lang w:eastAsia="ar-SA"/>
        </w:rPr>
        <w:t xml:space="preserve"> </w:t>
      </w:r>
      <w:r w:rsidR="002F01BD" w:rsidRPr="006B5D52">
        <w:rPr>
          <w:rFonts w:ascii="PT Astra Serif" w:hAnsi="PT Astra Serif" w:cs="Arial"/>
          <w:sz w:val="26"/>
          <w:szCs w:val="26"/>
          <w:lang w:eastAsia="ar-SA"/>
        </w:rPr>
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 </w:t>
      </w:r>
      <w:r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>администрация муниципального образования Демидовское Заокского района ПОСТАНОВЛЯЕТ:</w:t>
      </w:r>
    </w:p>
    <w:p w14:paraId="738DBB02" w14:textId="77777777" w:rsidR="007A2EFF" w:rsidRPr="006B5D52" w:rsidRDefault="007A2EFF" w:rsidP="007A2EFF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>1. Утвердить муниципальную программу «Энергосбережение и повышение энергетической эффективности в муниципальном образовании Демидовское Заокского района на 2024-2026 годы» (приложение).</w:t>
      </w:r>
    </w:p>
    <w:p w14:paraId="256706BB" w14:textId="77777777" w:rsidR="00643993" w:rsidRDefault="007A2EFF" w:rsidP="00643993">
      <w:pPr>
        <w:suppressAutoHyphens w:val="0"/>
        <w:spacing w:after="0" w:line="240" w:lineRule="auto"/>
        <w:ind w:firstLine="708"/>
        <w:rPr>
          <w:rFonts w:ascii="ариал астра" w:hAnsi="ариал астра" w:cs="Arial"/>
          <w:sz w:val="26"/>
          <w:szCs w:val="26"/>
          <w:lang w:eastAsia="ru-RU"/>
        </w:rPr>
      </w:pPr>
      <w:r w:rsidRPr="006B5D52">
        <w:rPr>
          <w:rFonts w:ascii="ариал астра" w:eastAsia="Calibri" w:hAnsi="ариал астра" w:cs="Arial"/>
          <w:sz w:val="26"/>
          <w:szCs w:val="26"/>
          <w:lang w:eastAsia="ru-RU"/>
        </w:rPr>
        <w:t>2.</w:t>
      </w:r>
      <w:r w:rsidRPr="006B5D52">
        <w:rPr>
          <w:rFonts w:ascii="ариал астра" w:eastAsia="Calibri" w:hAnsi="ариал астра" w:cs="Arial"/>
          <w:color w:val="000000"/>
          <w:sz w:val="26"/>
          <w:szCs w:val="26"/>
          <w:lang w:eastAsia="ru-RU"/>
        </w:rPr>
        <w:t xml:space="preserve">Установить, что мероприятия, предусмотренные муниципальной программой </w:t>
      </w:r>
      <w:r w:rsidRPr="006B5D52">
        <w:rPr>
          <w:rFonts w:ascii="ариал астра" w:hAnsi="ариал астра" w:cs="Arial"/>
          <w:sz w:val="26"/>
          <w:szCs w:val="26"/>
          <w:lang w:eastAsia="ru-RU"/>
        </w:rPr>
        <w:t>«</w:t>
      </w:r>
      <w:r w:rsidRPr="006B5D52">
        <w:rPr>
          <w:rFonts w:ascii="PT Astra Serif" w:hAnsi="PT Astra Serif" w:cs="Arial"/>
          <w:color w:val="000000"/>
          <w:sz w:val="26"/>
          <w:szCs w:val="26"/>
          <w:lang w:eastAsia="ru-RU"/>
        </w:rPr>
        <w:t>Энергосбережение и повышение энергетической эффективности в муниципальном образовании Демидовское Заокского района на 2024-2026 годы»</w:t>
      </w:r>
      <w:r w:rsidRPr="006B5D52">
        <w:rPr>
          <w:rFonts w:ascii="ариал астра" w:hAnsi="ариал астра" w:cs="Arial"/>
          <w:sz w:val="26"/>
          <w:szCs w:val="26"/>
          <w:lang w:eastAsia="ru-RU"/>
        </w:rPr>
        <w:t>,</w:t>
      </w:r>
      <w:r w:rsidRPr="006B5D52">
        <w:rPr>
          <w:rFonts w:ascii="ариал астра" w:eastAsia="Calibri" w:hAnsi="ариал астра" w:cs="Arial"/>
          <w:sz w:val="26"/>
          <w:szCs w:val="26"/>
          <w:lang w:eastAsia="ru-RU"/>
        </w:rPr>
        <w:t xml:space="preserve"> объём их финансирования подлежит ежегодному уточнению с учётом возможностей бюджета муниципального образования Демидовское Заокского района.</w:t>
      </w:r>
    </w:p>
    <w:p w14:paraId="39E52338" w14:textId="77777777" w:rsidR="00643993" w:rsidRDefault="007A2EFF" w:rsidP="00643993">
      <w:pPr>
        <w:suppressAutoHyphens w:val="0"/>
        <w:spacing w:after="0" w:line="240" w:lineRule="auto"/>
        <w:ind w:firstLine="708"/>
        <w:rPr>
          <w:rFonts w:ascii="ариал астра" w:hAnsi="ариал астра" w:cs="Arial"/>
          <w:sz w:val="26"/>
          <w:szCs w:val="26"/>
          <w:lang w:eastAsia="ru-RU"/>
        </w:rPr>
      </w:pPr>
      <w:r w:rsidRPr="006B5D52">
        <w:rPr>
          <w:rFonts w:ascii="ариал астра" w:eastAsia="Calibri" w:hAnsi="ариал астра" w:cs="Arial"/>
          <w:sz w:val="26"/>
          <w:szCs w:val="26"/>
          <w:lang w:eastAsia="ru-RU"/>
        </w:rPr>
        <w:t>3.Настоящее постановление разместить на сайте муниципального образования Заокский район и в сети интернет.</w:t>
      </w:r>
    </w:p>
    <w:p w14:paraId="138DF351" w14:textId="6E0B1302" w:rsidR="007A2EFF" w:rsidRPr="00643993" w:rsidRDefault="007A2EFF" w:rsidP="00643993">
      <w:pPr>
        <w:suppressAutoHyphens w:val="0"/>
        <w:spacing w:after="0" w:line="240" w:lineRule="auto"/>
        <w:ind w:firstLine="708"/>
        <w:rPr>
          <w:rFonts w:ascii="ариал астра" w:hAnsi="ариал астра" w:cs="Arial"/>
          <w:sz w:val="26"/>
          <w:szCs w:val="26"/>
          <w:lang w:eastAsia="ru-RU"/>
        </w:rPr>
      </w:pPr>
      <w:r w:rsidRPr="006B5D52">
        <w:rPr>
          <w:rFonts w:ascii="ариал астра" w:eastAsia="Calibri" w:hAnsi="ариал астра" w:cs="Arial"/>
          <w:sz w:val="26"/>
          <w:szCs w:val="26"/>
          <w:lang w:eastAsia="ru-RU"/>
        </w:rPr>
        <w:t>4.Постановление вступает в силу после обнародования.</w:t>
      </w:r>
    </w:p>
    <w:p w14:paraId="7BAD1A23" w14:textId="3AD09F76" w:rsidR="006B5D52" w:rsidRDefault="006B5D52" w:rsidP="006502D0">
      <w:pPr>
        <w:tabs>
          <w:tab w:val="left" w:pos="2175"/>
        </w:tabs>
        <w:suppressAutoHyphens w:val="0"/>
        <w:spacing w:after="0" w:line="252" w:lineRule="auto"/>
        <w:jc w:val="both"/>
        <w:rPr>
          <w:rFonts w:ascii="ариал астра" w:eastAsia="Calibri" w:hAnsi="ариал астра" w:cs="Arial"/>
          <w:sz w:val="28"/>
          <w:szCs w:val="28"/>
          <w:lang w:eastAsia="ru-RU"/>
        </w:rPr>
      </w:pPr>
    </w:p>
    <w:p w14:paraId="70823753" w14:textId="77777777" w:rsidR="006B5D52" w:rsidRDefault="006B5D52" w:rsidP="006502D0">
      <w:pPr>
        <w:tabs>
          <w:tab w:val="left" w:pos="2175"/>
        </w:tabs>
        <w:suppressAutoHyphens w:val="0"/>
        <w:spacing w:after="0" w:line="252" w:lineRule="auto"/>
        <w:jc w:val="both"/>
        <w:rPr>
          <w:rFonts w:ascii="ариал астра" w:eastAsia="Calibri" w:hAnsi="ариал астра" w:cs="Arial"/>
          <w:sz w:val="28"/>
          <w:szCs w:val="28"/>
          <w:lang w:eastAsia="ru-RU"/>
        </w:rPr>
      </w:pPr>
    </w:p>
    <w:p w14:paraId="47BC2CD0" w14:textId="77777777" w:rsidR="006502D0" w:rsidRPr="006B5D52" w:rsidRDefault="003E76B5" w:rsidP="006502D0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B5D52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Заместитель главы</w:t>
      </w:r>
      <w:r w:rsidR="007A2EFF" w:rsidRPr="006B5D52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 администрации</w:t>
      </w:r>
    </w:p>
    <w:p w14:paraId="190FFEDB" w14:textId="77777777" w:rsidR="007A2EFF" w:rsidRPr="006B5D52" w:rsidRDefault="007A2EFF" w:rsidP="006502D0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B5D52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15B0E27D" w14:textId="2684FFF9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 w:rsidRPr="006B5D52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 xml:space="preserve">Демидовское Заокского района                                                     М.С. Ворона </w:t>
      </w:r>
    </w:p>
    <w:p w14:paraId="575CCB1F" w14:textId="2C82D0A4" w:rsidR="00643993" w:rsidRDefault="00643993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318AFD7E" w14:textId="3C2BA36A" w:rsidR="009C1EA5" w:rsidRDefault="009C1EA5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7128EEC6" w14:textId="77777777" w:rsidR="009C1EA5" w:rsidRPr="006B5D52" w:rsidRDefault="009C1EA5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3DEDA176" w14:textId="620263D7" w:rsidR="007A2EFF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Исп. Старостина Елена Николаевна</w:t>
      </w:r>
    </w:p>
    <w:p w14:paraId="605813B7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2DF94A3E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4FA2028A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548560E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31A1C79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6BC30913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44003CE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6DED0E0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7CFFEF72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191F2F6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5722754C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5FFACBB6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365E806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6782FF06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277E8902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C5AE6EC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659B35F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A42E980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404B0DD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301CE33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6750520B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F684FD5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2FCB5E12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27E49B27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820ED01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7230FDED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5C8A60A3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43AA2AA7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72330F8C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2BE8679F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DDBF8AF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4AE014B6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1875A5E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0A2903C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4783F73B" w14:textId="73B1E8DA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B3ED907" w14:textId="05188F54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1A3F3C52" w14:textId="06F9CF1D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88B3D4A" w14:textId="50BB0ABC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297B9BF" w14:textId="01BD9A00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61C99BA9" w14:textId="0E657BF1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665072FD" w14:textId="375834B8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4DEB4465" w14:textId="55ABB074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369D4335" w14:textId="4A2825C4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013D9E0F" w14:textId="4A5D16E4" w:rsidR="006B5D52" w:rsidRDefault="006B5D52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7044177F" w14:textId="77777777" w:rsidR="009C1EA5" w:rsidRDefault="009C1EA5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14:paraId="7A97212F" w14:textId="71A21FFC"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7A2EFF" w14:paraId="2AF477E7" w14:textId="77777777" w:rsidTr="007A2EFF">
        <w:trPr>
          <w:jc w:val="right"/>
        </w:trPr>
        <w:tc>
          <w:tcPr>
            <w:tcW w:w="4960" w:type="dxa"/>
            <w:hideMark/>
          </w:tcPr>
          <w:p w14:paraId="02E112D8" w14:textId="15F8366C" w:rsidR="007A2EFF" w:rsidRPr="003756AD" w:rsidRDefault="00E266DE" w:rsidP="003756AD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                     </w:t>
            </w:r>
            <w:r w:rsidR="007A2EFF"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  Приложение  </w:t>
            </w:r>
          </w:p>
          <w:p w14:paraId="0F9C9C9F" w14:textId="6E4C98C2" w:rsidR="007A2EFF" w:rsidRPr="003756AD" w:rsidRDefault="007A2EFF" w:rsidP="003756AD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 программе «</w:t>
            </w:r>
            <w:r w:rsidRPr="003756AD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ru-RU"/>
              </w:rPr>
              <w:t>Энергосбережения и повышения энергетической эффективности</w:t>
            </w:r>
            <w:r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 в муниципальном образовании Демидовское </w:t>
            </w:r>
          </w:p>
          <w:p w14:paraId="0631436E" w14:textId="0B8D4E47" w:rsidR="007A2EFF" w:rsidRPr="003756AD" w:rsidRDefault="007A2EFF" w:rsidP="003756AD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Заокского района на </w:t>
            </w:r>
            <w:r w:rsidRPr="003756A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2024-2026</w:t>
            </w:r>
            <w:r w:rsidRPr="003756AD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7FA8A172" w14:textId="77777777" w:rsidR="007A2EFF" w:rsidRDefault="007A2EFF" w:rsidP="007A2EFF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14:paraId="5F92FAF8" w14:textId="77777777" w:rsidR="007A2EFF" w:rsidRDefault="007A2EFF" w:rsidP="00643993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14:paraId="24B2D749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Программа</w:t>
      </w:r>
    </w:p>
    <w:p w14:paraId="7BF9C12A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Демидовское Заокского района на </w:t>
      </w:r>
    </w:p>
    <w:p w14:paraId="37746A8F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2024-2026 годы»</w:t>
      </w:r>
    </w:p>
    <w:p w14:paraId="0828C4FF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1F1A2455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программы </w:t>
      </w:r>
    </w:p>
    <w:tbl>
      <w:tblPr>
        <w:tblW w:w="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7"/>
        <w:gridCol w:w="5338"/>
      </w:tblGrid>
      <w:tr w:rsidR="007A2EFF" w14:paraId="18DB7B00" w14:textId="77777777" w:rsidTr="007A2EFF">
        <w:trPr>
          <w:trHeight w:val="96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0A579" w14:textId="4700C0C0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EF91" w14:textId="344714A0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Энергосбережение и повышение энергетической эффективности в муниципальном образовании Демидовское Заокского района на 2024-2026 годы.</w:t>
            </w:r>
          </w:p>
        </w:tc>
      </w:tr>
      <w:tr w:rsidR="007A2EFF" w14:paraId="16A2D5E6" w14:textId="77777777" w:rsidTr="007A2EFF">
        <w:trPr>
          <w:trHeight w:val="37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A6300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D317" w14:textId="25EEFAAC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Демидовское Заокского района</w:t>
            </w:r>
          </w:p>
        </w:tc>
      </w:tr>
      <w:tr w:rsidR="007A2EFF" w14:paraId="56028C72" w14:textId="77777777" w:rsidTr="007A2EFF">
        <w:trPr>
          <w:trHeight w:val="13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4A966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ADE1" w14:textId="68092893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Федеральный закон №261-ФЗ от 23.11.2009г. «Об энергосбережении и о повышении </w:t>
            </w:r>
            <w:r w:rsidR="006B5D52">
              <w:rPr>
                <w:rFonts w:ascii="PT Astra Serif" w:hAnsi="PT Astra Serif" w:cs="Arial"/>
                <w:sz w:val="28"/>
                <w:szCs w:val="28"/>
              </w:rPr>
              <w:t>энергетической эффективности,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</w:t>
            </w:r>
          </w:p>
        </w:tc>
      </w:tr>
      <w:tr w:rsidR="007A2EFF" w14:paraId="02368C25" w14:textId="77777777" w:rsidTr="007A2EFF">
        <w:trPr>
          <w:trHeight w:val="34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2C6FC" w14:textId="77777777" w:rsidR="007A2EFF" w:rsidRDefault="00B2459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Основные разработчики </w:t>
            </w:r>
            <w:r w:rsidR="007A2EFF">
              <w:rPr>
                <w:rFonts w:ascii="PT Astra Serif" w:hAnsi="PT Astra Serif" w:cs="Arial"/>
                <w:sz w:val="28"/>
                <w:szCs w:val="28"/>
              </w:rPr>
              <w:t>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75A8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Демидовское Заокского района</w:t>
            </w:r>
          </w:p>
        </w:tc>
      </w:tr>
      <w:tr w:rsidR="007A2EFF" w14:paraId="30263315" w14:textId="77777777" w:rsidTr="007A2EFF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B2051" w14:textId="70E29E89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371BC" w14:textId="42667D53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Создание правовых, экономических и организационных основ стимулирования энергосбережения и повышения энергетической эффективности.</w:t>
            </w:r>
          </w:p>
          <w:p w14:paraId="282F0D83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459B" w14:paraId="432E8E19" w14:textId="77777777" w:rsidTr="007A2EFF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273F6" w14:textId="77777777"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задачи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7B35" w14:textId="77777777" w:rsidR="00B2459B" w:rsidRDefault="00E266D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7A2EFF" w14:paraId="27D80436" w14:textId="77777777" w:rsidTr="007A2EFF">
        <w:trPr>
          <w:trHeight w:val="3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39DC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9286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2024-2026 годы</w:t>
            </w:r>
          </w:p>
        </w:tc>
      </w:tr>
      <w:tr w:rsidR="007A2EFF" w14:paraId="59F347B8" w14:textId="77777777" w:rsidTr="007A2EFF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643E4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451D" w14:textId="116C8314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области, бюджет муниципального обра</w:t>
            </w:r>
            <w:r w:rsidR="00AA2ACD">
              <w:rPr>
                <w:rFonts w:ascii="PT Astra Serif" w:hAnsi="PT Astra Serif" w:cs="Arial"/>
                <w:sz w:val="28"/>
                <w:szCs w:val="28"/>
              </w:rPr>
              <w:t xml:space="preserve">зования Заокский </w:t>
            </w:r>
            <w:r w:rsidR="00AA2ACD">
              <w:rPr>
                <w:rFonts w:ascii="PT Astra Serif" w:hAnsi="PT Astra Serif" w:cs="Arial"/>
                <w:sz w:val="28"/>
                <w:szCs w:val="28"/>
              </w:rPr>
              <w:lastRenderedPageBreak/>
              <w:t>район, бюджет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 Демидовское Заокского района, собственные средства предприятий и организаций ЖКХ и иных внебюджетных источников.</w:t>
            </w:r>
          </w:p>
        </w:tc>
      </w:tr>
      <w:tr w:rsidR="007A2EFF" w14:paraId="7EE90572" w14:textId="77777777" w:rsidTr="007A2EFF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3440B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50E9" w14:textId="4F9128E6" w:rsidR="007A2EFF" w:rsidRDefault="007A2EFF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</w:t>
            </w:r>
            <w:r>
              <w:rPr>
                <w:rFonts w:ascii="PT Astra Serif" w:hAnsi="PT Astra Serif"/>
                <w:b/>
              </w:rPr>
              <w:t>105,0</w:t>
            </w:r>
            <w:r>
              <w:rPr>
                <w:rFonts w:ascii="PT Astra Serif" w:hAnsi="PT Astra Serif"/>
              </w:rPr>
              <w:t xml:space="preserve"> тыс. рублей, из бюджета муниципального образования Демидовское Заокского района </w:t>
            </w:r>
            <w:r>
              <w:rPr>
                <w:rFonts w:ascii="PT Astra Serif" w:hAnsi="PT Astra Serif"/>
                <w:b/>
              </w:rPr>
              <w:t>105,0</w:t>
            </w:r>
            <w:r>
              <w:rPr>
                <w:rFonts w:ascii="PT Astra Serif" w:hAnsi="PT Astra Serif"/>
              </w:rPr>
              <w:t xml:space="preserve"> тыс. рублей </w:t>
            </w:r>
            <w:r w:rsidR="00B2459B">
              <w:rPr>
                <w:rFonts w:ascii="PT Astra Serif" w:hAnsi="PT Astra Serif"/>
              </w:rPr>
              <w:t>на период 2024-202- 2026 г</w:t>
            </w:r>
            <w:r w:rsidR="00AA2ACD">
              <w:rPr>
                <w:rFonts w:ascii="PT Astra Serif" w:hAnsi="PT Astra Serif"/>
              </w:rPr>
              <w:t>. в том числе:</w:t>
            </w:r>
          </w:p>
          <w:p w14:paraId="6BFAB83C" w14:textId="77777777" w:rsidR="00AA2ACD" w:rsidRDefault="00AA2ACD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-105,0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.;</w:t>
            </w:r>
          </w:p>
          <w:p w14:paraId="0C7ABB7A" w14:textId="77777777" w:rsidR="00AA2ACD" w:rsidRDefault="00AA2ACD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– 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.;</w:t>
            </w:r>
          </w:p>
          <w:p w14:paraId="5B76FD87" w14:textId="77777777" w:rsidR="00AA2ACD" w:rsidRDefault="00AA2ACD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– 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</w:tr>
      <w:tr w:rsidR="007A2EFF" w14:paraId="7D77455C" w14:textId="77777777" w:rsidTr="007A2EFF">
        <w:trPr>
          <w:trHeight w:val="10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2EBB6" w14:textId="0EDAD041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845A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7A2EFF" w14:paraId="7318FA27" w14:textId="77777777" w:rsidTr="007A2EFF">
        <w:trPr>
          <w:cantSplit/>
          <w:trHeight w:val="72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E45D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AD0E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7A2EFF" w14:paraId="18418C36" w14:textId="77777777" w:rsidTr="007A2EFF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1A4FA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D993" w14:textId="7B741923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Закупка и установка экономных ламп и светильников для систем наружного и внутреннего освещения объектов</w:t>
            </w:r>
          </w:p>
        </w:tc>
      </w:tr>
      <w:tr w:rsidR="007A2EFF" w14:paraId="08B47910" w14:textId="77777777" w:rsidTr="007A2EFF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CA2C0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5CE4" w14:textId="77777777" w:rsidR="007A2EFF" w:rsidRDefault="007A2EFF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(замена) оборудования на источниках теплоснабжения</w:t>
            </w:r>
          </w:p>
        </w:tc>
      </w:tr>
      <w:tr w:rsidR="007A2EFF" w14:paraId="3A53878B" w14:textId="77777777" w:rsidTr="007A2EFF">
        <w:trPr>
          <w:cantSplit/>
          <w:trHeight w:val="64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51363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75C4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Прочие работы</w:t>
            </w:r>
          </w:p>
        </w:tc>
      </w:tr>
      <w:tr w:rsidR="007A2EFF" w14:paraId="0F4E4D27" w14:textId="77777777" w:rsidTr="007A2EFF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3A0D6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F435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  <w:tr w:rsidR="00B2459B" w14:paraId="443E3B37" w14:textId="77777777" w:rsidTr="007A2EFF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297FA" w14:textId="77777777"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E3E" w14:textId="77777777"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22728F37" w14:textId="77777777" w:rsidR="007A2EFF" w:rsidRDefault="007A2EFF" w:rsidP="007A2EFF">
      <w:pPr>
        <w:suppressAutoHyphens w:val="0"/>
        <w:spacing w:after="0"/>
        <w:rPr>
          <w:rFonts w:ascii="PT Astra Serif" w:hAnsi="PT Astra Serif"/>
          <w:sz w:val="28"/>
          <w:szCs w:val="28"/>
        </w:rPr>
        <w:sectPr w:rsidR="007A2EFF">
          <w:pgSz w:w="11906" w:h="16838"/>
          <w:pgMar w:top="1134" w:right="850" w:bottom="851" w:left="1701" w:header="720" w:footer="720" w:gutter="0"/>
          <w:cols w:space="720"/>
        </w:sectPr>
      </w:pPr>
    </w:p>
    <w:p w14:paraId="1FECE97B" w14:textId="77777777" w:rsidR="007A2EFF" w:rsidRDefault="007A2EFF" w:rsidP="007A2EF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C5C582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Перечень мероприятий Программы </w:t>
      </w:r>
    </w:p>
    <w:p w14:paraId="64370469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 энергосбережению и повышению энергетической эффективности по МО Демидовское Заокского района</w:t>
      </w:r>
    </w:p>
    <w:p w14:paraId="2DB11779" w14:textId="77777777" w:rsidR="007A2EFF" w:rsidRDefault="007A2EFF" w:rsidP="007A2EF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dxa"/>
        <w:tblInd w:w="-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282"/>
        <w:gridCol w:w="1134"/>
        <w:gridCol w:w="1275"/>
        <w:gridCol w:w="1276"/>
        <w:gridCol w:w="1271"/>
        <w:gridCol w:w="997"/>
        <w:gridCol w:w="1559"/>
        <w:gridCol w:w="841"/>
        <w:gridCol w:w="14"/>
        <w:gridCol w:w="982"/>
        <w:gridCol w:w="1027"/>
      </w:tblGrid>
      <w:tr w:rsidR="007A2EFF" w14:paraId="5E408C20" w14:textId="77777777" w:rsidTr="007A2EFF">
        <w:trPr>
          <w:cantSplit/>
          <w:trHeight w:val="23"/>
        </w:trPr>
        <w:tc>
          <w:tcPr>
            <w:tcW w:w="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DDE42F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52BAE40D" w14:textId="77777777"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14:paraId="66CBB218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2F7C27B9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Кап. Вложения, тыс. руб.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490CB85A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Источники финансирования, тыс. руб.</w:t>
            </w:r>
          </w:p>
        </w:tc>
        <w:tc>
          <w:tcPr>
            <w:tcW w:w="241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08092DDD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Экономический эффект</w:t>
            </w:r>
          </w:p>
        </w:tc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6331309A" w14:textId="77777777"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</w:t>
            </w:r>
          </w:p>
          <w:p w14:paraId="7122826C" w14:textId="77777777"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выпол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14:paraId="53F25A73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нения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384D94D" w14:textId="77777777"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окупае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14:paraId="6A912B8C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мости, лет</w:t>
            </w:r>
          </w:p>
        </w:tc>
      </w:tr>
      <w:tr w:rsidR="007A2EFF" w14:paraId="658865DD" w14:textId="77777777" w:rsidTr="007A2EFF">
        <w:trPr>
          <w:cantSplit/>
          <w:trHeight w:val="23"/>
        </w:trPr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6D4C8189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B1263C6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7B8A7845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0A34EB0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РФ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2B282343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3DDD8706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7691C82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Демидовское</w:t>
            </w:r>
          </w:p>
        </w:tc>
        <w:tc>
          <w:tcPr>
            <w:tcW w:w="9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51B91567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прочие </w:t>
            </w:r>
            <w:proofErr w:type="spellStart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источ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-ники</w:t>
            </w:r>
            <w:proofErr w:type="gram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4476ECF4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14:paraId="216D32FF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тыс. руб.</w:t>
            </w:r>
          </w:p>
        </w:tc>
        <w:tc>
          <w:tcPr>
            <w:tcW w:w="9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754A18C1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36A4A631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2EFF" w14:paraId="14FA8E41" w14:textId="77777777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B4BD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1. У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7A2EFF" w14:paraId="3317D258" w14:textId="77777777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0140D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E18A8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4A818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16A0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C4E33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0F050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01B95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EF9F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88CF1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3B7F7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56456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F66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14:paraId="09FFCE6D" w14:textId="77777777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364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870D4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D347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326C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28C5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D9694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68A7A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B3493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C57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4CCE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6E3A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766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14:paraId="2B08EBC4" w14:textId="77777777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E02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2. Мероприятия по экономии электроэнергии</w:t>
            </w:r>
          </w:p>
        </w:tc>
      </w:tr>
      <w:tr w:rsidR="007A2EFF" w14:paraId="36B82882" w14:textId="77777777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498444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F63D1CF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374D96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4C4165D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19AA322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47135C7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628F8BE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CDB8EFA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08F3A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876FCB1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7C8FBA6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AF7FB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14:paraId="039561C5" w14:textId="77777777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1F6D246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4EDB979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Тех. присоединение к эл. сетям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EF11BF8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CAB7B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F77B70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47774A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AB8388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5DB3C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C6316D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6330E3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574BE7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7DC25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14:paraId="2F68B098" w14:textId="77777777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46C7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16639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B6882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507DC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B6B73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5DD2B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26B8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4CB27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70DB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06BA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EEDA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03B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14:paraId="12623123" w14:textId="77777777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860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3. П</w:t>
            </w: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  <w:lang w:eastAsia="en-US"/>
              </w:rPr>
              <w:t>рочие мероприятия</w:t>
            </w:r>
          </w:p>
        </w:tc>
      </w:tr>
      <w:tr w:rsidR="007A2EFF" w14:paraId="3C66B8C0" w14:textId="77777777" w:rsidTr="007A2EFF">
        <w:trPr>
          <w:trHeight w:val="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03B6B9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5BB17" w14:textId="77777777"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Разработка, проверка, экспертные работы, согласование ПСД; оплата обязательных услуг по надзору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и приемке работ в соответствии с законодательством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719B4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1D8A4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10C01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66917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A7265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35AC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DF563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B84D3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34C6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A6CD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14:paraId="33A507EF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CA7305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B556B" w14:textId="77777777" w:rsidR="007A2EFF" w:rsidRDefault="007A2EFF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8B21A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56D2E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A6077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39E82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49C92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7617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3A0B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9A86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7779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20B2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14:paraId="166DC7B6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2E294C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341C5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EF164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F6677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AB499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5BD4" w14:textId="77777777"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28C7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275E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24195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AFE8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304DE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765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14:paraId="3CE0C993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935322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8F3CE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DDF02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119E8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C6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14:paraId="6A8BB519" w14:textId="77777777" w:rsidTr="007A2EFF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A1D90F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0C0F5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4CCC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A072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0285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9A4DF" w14:textId="77777777" w:rsidR="007A2EFF" w:rsidRDefault="007A2EFF">
            <w:pP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6C91D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E5007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0E50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DFD4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A632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EC7A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14:paraId="7A2637C9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AF6371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693FB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 том числе 2024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7EB49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 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A26F5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5843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DEB59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9E3E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92AF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722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FCD70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9182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18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14:paraId="55F21196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37241D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9713D63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2025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84CB211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580B5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9B9032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BA6ECB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393F2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39B4F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3DFEE66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C99F57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1F28FBD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13C47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14:paraId="300FBBE3" w14:textId="77777777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997E43" w14:textId="77777777"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58D9C52" w14:textId="77777777"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14:paraId="74B2B04E" w14:textId="77777777"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229B3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8A988F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14:paraId="1AF91CFE" w14:textId="77777777" w:rsidR="007A2EFF" w:rsidRDefault="007A2EF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D9F00C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0DAE9E9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94C322F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2E2B2A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3AB364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0C198" w14:textId="77777777"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14:paraId="66A7BADF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BB8DAD2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DAF9404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CE1C3F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51E589B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83A033B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49ACEDF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FEEBB9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A5E036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59766D0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C500252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75C593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52984AD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D3A661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6A2C6A7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DABF8C4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735A09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951D526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950BC15" w14:textId="77777777" w:rsidR="007A2EFF" w:rsidRDefault="007A2EFF" w:rsidP="007A2EFF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  <w:sectPr w:rsidR="007A2EFF">
          <w:pgSz w:w="16838" w:h="11906" w:orient="landscape"/>
          <w:pgMar w:top="707" w:right="1135" w:bottom="1701" w:left="993" w:header="720" w:footer="720" w:gutter="0"/>
          <w:cols w:space="720"/>
        </w:sectPr>
      </w:pPr>
    </w:p>
    <w:p w14:paraId="694C4818" w14:textId="77777777" w:rsidR="007A2EFF" w:rsidRDefault="007A2EFF" w:rsidP="007A2EFF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76B216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A9AC904" w14:textId="77777777"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1. Общая характеристика социально-экономической сферы реализации муниципальной программы</w:t>
      </w:r>
    </w:p>
    <w:p w14:paraId="3F1E5BD2" w14:textId="77777777"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Демидовское Заокского района включает в себя 71 населенный пункт. Численность населения на 01.01.2020 года составляет 6 219 человек. На территории сельского поселения 5 бюджетных организаций, 1 крестьянско - фермерских хозяйства, 1 сельхозпредприятие и другие организации различных сфер деятельности.</w:t>
      </w:r>
    </w:p>
    <w:p w14:paraId="0AB55811" w14:textId="77777777"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Электроснабжение объектов жилищного хозяйства и социальной сферы осуществляет акционерное общество «ТНС Энерго Тула».</w:t>
      </w:r>
    </w:p>
    <w:p w14:paraId="6A00304E" w14:textId="77777777"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14:paraId="244A2004" w14:textId="77777777"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14:paraId="4ABB00B6" w14:textId="77777777"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14:paraId="031715FF" w14:textId="77777777"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14:paraId="27B37CE1" w14:textId="77777777"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14:paraId="2BCA81C8" w14:textId="77777777"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14:paraId="12E1AF6C" w14:textId="77777777"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7138CEF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14:paraId="4412B0B3" w14:textId="05294182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1C1190E1" w14:textId="1AC2CFD3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14:paraId="68EFD703" w14:textId="3EABA2F3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Целевые показатели реализации муниципальной программы:</w:t>
      </w:r>
    </w:p>
    <w:p w14:paraId="54186EAC" w14:textId="59972130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Реализация организационных мероприятий по энергосбережению и повышению энергетической эффективности;</w:t>
      </w:r>
    </w:p>
    <w:p w14:paraId="485A9B7E" w14:textId="15E11145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Оснащение приборами учета используемых энергетических ресурсов;</w:t>
      </w:r>
    </w:p>
    <w:p w14:paraId="570C16E6" w14:textId="76604DF1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Повышение эффективности системы электроснабжения и водоснабжения.</w:t>
      </w:r>
    </w:p>
    <w:p w14:paraId="4024530A" w14:textId="679B1A7F" w:rsidR="003756AD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программы позволит:</w:t>
      </w:r>
    </w:p>
    <w:p w14:paraId="335DA137" w14:textId="4C927A2D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осуществить переход на энергоэффективный путь развития;</w:t>
      </w:r>
    </w:p>
    <w:p w14:paraId="29FE79EC" w14:textId="64FCE0A9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оптимизировать топливно-энергетический баланс;</w:t>
      </w:r>
    </w:p>
    <w:p w14:paraId="22981C64" w14:textId="53F550CA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уменьшить бюджетные затраты на приобретение ТЭР.</w:t>
      </w:r>
    </w:p>
    <w:p w14:paraId="4085F102" w14:textId="44547565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</w:t>
      </w:r>
      <w:r w:rsidR="00BC1199">
        <w:rPr>
          <w:rFonts w:ascii="Arial" w:hAnsi="Arial" w:cs="Arial"/>
          <w:sz w:val="24"/>
          <w:szCs w:val="24"/>
          <w:lang w:eastAsia="ru-RU"/>
        </w:rPr>
        <w:t>ная программа рассчитана на 2024-2026</w:t>
      </w:r>
      <w:r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14:paraId="6D7BBAE8" w14:textId="4F708A3E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программы предусмотрена в 2 этапа:</w:t>
      </w:r>
    </w:p>
    <w:p w14:paraId="3EBE46AD" w14:textId="77777777" w:rsidR="007A2EFF" w:rsidRDefault="00BC1199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первый этап-2024-2023</w:t>
      </w:r>
      <w:r w:rsidR="007A2EFF">
        <w:rPr>
          <w:rFonts w:ascii="Arial" w:hAnsi="Arial" w:cs="Arial"/>
          <w:sz w:val="24"/>
          <w:szCs w:val="24"/>
          <w:lang w:eastAsia="ru-RU"/>
        </w:rPr>
        <w:t xml:space="preserve"> годы;</w:t>
      </w:r>
    </w:p>
    <w:p w14:paraId="24AA2002" w14:textId="77777777" w:rsidR="007A2EFF" w:rsidRDefault="00BC1199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второй этап-2023-2026</w:t>
      </w:r>
      <w:r w:rsidR="007A2EFF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14:paraId="2D9AB94E" w14:textId="772875CF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Не позднее конца 2022 года параметры реализации Программы для второго этапа должны быть уточнены.</w:t>
      </w:r>
    </w:p>
    <w:p w14:paraId="23C3B13E" w14:textId="77777777" w:rsidR="007A2EFF" w:rsidRDefault="007A2EFF" w:rsidP="007A2E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734B13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7A2EFF" w14:paraId="4B9CE146" w14:textId="77777777" w:rsidTr="007A2EFF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F08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14:paraId="3EFFD9C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02C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11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A6E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Значение показателя</w:t>
            </w:r>
          </w:p>
          <w:p w14:paraId="731A1B7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(по годам)</w:t>
            </w:r>
          </w:p>
        </w:tc>
      </w:tr>
      <w:tr w:rsidR="007A2EFF" w14:paraId="7721796D" w14:textId="77777777" w:rsidTr="007A2EFF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1F0F" w14:textId="77777777"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A1D" w14:textId="77777777"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F84E" w14:textId="77777777"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A63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A30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714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2023</w:t>
            </w:r>
          </w:p>
        </w:tc>
      </w:tr>
      <w:tr w:rsidR="007A2EFF" w14:paraId="2BA75BBF" w14:textId="77777777" w:rsidTr="007A2EFF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3E5C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41B0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D6D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41D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40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412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7A2EFF" w14:paraId="3B741B93" w14:textId="77777777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7B6A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60DB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91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21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FF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F9B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80%</w:t>
            </w:r>
          </w:p>
        </w:tc>
      </w:tr>
      <w:tr w:rsidR="007A2EFF" w14:paraId="73669071" w14:textId="77777777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E2E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4B5D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03F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7BD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D47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A27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A2EFF" w14:paraId="78F74DC9" w14:textId="77777777" w:rsidTr="007A2EFF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3D01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363E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AB1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кВт/ч</w:t>
            </w:r>
          </w:p>
          <w:p w14:paraId="054143A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2CE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14:paraId="079D405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3D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14:paraId="35F8E93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234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14:paraId="77B1BEF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A2EFF" w14:paraId="483780B5" w14:textId="77777777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C3C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2925" w14:textId="77777777"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57F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Тыс.м3</w:t>
            </w:r>
          </w:p>
          <w:p w14:paraId="36D9862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96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14:paraId="6761441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00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14:paraId="33646D8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58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14:paraId="426C1A3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</w:tbl>
    <w:p w14:paraId="145184D6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661BA7F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14:paraId="3E3C48D1" w14:textId="2B74459D" w:rsidR="007A2EFF" w:rsidRDefault="007A2EFF" w:rsidP="003756A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14:paraId="29C259FC" w14:textId="77777777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программа направлена на реализацию следующих функций:</w:t>
      </w:r>
    </w:p>
    <w:p w14:paraId="2002ED25" w14:textId="77777777" w:rsidR="007A2EFF" w:rsidRDefault="007A2EFF" w:rsidP="003756AD">
      <w:pPr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правоустанавливающая – нормативное правовое регулирование в соответствующих сферах;</w:t>
      </w:r>
    </w:p>
    <w:p w14:paraId="2B505AB1" w14:textId="77777777"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14:paraId="44B3FF42" w14:textId="77777777" w:rsidR="007A2EFF" w:rsidRDefault="007A2EFF" w:rsidP="007A2E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546157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5. Перечень основных мероприятий программы: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992"/>
        <w:gridCol w:w="851"/>
        <w:gridCol w:w="850"/>
        <w:gridCol w:w="1843"/>
        <w:gridCol w:w="1418"/>
      </w:tblGrid>
      <w:tr w:rsidR="007A2EFF" w14:paraId="7A45870C" w14:textId="77777777" w:rsidTr="007A2EFF">
        <w:trPr>
          <w:trHeight w:val="10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2B1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335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ACF991A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3E8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46CE6D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Объем финансирования тыс. руб.</w:t>
            </w:r>
          </w:p>
          <w:p w14:paraId="00E08DBE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803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FF4874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584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5C9ED1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7A2EFF" w14:paraId="7A454962" w14:textId="77777777" w:rsidTr="007A2EF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D05E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8D7A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74E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47D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C80B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05AB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A2EFF" w14:paraId="05D64FA1" w14:textId="77777777" w:rsidTr="007A2EF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33C1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5665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2E04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3AAD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5E9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E65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12F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3F69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A2EFF" w14:paraId="446F3605" w14:textId="77777777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749C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4317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энергосберегающих ламп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8898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CA14C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205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42237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A6A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9A4AB6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8AB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C075B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CCC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A1D43E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8F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28486D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14:paraId="33B8C080" w14:textId="77777777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F09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894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Установление лимитов потребления энергоресурсов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66E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346A6F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15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131D8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D42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552AF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A7B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6813F6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80D5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BA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14:paraId="349592D8" w14:textId="77777777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AAE4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619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Тех. присоединение к эл.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528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FD9C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EB6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B253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456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B32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2021-2023гг</w:t>
            </w:r>
          </w:p>
        </w:tc>
      </w:tr>
      <w:tr w:rsidR="007A2EFF" w14:paraId="0BBD0B48" w14:textId="77777777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E99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A462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Прочие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26A9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9D1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82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FC0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956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81C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14:paraId="58A806B6" w14:textId="77777777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C3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99F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0B79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24C2" w14:textId="77777777"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ED6F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95AF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D07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228" w14:textId="77777777"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1164976" w14:textId="4DB551FC" w:rsidR="007A2EFF" w:rsidRDefault="007A2EFF" w:rsidP="003756AD">
      <w:pPr>
        <w:suppressAutoHyphens w:val="0"/>
        <w:spacing w:before="100" w:beforeAutospacing="1" w:after="0" w:line="252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6. Обоснование ресурсного обеспечения программы</w:t>
      </w:r>
    </w:p>
    <w:p w14:paraId="0F0D0970" w14:textId="40172164" w:rsidR="007A2EFF" w:rsidRDefault="007A2EFF" w:rsidP="003756AD">
      <w:pPr>
        <w:suppressAutoHyphens w:val="0"/>
        <w:spacing w:after="0" w:line="252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Реализация мероприятий муниципальной программы будет осуществляться за счет средств местного бюджета.</w:t>
      </w:r>
    </w:p>
    <w:p w14:paraId="022FD1CD" w14:textId="7113E4CD" w:rsidR="007A2EFF" w:rsidRDefault="007A2EFF" w:rsidP="003756AD">
      <w:pPr>
        <w:suppressAutoHyphens w:val="0"/>
        <w:spacing w:after="0" w:line="252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</w:t>
      </w:r>
      <w:r w:rsidR="003756AD">
        <w:rPr>
          <w:rFonts w:ascii="Arial" w:hAnsi="Arial" w:cs="Arial"/>
          <w:color w:val="000000"/>
          <w:sz w:val="24"/>
          <w:szCs w:val="24"/>
          <w:lang w:eastAsia="en-US"/>
        </w:rPr>
        <w:t>согласно решению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о местном бюджете на очередной финансовый год и на плановый период.</w:t>
      </w:r>
    </w:p>
    <w:p w14:paraId="7F905D37" w14:textId="17E4C80A" w:rsidR="007A2EFF" w:rsidRDefault="007A2EFF" w:rsidP="003756AD">
      <w:pPr>
        <w:suppressAutoHyphens w:val="0"/>
        <w:spacing w:after="0" w:line="252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45,0 тыс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 рублей, в том числе:</w:t>
      </w:r>
    </w:p>
    <w:p w14:paraId="60550C94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2021 году -   45,0 тыс. рублей;</w:t>
      </w:r>
    </w:p>
    <w:p w14:paraId="39D07570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2022 году -     0,0 тыс. рублей;</w:t>
      </w:r>
    </w:p>
    <w:p w14:paraId="0D362434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2023 году –     0,0 тыс. рублей.</w:t>
      </w:r>
    </w:p>
    <w:p w14:paraId="7117A28C" w14:textId="1DE95209" w:rsidR="007A2EFF" w:rsidRDefault="007A2EFF" w:rsidP="00643993">
      <w:pPr>
        <w:suppressAutoHyphens w:val="0"/>
        <w:spacing w:after="0" w:line="252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Объемные показатели и мероприятия корректируются с учетом доходных возможностей бюджета муниципального образования Демидовское Заокского района.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14:paraId="32C3D5E3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DF13737" w14:textId="77777777" w:rsidR="007A2EFF" w:rsidRDefault="007A2EFF" w:rsidP="007A2EFF">
      <w:pPr>
        <w:suppressAutoHyphens w:val="0"/>
        <w:spacing w:after="0"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7.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 на 2021 – 2023 годы»</w:t>
      </w:r>
    </w:p>
    <w:p w14:paraId="49DFF2FA" w14:textId="1AFCDAB8" w:rsidR="007A2EFF" w:rsidRDefault="007A2EFF" w:rsidP="00643993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2F792AED" w14:textId="715F8834" w:rsidR="007A2EFF" w:rsidRDefault="007A2EFF" w:rsidP="00643993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56709239" w14:textId="071C403B" w:rsidR="007A2EFF" w:rsidRDefault="007A2EFF" w:rsidP="00643993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37A68387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Е=</w:t>
      </w: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/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inx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100%,</w:t>
      </w:r>
    </w:p>
    <w:p w14:paraId="0A109E53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Где:</w:t>
      </w:r>
    </w:p>
    <w:p w14:paraId="3A96862F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 – эффективность реализации Программы (в процентах);</w:t>
      </w:r>
    </w:p>
    <w:p w14:paraId="3BA67D1C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фактический индикатор, достигнутый в ходе реализации Программы;</w:t>
      </w:r>
    </w:p>
    <w:p w14:paraId="7D1A724F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нормативный индикатор, утвержденный Программой.</w:t>
      </w:r>
    </w:p>
    <w:p w14:paraId="7AA04A6A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Критерии оценки эффективности реализации Программы:</w:t>
      </w:r>
    </w:p>
    <w:p w14:paraId="7253BF50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реализуется эффективно (за весь период реализации), если ее эффективность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 и более;</w:t>
      </w:r>
    </w:p>
    <w:p w14:paraId="11DF552E" w14:textId="77777777"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нуждается в корректировке и доработке, если эффективность реализации Программы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60-80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процентов;</w:t>
      </w:r>
    </w:p>
    <w:p w14:paraId="3FD37597" w14:textId="77777777" w:rsidR="007A2EFF" w:rsidRDefault="007A2EFF" w:rsidP="007A2EFF">
      <w:pPr>
        <w:suppressAutoHyphens w:val="0"/>
        <w:spacing w:after="274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считается неэффективной, если мероприятия Программы выполнены с эффективностью менее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процентов.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14:paraId="2E52FE52" w14:textId="77777777" w:rsidR="007A2EFF" w:rsidRDefault="007A2EFF" w:rsidP="007A2EFF">
      <w:pPr>
        <w:suppressAutoHyphens w:val="0"/>
        <w:spacing w:after="0" w:line="252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7A2EFF">
          <w:pgSz w:w="11906" w:h="16838"/>
          <w:pgMar w:top="993" w:right="707" w:bottom="1135" w:left="1701" w:header="720" w:footer="720" w:gutter="0"/>
          <w:cols w:space="720"/>
        </w:sectPr>
      </w:pPr>
    </w:p>
    <w:p w14:paraId="40F348CF" w14:textId="77777777" w:rsidR="007A2EFF" w:rsidRPr="003756AD" w:rsidRDefault="007A2EFF" w:rsidP="007A2EFF">
      <w:pPr>
        <w:suppressAutoHyphens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>Приложение 1</w:t>
      </w:r>
    </w:p>
    <w:p w14:paraId="503D0FCE" w14:textId="77777777" w:rsidR="007A2EFF" w:rsidRPr="003756AD" w:rsidRDefault="007A2EFF" w:rsidP="007A2EFF">
      <w:pPr>
        <w:tabs>
          <w:tab w:val="left" w:pos="6379"/>
        </w:tabs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14:paraId="51942D2C" w14:textId="77777777" w:rsidR="007A2EFF" w:rsidRPr="003756AD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 xml:space="preserve"> «Энергосбережение и повышение</w:t>
      </w:r>
    </w:p>
    <w:p w14:paraId="3C95DAEF" w14:textId="77777777" w:rsidR="007A2EFF" w:rsidRPr="003756AD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>энергетической эффективности</w:t>
      </w:r>
    </w:p>
    <w:p w14:paraId="5BFCD685" w14:textId="77777777" w:rsidR="007A2EFF" w:rsidRPr="003756AD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 xml:space="preserve">в муниципальном образовании </w:t>
      </w:r>
    </w:p>
    <w:p w14:paraId="0DBE820A" w14:textId="77777777" w:rsidR="007A2EFF" w:rsidRPr="003756AD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>Демидовское Заокского района</w:t>
      </w:r>
    </w:p>
    <w:p w14:paraId="608F6550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3756AD">
        <w:rPr>
          <w:rFonts w:ascii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на 2021-2023 годы»</w:t>
      </w:r>
    </w:p>
    <w:p w14:paraId="782EAA4A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47DF3B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4BA823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4A7E080D" w14:textId="233D82F0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</w:p>
    <w:p w14:paraId="6007C38C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ПОВЫШЕНИЯ ЭНЕРГЕТИЧЕСКОЙ ЭФФЕКТИВНОСТИ</w:t>
      </w:r>
    </w:p>
    <w:p w14:paraId="24E5B01F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A25C12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20____г.</w:t>
      </w:r>
    </w:p>
    <w:p w14:paraId="61B2EAF7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62"/>
        <w:gridCol w:w="1668"/>
        <w:gridCol w:w="1311"/>
        <w:gridCol w:w="1311"/>
        <w:gridCol w:w="1730"/>
      </w:tblGrid>
      <w:tr w:rsidR="007A2EFF" w14:paraId="66FEBE11" w14:textId="77777777" w:rsidTr="007A2EFF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EA1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239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  <w:p w14:paraId="064EC93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85D7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5A8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целевых показателей программы</w:t>
            </w:r>
          </w:p>
        </w:tc>
      </w:tr>
      <w:tr w:rsidR="007A2EFF" w14:paraId="0E6EF578" w14:textId="77777777" w:rsidTr="007A2EFF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9320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239D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AF1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19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07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BBC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7A2EFF" w14:paraId="3494E85D" w14:textId="77777777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6F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85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2F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E9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15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90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1931C0E0" w14:textId="77777777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1A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8C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38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3B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25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62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08BFEAA8" w14:textId="77777777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F9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9E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9B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5A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6F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F1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14FDE499" w14:textId="77777777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0E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E1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9F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F1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FA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D6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B37914E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CE415D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администрации</w:t>
      </w:r>
    </w:p>
    <w:p w14:paraId="7CAE7981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4C783935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Демидовское Заокского района                  </w:t>
      </w:r>
    </w:p>
    <w:p w14:paraId="3B377D19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         __________________________________       </w:t>
      </w:r>
    </w:p>
    <w:p w14:paraId="5AC6EF90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(расшифровка </w:t>
      </w:r>
      <w:proofErr w:type="gramStart"/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подписи)   </w:t>
      </w:r>
      <w:proofErr w:type="gramEnd"/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(подпись)              </w:t>
      </w:r>
    </w:p>
    <w:p w14:paraId="1CE14C18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14:paraId="0A30F3F6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Главный бухгалтер                                               </w:t>
      </w:r>
    </w:p>
    <w:p w14:paraId="130BE389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        __________________________________      </w:t>
      </w:r>
    </w:p>
    <w:p w14:paraId="4A24B6F7" w14:textId="77777777" w:rsidR="007A2EFF" w:rsidRPr="003756AD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(расшифровка </w:t>
      </w:r>
      <w:proofErr w:type="gramStart"/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подписи)   </w:t>
      </w:r>
      <w:proofErr w:type="gramEnd"/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(подпись)                                                      </w:t>
      </w:r>
    </w:p>
    <w:p w14:paraId="7D8C0468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21272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21DAAB9B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62D74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3A944E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85405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C1C01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EB4A8D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97C430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4E2B6C" w14:textId="77777777"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48FD40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A2EFF">
          <w:pgSz w:w="11906" w:h="16838"/>
          <w:pgMar w:top="1134" w:right="850" w:bottom="1134" w:left="1701" w:header="708" w:footer="708" w:gutter="0"/>
          <w:cols w:space="720"/>
        </w:sectPr>
      </w:pPr>
    </w:p>
    <w:p w14:paraId="3628469C" w14:textId="6C64D282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2 </w:t>
      </w:r>
    </w:p>
    <w:p w14:paraId="422997A7" w14:textId="72ECB52B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муниципальной программе</w:t>
      </w:r>
    </w:p>
    <w:p w14:paraId="50ABB85C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повышение</w:t>
      </w:r>
    </w:p>
    <w:p w14:paraId="66CC8154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энергетической эффективности</w:t>
      </w:r>
    </w:p>
    <w:p w14:paraId="4E8A6089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муниципальном образовании </w:t>
      </w:r>
    </w:p>
    <w:p w14:paraId="2DA64CA0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Демидовское Заокского района</w:t>
      </w:r>
    </w:p>
    <w:p w14:paraId="5FD65C55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6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на 2021-2023годы»</w:t>
      </w:r>
    </w:p>
    <w:p w14:paraId="3DA10A49" w14:textId="77777777" w:rsidR="007A2EFF" w:rsidRPr="003756AD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147174" w14:textId="77777777" w:rsidR="007A2EFF" w:rsidRPr="00643993" w:rsidRDefault="007A2EFF" w:rsidP="003756A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9514E4D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7F35ADAB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РЕАЛИЗАЦИИ МЕРОПРИЯТИЙ ПРОГРАММЫ ЭНЕРГОСБЕРЕЖЕНИЯ</w:t>
      </w:r>
    </w:p>
    <w:p w14:paraId="4954872F" w14:textId="77777777" w:rsidR="007A2EFF" w:rsidRPr="00643993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9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ПОВЫШЕНИЯ ЭНЕРГЕТИЧЕСКОГЙ ЭФФЕКТИВНОСТИ</w:t>
      </w:r>
    </w:p>
    <w:p w14:paraId="4AD2FEE6" w14:textId="77777777"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20___г.</w:t>
      </w:r>
    </w:p>
    <w:p w14:paraId="1B899BD1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26"/>
        <w:gridCol w:w="992"/>
        <w:gridCol w:w="1134"/>
        <w:gridCol w:w="1134"/>
        <w:gridCol w:w="1134"/>
        <w:gridCol w:w="1134"/>
        <w:gridCol w:w="992"/>
        <w:gridCol w:w="1276"/>
        <w:gridCol w:w="1134"/>
        <w:gridCol w:w="992"/>
        <w:gridCol w:w="993"/>
        <w:gridCol w:w="1138"/>
      </w:tblGrid>
      <w:tr w:rsidR="007A2EFF" w14:paraId="28862A39" w14:textId="77777777" w:rsidTr="007A2EFF">
        <w:trPr>
          <w:trHeight w:val="69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67BD" w14:textId="77777777" w:rsidR="007A2EFF" w:rsidRDefault="007A2EFF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13763B9" w14:textId="77777777" w:rsidR="007A2EFF" w:rsidRDefault="007A2EFF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948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DE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4F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Экономия топливно-энергетических ресурсов</w:t>
            </w:r>
          </w:p>
        </w:tc>
      </w:tr>
      <w:tr w:rsidR="007A2EFF" w14:paraId="603AFA9E" w14:textId="77777777" w:rsidTr="007A2EFF">
        <w:trPr>
          <w:trHeight w:val="4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9E28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2904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90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59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1A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натуральном выражении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F1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стоимостном выражении</w:t>
            </w:r>
          </w:p>
        </w:tc>
      </w:tr>
      <w:tr w:rsidR="007A2EFF" w14:paraId="3DD22A55" w14:textId="77777777" w:rsidTr="007A2EFF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6F01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53B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012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6FC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117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F1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A9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AC7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499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4A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65E7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7A2EFF" w14:paraId="616B7A15" w14:textId="77777777" w:rsidTr="007A2EFF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C96F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76E6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BA6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DD4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A5A4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666F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92B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F03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16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7589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E90E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139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37F4" w14:textId="77777777"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385A2218" w14:textId="77777777" w:rsidTr="007A2EFF">
        <w:trPr>
          <w:trHeight w:val="2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DC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96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76C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FF9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1B2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4BC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173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31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0A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1F5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C4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3C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C93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A2EFF" w14:paraId="639A1D04" w14:textId="77777777" w:rsidTr="007A2EF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0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08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EC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3D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22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36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F5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76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54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6A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1D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2A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F0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71C52FFE" w14:textId="77777777" w:rsidTr="007A2EF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B9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4D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90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5D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2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95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C2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E7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EF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5E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B5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92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1C4D00BD" w14:textId="77777777" w:rsidTr="007A2EF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BA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A3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04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66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42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03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0C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2A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7A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CE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F7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C3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9C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66DA59A0" w14:textId="77777777" w:rsidTr="007A2EFF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AE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61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E5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F4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DE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16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B8D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65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B8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A45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87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D9A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3D20CA22" w14:textId="77777777" w:rsidTr="007A2EFF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328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CD9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3C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A6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096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9B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C24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8D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5E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A23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DE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CA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14:paraId="3229DF23" w14:textId="77777777" w:rsidTr="007A2EFF">
        <w:trPr>
          <w:trHeight w:val="48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2FE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Всего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начала года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F8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618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54F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BC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3F1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E8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F6B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92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890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01C" w14:textId="77777777"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EA7F7F" w14:textId="77777777" w:rsidR="007A2EFF" w:rsidRDefault="007A2EFF">
            <w:pPr>
              <w:suppressAutoHyphens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B621DCE" w14:textId="77777777"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14:paraId="4E1E2461" w14:textId="77777777" w:rsidR="007A2EFF" w:rsidRPr="006B5D52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администрации</w:t>
      </w:r>
    </w:p>
    <w:p w14:paraId="75666E15" w14:textId="77777777" w:rsidR="007A2EFF" w:rsidRPr="006B5D52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759A1B74" w14:textId="77777777" w:rsidR="007A2EFF" w:rsidRPr="006B5D52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Демидовское Заокского района __________________________________                              __________________________</w:t>
      </w:r>
    </w:p>
    <w:p w14:paraId="341C2CD9" w14:textId="77777777" w:rsidR="007A2EFF" w:rsidRPr="006B5D52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(</w:t>
      </w:r>
      <w:proofErr w:type="gramStart"/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подпись)   </w:t>
      </w:r>
      <w:proofErr w:type="gramEnd"/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(расшифровка подписи)</w:t>
      </w:r>
    </w:p>
    <w:p w14:paraId="37F1567A" w14:textId="77777777" w:rsidR="007A2EFF" w:rsidRPr="006B5D52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D52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6B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Главный бухгалтер                    __________________________________                             ___________________________</w:t>
      </w:r>
    </w:p>
    <w:p w14:paraId="408F5166" w14:textId="77777777" w:rsidR="007A2EFF" w:rsidRDefault="007A2EFF" w:rsidP="007A2EFF"/>
    <w:p w14:paraId="5532900B" w14:textId="77777777" w:rsidR="001B6303" w:rsidRDefault="001B6303"/>
    <w:sectPr w:rsidR="001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FF43" w14:textId="77777777" w:rsidR="00197518" w:rsidRDefault="00197518" w:rsidP="006502D0">
      <w:pPr>
        <w:spacing w:after="0" w:line="240" w:lineRule="auto"/>
      </w:pPr>
      <w:r>
        <w:separator/>
      </w:r>
    </w:p>
  </w:endnote>
  <w:endnote w:type="continuationSeparator" w:id="0">
    <w:p w14:paraId="1F206D6A" w14:textId="77777777" w:rsidR="00197518" w:rsidRDefault="00197518" w:rsidP="0065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ариал астра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0337" w14:textId="77777777" w:rsidR="00197518" w:rsidRDefault="00197518" w:rsidP="006502D0">
      <w:pPr>
        <w:spacing w:after="0" w:line="240" w:lineRule="auto"/>
      </w:pPr>
      <w:r>
        <w:separator/>
      </w:r>
    </w:p>
  </w:footnote>
  <w:footnote w:type="continuationSeparator" w:id="0">
    <w:p w14:paraId="2C43976E" w14:textId="77777777" w:rsidR="00197518" w:rsidRDefault="00197518" w:rsidP="0065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F5"/>
    <w:rsid w:val="000517F5"/>
    <w:rsid w:val="00142961"/>
    <w:rsid w:val="00197518"/>
    <w:rsid w:val="001B6303"/>
    <w:rsid w:val="002F01BD"/>
    <w:rsid w:val="003756AD"/>
    <w:rsid w:val="003E76B5"/>
    <w:rsid w:val="004E7699"/>
    <w:rsid w:val="00643993"/>
    <w:rsid w:val="006502D0"/>
    <w:rsid w:val="006A662A"/>
    <w:rsid w:val="006B5D52"/>
    <w:rsid w:val="00736EFF"/>
    <w:rsid w:val="007445A3"/>
    <w:rsid w:val="007A2EFF"/>
    <w:rsid w:val="007B3A1C"/>
    <w:rsid w:val="00806ED6"/>
    <w:rsid w:val="00835FEC"/>
    <w:rsid w:val="00977E50"/>
    <w:rsid w:val="009C1EA5"/>
    <w:rsid w:val="00AA2ACD"/>
    <w:rsid w:val="00B2459B"/>
    <w:rsid w:val="00BC1199"/>
    <w:rsid w:val="00D53304"/>
    <w:rsid w:val="00D53753"/>
    <w:rsid w:val="00E20F50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115"/>
  <w15:chartTrackingRefBased/>
  <w15:docId w15:val="{F4972258-4B1F-4A7B-A3A8-AC5718DB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FF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E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zh-CN"/>
    </w:rPr>
  </w:style>
  <w:style w:type="table" w:styleId="a3">
    <w:name w:val="Table Grid"/>
    <w:basedOn w:val="a1"/>
    <w:uiPriority w:val="39"/>
    <w:rsid w:val="007A2E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2D0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65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2D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2023-11-08T10:35:00Z</dcterms:created>
  <dcterms:modified xsi:type="dcterms:W3CDTF">2023-12-21T06:10:00Z</dcterms:modified>
</cp:coreProperties>
</file>