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C7" w:rsidRDefault="00773710">
      <w:pPr>
        <w:spacing w:before="249"/>
        <w:ind w:left="426"/>
        <w:jc w:val="center"/>
        <w:rPr>
          <w:b/>
          <w:sz w:val="28"/>
        </w:rPr>
      </w:pPr>
      <w:r>
        <w:rPr>
          <w:b/>
          <w:sz w:val="28"/>
        </w:rPr>
        <w:t>Внимание</w:t>
      </w:r>
      <w:r>
        <w:rPr>
          <w:b/>
          <w:spacing w:val="-2"/>
          <w:sz w:val="28"/>
        </w:rPr>
        <w:t>!</w:t>
      </w:r>
    </w:p>
    <w:p w:rsidR="00A428C7" w:rsidRDefault="00A428C7">
      <w:pPr>
        <w:pStyle w:val="a3"/>
        <w:rPr>
          <w:b/>
        </w:rPr>
      </w:pPr>
    </w:p>
    <w:p w:rsidR="00A428C7" w:rsidRDefault="00773710">
      <w:pPr>
        <w:pStyle w:val="a3"/>
        <w:ind w:left="852" w:right="423" w:firstLine="709"/>
        <w:jc w:val="both"/>
      </w:pPr>
      <w:r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 субсидии на стимулирование увеличения производства картофеля и овощей (далее - субсидии):</w:t>
      </w:r>
    </w:p>
    <w:p w:rsidR="00A428C7" w:rsidRDefault="00773710">
      <w:pPr>
        <w:pStyle w:val="a3"/>
        <w:ind w:left="852" w:right="423" w:firstLine="709"/>
        <w:jc w:val="both"/>
      </w:pPr>
      <w:r>
        <w:t>субсидии на поддер</w:t>
      </w:r>
      <w:r>
        <w:t xml:space="preserve">жку производства овощей открытого грунта - </w:t>
      </w:r>
      <w:r>
        <w:rPr>
          <w:b/>
        </w:rPr>
        <w:t>по ставке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9"/>
        </w:rPr>
        <w:t xml:space="preserve"> </w:t>
      </w:r>
      <w:r>
        <w:rPr>
          <w:b/>
        </w:rPr>
        <w:t>тонну</w:t>
      </w:r>
      <w:r>
        <w:rPr>
          <w:b/>
          <w:spacing w:val="-9"/>
        </w:rPr>
        <w:t xml:space="preserve"> </w:t>
      </w:r>
      <w:r>
        <w:rPr>
          <w:b/>
        </w:rPr>
        <w:t>произведенных</w:t>
      </w:r>
      <w:r>
        <w:rPr>
          <w:b/>
          <w:spacing w:val="-8"/>
        </w:rPr>
        <w:t xml:space="preserve"> </w:t>
      </w:r>
      <w:r>
        <w:rPr>
          <w:b/>
        </w:rPr>
        <w:t>овощей</w:t>
      </w:r>
      <w:r>
        <w:rPr>
          <w:b/>
          <w:spacing w:val="-9"/>
        </w:rPr>
        <w:t xml:space="preserve"> </w:t>
      </w:r>
      <w:r>
        <w:rPr>
          <w:b/>
        </w:rPr>
        <w:t>открытого</w:t>
      </w:r>
      <w:r>
        <w:rPr>
          <w:b/>
          <w:spacing w:val="-9"/>
        </w:rPr>
        <w:t xml:space="preserve"> </w:t>
      </w:r>
      <w:r>
        <w:rPr>
          <w:b/>
        </w:rPr>
        <w:t>грунта</w:t>
      </w:r>
      <w:r>
        <w:rPr>
          <w:b/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 xml:space="preserve">с </w:t>
      </w:r>
      <w:r>
        <w:rPr>
          <w:sz w:val="24"/>
        </w:rPr>
        <w:t>Р</w:t>
      </w:r>
      <w:r>
        <w:t xml:space="preserve">ешением о порядке предоставления субсидии на стимулирование увеличения производства картофеля и овощей (на поддержку производства картофеля и овощей открытого грунта), утвержденным приказом министерства сельского хозяйства Тульской области от 12.02.2025 № </w:t>
      </w:r>
      <w:r>
        <w:t>12-осн;</w:t>
      </w:r>
    </w:p>
    <w:p w:rsidR="00A428C7" w:rsidRDefault="00773710">
      <w:pPr>
        <w:pStyle w:val="a3"/>
        <w:ind w:left="852" w:right="422" w:firstLine="709"/>
        <w:jc w:val="both"/>
      </w:pPr>
      <w:r>
        <w:t xml:space="preserve">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>
        <w:rPr>
          <w:b/>
        </w:rPr>
        <w:t>– по ставке на 1 гектар посевной площади, занятой картофелем и овощным</w:t>
      </w:r>
      <w:r>
        <w:rPr>
          <w:b/>
        </w:rPr>
        <w:t xml:space="preserve">и культурами открытого грунта </w:t>
      </w:r>
      <w:r>
        <w:t>в соответствии с Решением о порядке предоставления субсидии на стимулирование увеличения производства картофеля и овощей (на проведение агротехнологических работ, повышение уровня экологической безопасности сельскохозяйственно</w:t>
      </w:r>
      <w:r>
        <w:t>го производства, а также на повышение плодородия и качества почв), утвержденным приказом министерства сельского хозяйства Тульской области от 10.02.2025 № 7-осн.</w:t>
      </w:r>
    </w:p>
    <w:p w:rsidR="00A428C7" w:rsidRDefault="00A428C7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80"/>
        <w:gridCol w:w="3091"/>
        <w:gridCol w:w="1841"/>
        <w:gridCol w:w="1419"/>
      </w:tblGrid>
      <w:tr w:rsidR="00A428C7">
        <w:trPr>
          <w:trHeight w:val="1379"/>
        </w:trPr>
        <w:tc>
          <w:tcPr>
            <w:tcW w:w="2601" w:type="dxa"/>
          </w:tcPr>
          <w:p w:rsidR="00A428C7" w:rsidRDefault="00773710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субсидии</w:t>
            </w:r>
          </w:p>
        </w:tc>
        <w:tc>
          <w:tcPr>
            <w:tcW w:w="1680" w:type="dxa"/>
          </w:tcPr>
          <w:p w:rsidR="00A428C7" w:rsidRDefault="00773710">
            <w:pPr>
              <w:pStyle w:val="TableParagraph"/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>Период возмещения затрат</w:t>
            </w:r>
          </w:p>
        </w:tc>
        <w:tc>
          <w:tcPr>
            <w:tcW w:w="3091" w:type="dxa"/>
          </w:tcPr>
          <w:p w:rsidR="00A428C7" w:rsidRDefault="00773710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обратить </w:t>
            </w: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1841" w:type="dxa"/>
          </w:tcPr>
          <w:p w:rsidR="00A428C7" w:rsidRDefault="0077371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Ставка</w:t>
            </w:r>
          </w:p>
        </w:tc>
        <w:tc>
          <w:tcPr>
            <w:tcW w:w="1419" w:type="dxa"/>
          </w:tcPr>
          <w:p w:rsidR="00A428C7" w:rsidRDefault="00773710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Шифр </w:t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поиска субсидии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Портале</w:t>
            </w:r>
          </w:p>
        </w:tc>
      </w:tr>
      <w:tr w:rsidR="00A428C7">
        <w:trPr>
          <w:trHeight w:val="275"/>
        </w:trPr>
        <w:tc>
          <w:tcPr>
            <w:tcW w:w="2601" w:type="dxa"/>
            <w:vMerge w:val="restart"/>
          </w:tcPr>
          <w:p w:rsidR="00A428C7" w:rsidRDefault="00773710">
            <w:pPr>
              <w:pStyle w:val="TableParagraph"/>
              <w:spacing w:before="200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на проведение </w:t>
            </w:r>
            <w:r>
              <w:rPr>
                <w:spacing w:val="-2"/>
                <w:sz w:val="24"/>
              </w:rPr>
              <w:t xml:space="preserve">агротехнологических </w:t>
            </w:r>
            <w:r>
              <w:rPr>
                <w:sz w:val="24"/>
              </w:rPr>
              <w:t>работ, повышение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80" w:type="dxa"/>
            <w:vMerge w:val="restart"/>
          </w:tcPr>
          <w:p w:rsidR="00A428C7" w:rsidRDefault="00773710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в текущем </w:t>
            </w:r>
            <w:r>
              <w:rPr>
                <w:spacing w:val="-2"/>
                <w:sz w:val="24"/>
              </w:rPr>
              <w:t xml:space="preserve">финансовом </w:t>
            </w:r>
            <w:r>
              <w:rPr>
                <w:spacing w:val="-4"/>
                <w:sz w:val="24"/>
              </w:rPr>
              <w:t xml:space="preserve">году </w:t>
            </w:r>
            <w:r>
              <w:rPr>
                <w:spacing w:val="-2"/>
                <w:sz w:val="24"/>
              </w:rPr>
              <w:t xml:space="preserve">возмещается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затрат, </w:t>
            </w:r>
            <w:r>
              <w:rPr>
                <w:spacing w:val="-2"/>
                <w:sz w:val="24"/>
              </w:rPr>
              <w:t>понесенных</w:t>
            </w:r>
          </w:p>
        </w:tc>
        <w:tc>
          <w:tcPr>
            <w:tcW w:w="3091" w:type="dxa"/>
            <w:vMerge w:val="restart"/>
          </w:tcPr>
          <w:p w:rsidR="00A428C7" w:rsidRDefault="00773710">
            <w:pPr>
              <w:pStyle w:val="TableParagraph"/>
              <w:tabs>
                <w:tab w:val="left" w:pos="816"/>
              </w:tabs>
              <w:spacing w:line="270" w:lineRule="atLeast"/>
              <w:ind w:right="241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Средства предоставляются </w:t>
            </w:r>
            <w:r>
              <w:rPr>
                <w:sz w:val="24"/>
              </w:rPr>
              <w:t xml:space="preserve">следующей категории получателей субсидии - </w:t>
            </w:r>
            <w:r>
              <w:rPr>
                <w:b/>
                <w:spacing w:val="-2"/>
                <w:sz w:val="24"/>
              </w:rPr>
              <w:t xml:space="preserve">сельскохозяйственные </w:t>
            </w:r>
            <w:r>
              <w:rPr>
                <w:b/>
                <w:sz w:val="24"/>
              </w:rPr>
              <w:t>товаропроизводители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proofErr w:type="gramEnd"/>
          </w:p>
        </w:tc>
        <w:tc>
          <w:tcPr>
            <w:tcW w:w="1841" w:type="dxa"/>
          </w:tcPr>
          <w:p w:rsidR="00A428C7" w:rsidRDefault="00A428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A428C7" w:rsidRDefault="00A428C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8C7">
        <w:trPr>
          <w:trHeight w:val="1369"/>
        </w:trPr>
        <w:tc>
          <w:tcPr>
            <w:tcW w:w="2601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A428C7" w:rsidRDefault="00773710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 xml:space="preserve">на 1 га </w:t>
            </w:r>
            <w:r>
              <w:rPr>
                <w:spacing w:val="-2"/>
                <w:sz w:val="24"/>
              </w:rPr>
              <w:t>посевной площади, занятой</w:t>
            </w:r>
          </w:p>
        </w:tc>
        <w:tc>
          <w:tcPr>
            <w:tcW w:w="1419" w:type="dxa"/>
          </w:tcPr>
          <w:p w:rsidR="00A428C7" w:rsidRDefault="00773710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25-809- R0145-2- </w:t>
            </w:r>
            <w:r>
              <w:rPr>
                <w:spacing w:val="-4"/>
                <w:sz w:val="24"/>
              </w:rPr>
              <w:t>0235</w:t>
            </w:r>
          </w:p>
        </w:tc>
      </w:tr>
    </w:tbl>
    <w:p w:rsidR="00A428C7" w:rsidRDefault="00A428C7">
      <w:pPr>
        <w:pStyle w:val="TableParagraph"/>
        <w:rPr>
          <w:sz w:val="24"/>
        </w:rPr>
        <w:sectPr w:rsidR="00A428C7">
          <w:type w:val="continuous"/>
          <w:pgSz w:w="11910" w:h="16840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80"/>
        <w:gridCol w:w="3091"/>
        <w:gridCol w:w="1841"/>
        <w:gridCol w:w="1419"/>
      </w:tblGrid>
      <w:tr w:rsidR="00A428C7">
        <w:trPr>
          <w:trHeight w:val="14304"/>
        </w:trPr>
        <w:tc>
          <w:tcPr>
            <w:tcW w:w="2601" w:type="dxa"/>
          </w:tcPr>
          <w:p w:rsidR="00A428C7" w:rsidRDefault="00773710">
            <w:pPr>
              <w:pStyle w:val="TableParagraph"/>
              <w:ind w:left="107" w:right="1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lastRenderedPageBreak/>
              <w:t>сельскохозяйственног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производства, а также на повышение плодородия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почв - </w:t>
            </w:r>
            <w:r>
              <w:rPr>
                <w:b/>
                <w:sz w:val="24"/>
              </w:rPr>
              <w:t xml:space="preserve">по ставке на 1 гектар посевной площади, занятой картофелем и </w:t>
            </w:r>
            <w:r>
              <w:rPr>
                <w:b/>
                <w:spacing w:val="-2"/>
                <w:sz w:val="24"/>
              </w:rPr>
              <w:t xml:space="preserve">овощными культурами </w:t>
            </w:r>
            <w:r>
              <w:rPr>
                <w:b/>
                <w:sz w:val="24"/>
              </w:rPr>
              <w:t>открытого грунта</w:t>
            </w:r>
          </w:p>
        </w:tc>
        <w:tc>
          <w:tcPr>
            <w:tcW w:w="1680" w:type="dxa"/>
          </w:tcPr>
          <w:p w:rsidR="00A428C7" w:rsidRDefault="0077371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урожай </w:t>
            </w:r>
            <w:r>
              <w:rPr>
                <w:spacing w:val="-2"/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1" w:type="dxa"/>
          </w:tcPr>
          <w:p w:rsidR="00A428C7" w:rsidRDefault="00773710">
            <w:pPr>
              <w:pStyle w:val="TableParagraph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исключением граждан, ведущих личное подсобное хозяйство, и </w:t>
            </w:r>
            <w:r>
              <w:rPr>
                <w:b/>
                <w:spacing w:val="-2"/>
                <w:sz w:val="24"/>
              </w:rPr>
              <w:t xml:space="preserve">сельскохозяйственных кредитных потребительских кооперативов), </w:t>
            </w:r>
            <w:r>
              <w:rPr>
                <w:b/>
                <w:sz w:val="24"/>
              </w:rPr>
              <w:t>включенные в</w:t>
            </w:r>
            <w:r>
              <w:rPr>
                <w:b/>
                <w:sz w:val="24"/>
              </w:rPr>
              <w:t xml:space="preserve"> единый реестр субъектов малого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среднего </w:t>
            </w:r>
            <w:r>
              <w:rPr>
                <w:b/>
                <w:spacing w:val="-2"/>
                <w:sz w:val="24"/>
              </w:rPr>
              <w:t xml:space="preserve">предпринимательства, </w:t>
            </w:r>
            <w:r>
              <w:rPr>
                <w:b/>
                <w:sz w:val="24"/>
              </w:rPr>
              <w:t xml:space="preserve">отвечающие критериям отнесения к субъектам </w:t>
            </w:r>
            <w:r>
              <w:rPr>
                <w:b/>
                <w:spacing w:val="-2"/>
                <w:sz w:val="24"/>
              </w:rPr>
              <w:t xml:space="preserve">малого </w:t>
            </w:r>
            <w:r>
              <w:rPr>
                <w:b/>
                <w:sz w:val="24"/>
              </w:rPr>
              <w:t xml:space="preserve">предпринимательства </w:t>
            </w:r>
            <w:r>
              <w:rPr>
                <w:sz w:val="24"/>
              </w:rPr>
              <w:t>в соответствии с Федеральным законом "О развитии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 предпринимательства в Российской Федерации".</w:t>
            </w:r>
          </w:p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  <w:p w:rsidR="00A428C7" w:rsidRDefault="0077371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7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предоставляются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условии:</w:t>
            </w:r>
          </w:p>
          <w:p w:rsidR="00A428C7" w:rsidRDefault="00773710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right="76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деятельности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области;</w:t>
            </w:r>
          </w:p>
          <w:p w:rsidR="00A428C7" w:rsidRDefault="00773710">
            <w:pPr>
              <w:pStyle w:val="TableParagraph"/>
              <w:numPr>
                <w:ilvl w:val="1"/>
                <w:numId w:val="2"/>
              </w:numPr>
              <w:tabs>
                <w:tab w:val="left" w:pos="247"/>
              </w:tabs>
              <w:ind w:right="147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участник отбора при </w:t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агротехнологических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b/>
                <w:sz w:val="24"/>
              </w:rPr>
              <w:t xml:space="preserve">использовал на посев </w:t>
            </w:r>
            <w:r>
              <w:rPr>
                <w:b/>
                <w:spacing w:val="-2"/>
                <w:sz w:val="24"/>
              </w:rPr>
              <w:t xml:space="preserve">семена сельскохозяйственных </w:t>
            </w:r>
            <w:r>
              <w:rPr>
                <w:b/>
                <w:sz w:val="24"/>
              </w:rPr>
              <w:t xml:space="preserve">культур, сорта или гибриды которых включены в Государственный </w:t>
            </w:r>
            <w:r>
              <w:rPr>
                <w:b/>
                <w:sz w:val="24"/>
              </w:rPr>
              <w:t xml:space="preserve">реестр </w:t>
            </w:r>
            <w:r>
              <w:rPr>
                <w:b/>
                <w:spacing w:val="-2"/>
                <w:sz w:val="24"/>
              </w:rPr>
              <w:t xml:space="preserve">селекционных </w:t>
            </w:r>
            <w:r>
              <w:rPr>
                <w:b/>
                <w:sz w:val="24"/>
              </w:rPr>
              <w:t>достижений,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допущенных к использованию; сортовые и посевные качества таких семян соответствуют для овощных культур ГОСТ 32592-2013, ГОСТ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  <w:p w:rsidR="00A428C7" w:rsidRDefault="007737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30106-94, ГОСТ </w:t>
            </w:r>
            <w:r>
              <w:rPr>
                <w:b/>
                <w:spacing w:val="-2"/>
                <w:sz w:val="24"/>
              </w:rPr>
              <w:t>32917-</w:t>
            </w:r>
          </w:p>
          <w:p w:rsidR="00A428C7" w:rsidRDefault="007737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2014, для картофеля </w:t>
            </w:r>
            <w:r>
              <w:rPr>
                <w:b/>
                <w:spacing w:val="-10"/>
                <w:sz w:val="24"/>
              </w:rPr>
              <w:t>-</w:t>
            </w:r>
          </w:p>
          <w:p w:rsidR="00A428C7" w:rsidRDefault="007737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ГОСТ </w:t>
            </w:r>
            <w:r>
              <w:rPr>
                <w:b/>
                <w:spacing w:val="-2"/>
                <w:sz w:val="24"/>
              </w:rPr>
              <w:t>33996-</w:t>
            </w:r>
          </w:p>
          <w:p w:rsidR="00A428C7" w:rsidRDefault="00773710">
            <w:pPr>
              <w:pStyle w:val="TableParagraph"/>
              <w:spacing w:line="250" w:lineRule="atLeast"/>
              <w:ind w:right="249"/>
            </w:pPr>
            <w:proofErr w:type="gramStart"/>
            <w:r>
              <w:rPr>
                <w:b/>
                <w:spacing w:val="-2"/>
                <w:sz w:val="24"/>
              </w:rPr>
              <w:t>2016</w:t>
            </w:r>
            <w:r>
              <w:rPr>
                <w:spacing w:val="-2"/>
              </w:rPr>
              <w:t xml:space="preserve">.(подтверждаются </w:t>
            </w:r>
            <w:r>
              <w:t>сертификатами</w:t>
            </w:r>
            <w:r>
              <w:rPr>
                <w:spacing w:val="-14"/>
              </w:rPr>
              <w:t xml:space="preserve"> </w:t>
            </w:r>
            <w:r>
              <w:t>соответствия или актами апробации</w:t>
            </w:r>
            <w:proofErr w:type="gramEnd"/>
          </w:p>
        </w:tc>
        <w:tc>
          <w:tcPr>
            <w:tcW w:w="1841" w:type="dxa"/>
          </w:tcPr>
          <w:p w:rsidR="00A428C7" w:rsidRDefault="0077371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картофелем - 10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  <w:p w:rsidR="00A428C7" w:rsidRDefault="00773710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на 1 га </w:t>
            </w:r>
            <w:r>
              <w:rPr>
                <w:spacing w:val="-2"/>
                <w:sz w:val="24"/>
              </w:rPr>
              <w:t xml:space="preserve">посевной площади, занятой овощными культурами открытого </w:t>
            </w:r>
            <w:r>
              <w:rPr>
                <w:sz w:val="24"/>
              </w:rPr>
              <w:t>грунта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1649,80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</w:tc>
        <w:tc>
          <w:tcPr>
            <w:tcW w:w="1419" w:type="dxa"/>
          </w:tcPr>
          <w:p w:rsidR="00A428C7" w:rsidRDefault="00A428C7">
            <w:pPr>
              <w:pStyle w:val="TableParagraph"/>
              <w:ind w:left="0"/>
            </w:pPr>
          </w:p>
        </w:tc>
      </w:tr>
    </w:tbl>
    <w:p w:rsidR="00A428C7" w:rsidRDefault="00A428C7">
      <w:pPr>
        <w:pStyle w:val="TableParagraph"/>
        <w:sectPr w:rsidR="00A428C7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80"/>
        <w:gridCol w:w="3091"/>
        <w:gridCol w:w="1841"/>
        <w:gridCol w:w="1419"/>
      </w:tblGrid>
      <w:tr w:rsidR="00A428C7">
        <w:trPr>
          <w:trHeight w:val="4116"/>
        </w:trPr>
        <w:tc>
          <w:tcPr>
            <w:tcW w:w="2601" w:type="dxa"/>
          </w:tcPr>
          <w:p w:rsidR="00A428C7" w:rsidRDefault="00A428C7">
            <w:pPr>
              <w:pStyle w:val="TableParagraph"/>
              <w:ind w:left="0"/>
            </w:pPr>
          </w:p>
        </w:tc>
        <w:tc>
          <w:tcPr>
            <w:tcW w:w="1680" w:type="dxa"/>
          </w:tcPr>
          <w:p w:rsidR="00A428C7" w:rsidRDefault="00A428C7">
            <w:pPr>
              <w:pStyle w:val="TableParagraph"/>
              <w:ind w:left="0"/>
            </w:pPr>
          </w:p>
        </w:tc>
        <w:tc>
          <w:tcPr>
            <w:tcW w:w="3091" w:type="dxa"/>
          </w:tcPr>
          <w:p w:rsidR="00A428C7" w:rsidRDefault="00773710">
            <w:pPr>
              <w:pStyle w:val="TableParagraph"/>
              <w:ind w:right="259"/>
            </w:pPr>
            <w:r>
              <w:t>(полевой инспекции) (на основании</w:t>
            </w:r>
            <w:r>
              <w:rPr>
                <w:spacing w:val="-14"/>
              </w:rPr>
              <w:t xml:space="preserve"> </w:t>
            </w:r>
            <w:r>
              <w:t>которых</w:t>
            </w:r>
            <w:r>
              <w:rPr>
                <w:spacing w:val="-14"/>
              </w:rPr>
              <w:t xml:space="preserve"> </w:t>
            </w:r>
            <w:r>
              <w:t>указан сорт в протоколах испытаний</w:t>
            </w:r>
            <w:proofErr w:type="gramStart"/>
            <w:r>
              <w:t xml:space="preserve"> ,</w:t>
            </w:r>
            <w:proofErr w:type="gramEnd"/>
            <w:r>
              <w:t xml:space="preserve"> а также</w:t>
            </w:r>
          </w:p>
          <w:p w:rsidR="00A428C7" w:rsidRDefault="00773710">
            <w:pPr>
              <w:pStyle w:val="TableParagraph"/>
              <w:ind w:right="109"/>
            </w:pPr>
            <w:r>
              <w:t>протоколами испытаний проб семян сельскохозяйственных растений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 xml:space="preserve">протоколами инспекции, выданными уполномоченными органами, </w:t>
            </w:r>
            <w:r>
              <w:rPr>
                <w:spacing w:val="-2"/>
              </w:rPr>
              <w:t>удостоверяющие</w:t>
            </w:r>
            <w:r>
              <w:rPr>
                <w:spacing w:val="80"/>
              </w:rPr>
              <w:t xml:space="preserve"> </w:t>
            </w:r>
            <w:r>
              <w:t xml:space="preserve">соответствие сортовых и посевных (посадочных) качеств семян </w:t>
            </w:r>
            <w:r>
              <w:rPr>
                <w:spacing w:val="-2"/>
              </w:rPr>
              <w:t>сельск</w:t>
            </w:r>
            <w:r>
              <w:rPr>
                <w:spacing w:val="-2"/>
              </w:rPr>
              <w:t xml:space="preserve">охозяйственных </w:t>
            </w:r>
            <w:r>
              <w:t>растений</w:t>
            </w:r>
            <w:r>
              <w:rPr>
                <w:spacing w:val="-14"/>
              </w:rPr>
              <w:t xml:space="preserve"> </w:t>
            </w:r>
            <w:r>
              <w:t>требованиям</w:t>
            </w:r>
            <w:r>
              <w:rPr>
                <w:spacing w:val="-14"/>
              </w:rPr>
              <w:t xml:space="preserve"> </w:t>
            </w:r>
            <w:r>
              <w:t>ГОСТ).</w:t>
            </w:r>
          </w:p>
        </w:tc>
        <w:tc>
          <w:tcPr>
            <w:tcW w:w="1841" w:type="dxa"/>
          </w:tcPr>
          <w:p w:rsidR="00A428C7" w:rsidRDefault="00A428C7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428C7" w:rsidRDefault="00A428C7">
            <w:pPr>
              <w:pStyle w:val="TableParagraph"/>
              <w:ind w:left="0"/>
            </w:pPr>
          </w:p>
        </w:tc>
      </w:tr>
      <w:tr w:rsidR="00A428C7">
        <w:trPr>
          <w:trHeight w:val="275"/>
        </w:trPr>
        <w:tc>
          <w:tcPr>
            <w:tcW w:w="2601" w:type="dxa"/>
            <w:vMerge w:val="restart"/>
          </w:tcPr>
          <w:p w:rsidR="00A428C7" w:rsidRDefault="00773710">
            <w:pPr>
              <w:pStyle w:val="TableParagraph"/>
              <w:ind w:left="107" w:right="201"/>
              <w:rPr>
                <w:b/>
                <w:sz w:val="24"/>
              </w:rPr>
            </w:pPr>
            <w:r>
              <w:rPr>
                <w:sz w:val="24"/>
              </w:rPr>
              <w:t>на поддержку производства овощей открытого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ставке на 1 тонну </w:t>
            </w:r>
            <w:r>
              <w:rPr>
                <w:b/>
                <w:spacing w:val="-2"/>
                <w:sz w:val="24"/>
              </w:rPr>
              <w:t xml:space="preserve">произведенных </w:t>
            </w:r>
            <w:r>
              <w:rPr>
                <w:b/>
                <w:sz w:val="24"/>
              </w:rPr>
              <w:t xml:space="preserve">овощей открытого </w:t>
            </w:r>
            <w:r>
              <w:rPr>
                <w:b/>
                <w:spacing w:val="-2"/>
                <w:sz w:val="24"/>
              </w:rPr>
              <w:t>грунта</w:t>
            </w:r>
          </w:p>
        </w:tc>
        <w:tc>
          <w:tcPr>
            <w:tcW w:w="1680" w:type="dxa"/>
            <w:vMerge w:val="restart"/>
          </w:tcPr>
          <w:p w:rsidR="00A428C7" w:rsidRDefault="0077371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в текущем </w:t>
            </w:r>
            <w:r>
              <w:rPr>
                <w:spacing w:val="-2"/>
                <w:sz w:val="24"/>
              </w:rPr>
              <w:t xml:space="preserve">финансовом </w:t>
            </w:r>
            <w:r>
              <w:rPr>
                <w:spacing w:val="-4"/>
                <w:sz w:val="24"/>
              </w:rPr>
              <w:t xml:space="preserve">году </w:t>
            </w:r>
            <w:r>
              <w:rPr>
                <w:spacing w:val="-2"/>
                <w:sz w:val="24"/>
              </w:rPr>
              <w:t xml:space="preserve">возмещается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затрат, </w:t>
            </w:r>
            <w:r>
              <w:rPr>
                <w:spacing w:val="-2"/>
                <w:sz w:val="24"/>
              </w:rPr>
              <w:t xml:space="preserve">понесенных </w:t>
            </w:r>
            <w:r>
              <w:rPr>
                <w:sz w:val="24"/>
              </w:rPr>
              <w:t xml:space="preserve">под урожай </w:t>
            </w:r>
            <w:r>
              <w:rPr>
                <w:spacing w:val="-2"/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1" w:type="dxa"/>
            <w:vMerge w:val="restart"/>
          </w:tcPr>
          <w:p w:rsidR="00A428C7" w:rsidRDefault="0077371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57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Средства предоставляются </w:t>
            </w:r>
            <w:r>
              <w:rPr>
                <w:sz w:val="24"/>
              </w:rPr>
              <w:t xml:space="preserve">следующей категории получателей субсидии - </w:t>
            </w:r>
            <w:r>
              <w:rPr>
                <w:b/>
                <w:spacing w:val="-2"/>
                <w:sz w:val="24"/>
              </w:rPr>
              <w:t xml:space="preserve">сельскохозяйственные </w:t>
            </w:r>
            <w:r>
              <w:rPr>
                <w:b/>
                <w:sz w:val="24"/>
              </w:rPr>
              <w:t xml:space="preserve">товаропроизводители </w:t>
            </w:r>
            <w:r>
              <w:rPr>
                <w:sz w:val="24"/>
              </w:rPr>
              <w:t>(за исключением граждан, ведущих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подсобное хозяйство, и </w:t>
            </w:r>
            <w:r>
              <w:rPr>
                <w:spacing w:val="-2"/>
                <w:sz w:val="24"/>
              </w:rPr>
              <w:t>сельскохозяйственных кредитных потребительских кооперативов.</w:t>
            </w:r>
            <w:proofErr w:type="gramEnd"/>
          </w:p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  <w:p w:rsidR="00A428C7" w:rsidRDefault="0077371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7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>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условии:</w:t>
            </w:r>
          </w:p>
          <w:p w:rsidR="00A428C7" w:rsidRDefault="00773710">
            <w:pPr>
              <w:pStyle w:val="TableParagraph"/>
              <w:ind w:right="75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-осуществления </w:t>
            </w:r>
            <w:r>
              <w:rPr>
                <w:sz w:val="24"/>
              </w:rPr>
              <w:t>деятельности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области;</w:t>
            </w:r>
          </w:p>
          <w:p w:rsidR="00A428C7" w:rsidRDefault="00773710">
            <w:pPr>
              <w:pStyle w:val="TableParagraph"/>
              <w:numPr>
                <w:ilvl w:val="1"/>
                <w:numId w:val="1"/>
              </w:numPr>
              <w:tabs>
                <w:tab w:val="left" w:pos="307"/>
              </w:tabs>
              <w:ind w:right="242" w:firstLine="60"/>
              <w:rPr>
                <w:sz w:val="24"/>
              </w:rPr>
            </w:pPr>
            <w:r>
              <w:rPr>
                <w:b/>
                <w:sz w:val="24"/>
              </w:rPr>
              <w:t>внесения удобрений, используемых при производстве овощей открытого грунта</w:t>
            </w:r>
            <w:r>
              <w:rPr>
                <w:sz w:val="24"/>
              </w:rPr>
              <w:t>, в объеме, установленном Министерством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100 кг действующего вещества на 1 га (</w:t>
            </w:r>
            <w:r>
              <w:t xml:space="preserve">подтверждается актами использования удобрений с переводом в действующее </w:t>
            </w:r>
            <w:r>
              <w:rPr>
                <w:spacing w:val="-2"/>
              </w:rPr>
              <w:t>вещество)</w:t>
            </w:r>
            <w:r>
              <w:rPr>
                <w:spacing w:val="-2"/>
                <w:sz w:val="24"/>
              </w:rPr>
              <w:t>;</w:t>
            </w:r>
          </w:p>
          <w:p w:rsidR="00A428C7" w:rsidRDefault="00773710">
            <w:pPr>
              <w:pStyle w:val="TableParagraph"/>
              <w:numPr>
                <w:ilvl w:val="1"/>
                <w:numId w:val="1"/>
              </w:numPr>
              <w:tabs>
                <w:tab w:val="left" w:pos="247"/>
              </w:tabs>
              <w:spacing w:line="270" w:lineRule="atLeast"/>
              <w:ind w:right="29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семян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посадочного материала </w:t>
            </w:r>
            <w:r>
              <w:rPr>
                <w:b/>
                <w:spacing w:val="-2"/>
                <w:sz w:val="24"/>
              </w:rPr>
              <w:t xml:space="preserve">сельскохозяйственных </w:t>
            </w:r>
            <w:r>
              <w:rPr>
                <w:b/>
                <w:sz w:val="24"/>
              </w:rPr>
              <w:t>культур, сорта или</w:t>
            </w:r>
          </w:p>
        </w:tc>
        <w:tc>
          <w:tcPr>
            <w:tcW w:w="1841" w:type="dxa"/>
          </w:tcPr>
          <w:p w:rsidR="00A428C7" w:rsidRDefault="00A428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A428C7" w:rsidRDefault="00A428C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28C7">
        <w:trPr>
          <w:trHeight w:val="9879"/>
        </w:trPr>
        <w:tc>
          <w:tcPr>
            <w:tcW w:w="2601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A428C7" w:rsidRDefault="00A428C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A428C7" w:rsidRDefault="00773710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на 1 тонну </w:t>
            </w:r>
            <w:r>
              <w:rPr>
                <w:spacing w:val="-2"/>
                <w:sz w:val="24"/>
              </w:rPr>
              <w:t xml:space="preserve">произведенных овощей открытого </w:t>
            </w:r>
            <w:r>
              <w:rPr>
                <w:sz w:val="24"/>
              </w:rPr>
              <w:t>грунта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462,24 рубля</w:t>
            </w:r>
          </w:p>
        </w:tc>
        <w:tc>
          <w:tcPr>
            <w:tcW w:w="1419" w:type="dxa"/>
          </w:tcPr>
          <w:p w:rsidR="00A428C7" w:rsidRDefault="00773710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25-809- R0143-2- </w:t>
            </w:r>
            <w:r>
              <w:rPr>
                <w:spacing w:val="-4"/>
                <w:sz w:val="24"/>
              </w:rPr>
              <w:t>0232</w:t>
            </w:r>
          </w:p>
        </w:tc>
      </w:tr>
    </w:tbl>
    <w:p w:rsidR="00A428C7" w:rsidRDefault="00A428C7">
      <w:pPr>
        <w:pStyle w:val="TableParagraph"/>
        <w:rPr>
          <w:sz w:val="24"/>
        </w:rPr>
        <w:sectPr w:rsidR="00A428C7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680"/>
        <w:gridCol w:w="3091"/>
        <w:gridCol w:w="1841"/>
        <w:gridCol w:w="1419"/>
      </w:tblGrid>
      <w:tr w:rsidR="00A428C7">
        <w:trPr>
          <w:trHeight w:val="8762"/>
        </w:trPr>
        <w:tc>
          <w:tcPr>
            <w:tcW w:w="2601" w:type="dxa"/>
          </w:tcPr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1" w:type="dxa"/>
          </w:tcPr>
          <w:p w:rsidR="00A428C7" w:rsidRDefault="00773710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гибриды которых внесены в Государственный реестр </w:t>
            </w:r>
            <w:r>
              <w:rPr>
                <w:b/>
                <w:spacing w:val="-2"/>
                <w:sz w:val="24"/>
              </w:rPr>
              <w:t xml:space="preserve">селекционных </w:t>
            </w:r>
            <w:r>
              <w:rPr>
                <w:b/>
                <w:sz w:val="24"/>
              </w:rPr>
              <w:t>достижений,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допущенных к использованию; сортовые и посевные качества таких семян и посадочного материала соответствуют для овощных культур ГОСТ 32592-2013, ГОСТ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  <w:p w:rsidR="00A428C7" w:rsidRDefault="007737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30106-94, ГОСТ </w:t>
            </w:r>
            <w:r>
              <w:rPr>
                <w:b/>
                <w:spacing w:val="-2"/>
                <w:sz w:val="24"/>
              </w:rPr>
              <w:t>32917-</w:t>
            </w:r>
          </w:p>
          <w:p w:rsidR="00A428C7" w:rsidRDefault="007737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2014</w:t>
            </w:r>
          </w:p>
          <w:p w:rsidR="00A428C7" w:rsidRDefault="00773710">
            <w:pPr>
              <w:pStyle w:val="TableParagraph"/>
              <w:ind w:right="140"/>
            </w:pPr>
            <w:proofErr w:type="gramStart"/>
            <w:r>
              <w:rPr>
                <w:spacing w:val="-2"/>
                <w:sz w:val="24"/>
              </w:rPr>
              <w:t xml:space="preserve">(подтверждаются </w:t>
            </w:r>
            <w:r>
              <w:t>сертификатами соответствия или актами апробации (полевой инспекции) (на основании которых указан сорт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протоколах</w:t>
            </w:r>
            <w:r>
              <w:rPr>
                <w:spacing w:val="-10"/>
              </w:rPr>
              <w:t xml:space="preserve"> </w:t>
            </w:r>
            <w:r>
              <w:t xml:space="preserve">испытаний, а также протоколами испытаний проб семян </w:t>
            </w:r>
            <w:r>
              <w:rPr>
                <w:spacing w:val="-2"/>
              </w:rPr>
              <w:t xml:space="preserve">сельскохозяйственных </w:t>
            </w:r>
            <w:r>
              <w:t>растений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(или)</w:t>
            </w:r>
            <w:r>
              <w:rPr>
                <w:spacing w:val="-13"/>
              </w:rPr>
              <w:t xml:space="preserve"> </w:t>
            </w:r>
            <w:r>
              <w:t>протокол</w:t>
            </w:r>
            <w:r>
              <w:t xml:space="preserve">ами инспекции, выданными уполномоченными органами, </w:t>
            </w:r>
            <w:r>
              <w:rPr>
                <w:spacing w:val="-2"/>
              </w:rPr>
              <w:t>удостоверяющие</w:t>
            </w:r>
            <w:r>
              <w:rPr>
                <w:spacing w:val="80"/>
              </w:rPr>
              <w:t xml:space="preserve"> </w:t>
            </w:r>
            <w:r>
              <w:t xml:space="preserve">соответствие сортовых и посевных (посадочных) качеств семян </w:t>
            </w:r>
            <w:r>
              <w:rPr>
                <w:spacing w:val="-2"/>
              </w:rPr>
              <w:t xml:space="preserve">сельскохозяйственных </w:t>
            </w:r>
            <w:r>
              <w:t>растений требованиям ГОСТ)</w:t>
            </w:r>
            <w:proofErr w:type="gramEnd"/>
          </w:p>
        </w:tc>
        <w:tc>
          <w:tcPr>
            <w:tcW w:w="1841" w:type="dxa"/>
          </w:tcPr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428C7" w:rsidRDefault="00A428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28C7" w:rsidRDefault="00A428C7">
      <w:pPr>
        <w:pStyle w:val="a3"/>
        <w:spacing w:before="16"/>
      </w:pPr>
    </w:p>
    <w:p w:rsidR="00A428C7" w:rsidRDefault="00773710">
      <w:pPr>
        <w:pStyle w:val="a3"/>
        <w:ind w:left="852" w:right="423" w:firstLine="709"/>
        <w:jc w:val="both"/>
      </w:pPr>
      <w:r>
        <w:t>Субсидии предоставляются Министерством, осуществляющим функции главного распор</w:t>
      </w:r>
      <w:r>
        <w:t>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субсидий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финансовы</w:t>
      </w:r>
      <w:r>
        <w:t>й</w:t>
      </w:r>
      <w:r>
        <w:rPr>
          <w:spacing w:val="-4"/>
        </w:rPr>
        <w:t xml:space="preserve"> </w:t>
      </w:r>
      <w:r>
        <w:t>год и плановый период.</w:t>
      </w:r>
    </w:p>
    <w:p w:rsidR="00A428C7" w:rsidRDefault="00773710">
      <w:pPr>
        <w:pStyle w:val="a3"/>
        <w:ind w:left="852" w:right="423" w:firstLine="709"/>
        <w:jc w:val="both"/>
      </w:pPr>
      <w:r>
        <w:t>Место нахождения Министерства: Тульская область, городской округ город Тула, город Тула.</w:t>
      </w:r>
    </w:p>
    <w:p w:rsidR="00A428C7" w:rsidRDefault="00773710">
      <w:pPr>
        <w:pStyle w:val="a3"/>
        <w:ind w:left="852" w:right="423" w:firstLine="709"/>
        <w:jc w:val="both"/>
      </w:pPr>
      <w:r>
        <w:t>Почтовый адрес Министерства: 300045, Тульская область, город Тула, улица Оборонная, дом 114а.</w:t>
      </w:r>
    </w:p>
    <w:p w:rsidR="00A428C7" w:rsidRDefault="00773710">
      <w:pPr>
        <w:pStyle w:val="a3"/>
        <w:ind w:left="1561"/>
        <w:jc w:val="both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Министерства:</w:t>
      </w:r>
      <w:r>
        <w:rPr>
          <w:spacing w:val="-3"/>
        </w:rPr>
        <w:t xml:space="preserve"> </w:t>
      </w:r>
      <w:r>
        <w:rPr>
          <w:spacing w:val="-2"/>
        </w:rPr>
        <w:t>https://agroeco.tularegion.ru/</w:t>
      </w:r>
    </w:p>
    <w:p w:rsidR="00A428C7" w:rsidRDefault="00773710">
      <w:pPr>
        <w:pStyle w:val="a3"/>
        <w:ind w:left="852" w:right="423" w:firstLine="709"/>
        <w:jc w:val="both"/>
      </w:pPr>
      <w:r>
        <w:t xml:space="preserve">Период приема предложений (заявок) на участие в отборе получателей субсидий </w:t>
      </w:r>
      <w:r>
        <w:rPr>
          <w:b/>
        </w:rPr>
        <w:t xml:space="preserve">с 10.07.2025 по 24.07.2025 </w:t>
      </w:r>
      <w:r>
        <w:t>на Портале предоставления мер государственной финансовой поддержки в государственной интегрированной информационной систем</w:t>
      </w:r>
      <w:r>
        <w:t>е управления общественными финансами "Электронный бюджет" https://promote.budget.gov.ru/</w:t>
      </w:r>
    </w:p>
    <w:p w:rsidR="00A428C7" w:rsidRDefault="00A428C7">
      <w:pPr>
        <w:pStyle w:val="a3"/>
        <w:jc w:val="both"/>
        <w:sectPr w:rsidR="00A428C7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p w:rsidR="00A428C7" w:rsidRDefault="00773710">
      <w:pPr>
        <w:pStyle w:val="a3"/>
        <w:spacing w:before="76"/>
        <w:ind w:left="1561"/>
      </w:pPr>
      <w:r>
        <w:lastRenderedPageBreak/>
        <w:t>Контактные лица в</w:t>
      </w:r>
      <w:r>
        <w:rPr>
          <w:spacing w:val="-1"/>
        </w:rPr>
        <w:t xml:space="preserve"> </w:t>
      </w:r>
      <w:r>
        <w:rPr>
          <w:spacing w:val="-2"/>
        </w:rPr>
        <w:t>Министерстве:</w:t>
      </w:r>
    </w:p>
    <w:p w:rsidR="00A428C7" w:rsidRDefault="00773710">
      <w:pPr>
        <w:pStyle w:val="a3"/>
        <w:ind w:left="1561"/>
      </w:pPr>
      <w:r>
        <w:t>8</w:t>
      </w:r>
      <w:r>
        <w:rPr>
          <w:spacing w:val="20"/>
        </w:rPr>
        <w:t xml:space="preserve"> </w:t>
      </w:r>
      <w:r>
        <w:t>(4872)</w:t>
      </w:r>
      <w:r>
        <w:rPr>
          <w:spacing w:val="22"/>
        </w:rPr>
        <w:t xml:space="preserve"> </w:t>
      </w:r>
      <w:r>
        <w:t>24-51-04</w:t>
      </w:r>
      <w:r>
        <w:rPr>
          <w:spacing w:val="22"/>
        </w:rPr>
        <w:t xml:space="preserve"> </w:t>
      </w:r>
      <w:r>
        <w:t>(доб.</w:t>
      </w:r>
      <w:r>
        <w:rPr>
          <w:spacing w:val="22"/>
        </w:rPr>
        <w:t xml:space="preserve"> </w:t>
      </w:r>
      <w:r>
        <w:t>37-31)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proofErr w:type="spellStart"/>
      <w:r>
        <w:t>Бочарова</w:t>
      </w:r>
      <w:proofErr w:type="spellEnd"/>
      <w:r>
        <w:rPr>
          <w:spacing w:val="23"/>
        </w:rPr>
        <w:t xml:space="preserve"> </w:t>
      </w:r>
      <w:r>
        <w:t>Надежда</w:t>
      </w:r>
      <w:r>
        <w:rPr>
          <w:spacing w:val="22"/>
        </w:rPr>
        <w:t xml:space="preserve"> </w:t>
      </w:r>
      <w:r>
        <w:t>Николаевна,</w:t>
      </w:r>
      <w:r>
        <w:rPr>
          <w:spacing w:val="23"/>
        </w:rPr>
        <w:t xml:space="preserve"> </w:t>
      </w:r>
      <w:r>
        <w:t>эл.</w:t>
      </w:r>
      <w:r>
        <w:rPr>
          <w:spacing w:val="22"/>
        </w:rPr>
        <w:t xml:space="preserve"> </w:t>
      </w:r>
      <w:r>
        <w:rPr>
          <w:spacing w:val="-2"/>
        </w:rPr>
        <w:t>почта</w:t>
      </w:r>
    </w:p>
    <w:p w:rsidR="00A428C7" w:rsidRDefault="00773710">
      <w:pPr>
        <w:pStyle w:val="a3"/>
        <w:ind w:left="852"/>
      </w:pPr>
      <w:hyperlink r:id="rId6">
        <w:r>
          <w:rPr>
            <w:spacing w:val="-2"/>
          </w:rPr>
          <w:t>Nadezhda.Bocharova@tularegion.ru;</w:t>
        </w:r>
      </w:hyperlink>
    </w:p>
    <w:p w:rsidR="00A428C7" w:rsidRDefault="00773710">
      <w:pPr>
        <w:pStyle w:val="a3"/>
        <w:ind w:left="852" w:firstLine="709"/>
      </w:pPr>
      <w:r>
        <w:t>8</w:t>
      </w:r>
      <w:r>
        <w:rPr>
          <w:spacing w:val="36"/>
        </w:rPr>
        <w:t xml:space="preserve"> </w:t>
      </w:r>
      <w:r>
        <w:t>(4872)</w:t>
      </w:r>
      <w:r>
        <w:rPr>
          <w:spacing w:val="36"/>
        </w:rPr>
        <w:t xml:space="preserve"> </w:t>
      </w:r>
      <w:r>
        <w:t>24-98-01</w:t>
      </w:r>
      <w:r>
        <w:rPr>
          <w:spacing w:val="36"/>
        </w:rPr>
        <w:t xml:space="preserve"> </w:t>
      </w:r>
      <w:r>
        <w:t>(доб.</w:t>
      </w:r>
      <w:r>
        <w:rPr>
          <w:spacing w:val="36"/>
        </w:rPr>
        <w:t xml:space="preserve"> </w:t>
      </w:r>
      <w:r>
        <w:t>37-29)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proofErr w:type="spellStart"/>
      <w:r>
        <w:t>Шеленцова</w:t>
      </w:r>
      <w:proofErr w:type="spellEnd"/>
      <w:r>
        <w:rPr>
          <w:spacing w:val="36"/>
        </w:rPr>
        <w:t xml:space="preserve"> </w:t>
      </w:r>
      <w:r>
        <w:t>Татьяна</w:t>
      </w:r>
      <w:r>
        <w:rPr>
          <w:spacing w:val="36"/>
        </w:rPr>
        <w:t xml:space="preserve"> </w:t>
      </w:r>
      <w:r>
        <w:t>Александровна,</w:t>
      </w:r>
      <w:r>
        <w:rPr>
          <w:spacing w:val="36"/>
        </w:rPr>
        <w:t xml:space="preserve"> </w:t>
      </w:r>
      <w:r>
        <w:t xml:space="preserve">эл. почта: </w:t>
      </w:r>
      <w:hyperlink r:id="rId7">
        <w:r>
          <w:rPr>
            <w:color w:val="0000FF"/>
            <w:u w:val="single" w:color="0000FF"/>
          </w:rPr>
          <w:t>Tatyana.Shelentcova@tularegion.ru</w:t>
        </w:r>
      </w:hyperlink>
      <w:r>
        <w:t>;</w:t>
      </w:r>
    </w:p>
    <w:p w:rsidR="00A428C7" w:rsidRDefault="00773710">
      <w:pPr>
        <w:pStyle w:val="a3"/>
        <w:tabs>
          <w:tab w:val="left" w:pos="1921"/>
          <w:tab w:val="left" w:pos="2889"/>
          <w:tab w:val="left" w:pos="4136"/>
          <w:tab w:val="left" w:pos="4945"/>
          <w:tab w:val="left" w:pos="5912"/>
          <w:tab w:val="left" w:pos="6273"/>
          <w:tab w:val="left" w:pos="7534"/>
          <w:tab w:val="left" w:pos="8997"/>
        </w:tabs>
        <w:ind w:left="852" w:right="424" w:firstLine="709"/>
      </w:pPr>
      <w:r>
        <w:rPr>
          <w:spacing w:val="-10"/>
        </w:rPr>
        <w:t>8</w:t>
      </w:r>
      <w:r>
        <w:tab/>
      </w:r>
      <w:r>
        <w:rPr>
          <w:spacing w:val="-2"/>
        </w:rPr>
        <w:t>(4872)</w:t>
      </w:r>
      <w:r>
        <w:tab/>
      </w:r>
      <w:r>
        <w:rPr>
          <w:spacing w:val="-2"/>
        </w:rPr>
        <w:t>24-51-04</w:t>
      </w:r>
      <w:r>
        <w:tab/>
      </w:r>
      <w:r>
        <w:rPr>
          <w:spacing w:val="-2"/>
        </w:rPr>
        <w:t>(доб.</w:t>
      </w:r>
      <w:r>
        <w:tab/>
      </w:r>
      <w:r>
        <w:rPr>
          <w:spacing w:val="-2"/>
        </w:rPr>
        <w:t>37-23)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Храмо</w:t>
      </w:r>
      <w:r>
        <w:rPr>
          <w:spacing w:val="-2"/>
        </w:rPr>
        <w:t>ва</w:t>
      </w:r>
      <w:proofErr w:type="spellEnd"/>
      <w:r>
        <w:tab/>
      </w:r>
      <w:r>
        <w:rPr>
          <w:spacing w:val="-2"/>
        </w:rPr>
        <w:t>Екатерина</w:t>
      </w:r>
      <w:r>
        <w:tab/>
      </w:r>
      <w:r>
        <w:rPr>
          <w:spacing w:val="-2"/>
        </w:rPr>
        <w:t xml:space="preserve">Викторовна, </w:t>
      </w:r>
      <w:r>
        <w:t xml:space="preserve">эл. почта: </w:t>
      </w:r>
      <w:hyperlink r:id="rId8">
        <w:r>
          <w:rPr>
            <w:u w:val="single"/>
          </w:rPr>
          <w:t>Ekaterina.Hramova@tularegion.ru</w:t>
        </w:r>
      </w:hyperlink>
      <w:r>
        <w:t>.</w:t>
      </w:r>
    </w:p>
    <w:p w:rsidR="00A428C7" w:rsidRDefault="00A428C7">
      <w:pPr>
        <w:pStyle w:val="a3"/>
      </w:pPr>
    </w:p>
    <w:p w:rsidR="00A428C7" w:rsidRDefault="00A428C7">
      <w:pPr>
        <w:pStyle w:val="a3"/>
        <w:rPr>
          <w:b/>
        </w:rPr>
      </w:pPr>
    </w:p>
    <w:p w:rsidR="00A428C7" w:rsidRDefault="00A428C7">
      <w:pPr>
        <w:pStyle w:val="a3"/>
        <w:rPr>
          <w:b/>
        </w:rPr>
      </w:pPr>
    </w:p>
    <w:p w:rsidR="00A428C7" w:rsidRDefault="00A428C7">
      <w:pPr>
        <w:pStyle w:val="a3"/>
        <w:spacing w:before="138"/>
        <w:rPr>
          <w:b/>
        </w:rPr>
      </w:pPr>
      <w:bookmarkStart w:id="0" w:name="_GoBack"/>
      <w:bookmarkEnd w:id="0"/>
    </w:p>
    <w:sectPr w:rsidR="00A428C7">
      <w:pgSz w:w="11910" w:h="16840"/>
      <w:pgMar w:top="10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7D4"/>
    <w:multiLevelType w:val="hybridMultilevel"/>
    <w:tmpl w:val="31807F0A"/>
    <w:lvl w:ilvl="0" w:tplc="27F07640">
      <w:start w:val="2"/>
      <w:numFmt w:val="decimal"/>
      <w:lvlText w:val="%1.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ABA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E0848C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3" w:tplc="8612E8A6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4" w:tplc="E3967B86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2490F42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6" w:tplc="F81E340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8F1C904A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 w:tplc="CBBA1482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</w:abstractNum>
  <w:abstractNum w:abstractNumId="1">
    <w:nsid w:val="602126FD"/>
    <w:multiLevelType w:val="hybridMultilevel"/>
    <w:tmpl w:val="C9123EB2"/>
    <w:lvl w:ilvl="0" w:tplc="B848119E">
      <w:start w:val="1"/>
      <w:numFmt w:val="decimal"/>
      <w:lvlText w:val="%1.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691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A6C9CC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3" w:tplc="4FCA8F3C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4" w:tplc="58D09DD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7F7E6C5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6" w:tplc="C8C6E03A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A7A4BA98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 w:tplc="D8361594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8C7"/>
    <w:rsid w:val="00773710"/>
    <w:rsid w:val="00A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73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73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Hramova@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Shelentcov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Bocharova@tula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2</cp:revision>
  <dcterms:created xsi:type="dcterms:W3CDTF">2025-07-09T08:42:00Z</dcterms:created>
  <dcterms:modified xsi:type="dcterms:W3CDTF">2025-07-09T08:42:00Z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