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04" w:rsidRDefault="00597D04">
      <w:pPr>
        <w:pStyle w:val="a3"/>
        <w:spacing w:line="276" w:lineRule="auto"/>
        <w:ind w:right="141" w:firstLine="850"/>
        <w:jc w:val="both"/>
        <w:rPr>
          <w:b/>
        </w:rPr>
      </w:pPr>
      <w:r w:rsidRPr="00597D04">
        <w:rPr>
          <w:b/>
        </w:rPr>
        <w:t>О социально-практическом проекте «Я люблю свою землю»,</w:t>
      </w:r>
    </w:p>
    <w:p w:rsidR="005F23C4" w:rsidRPr="00597D04" w:rsidRDefault="005F23C4">
      <w:pPr>
        <w:pStyle w:val="a3"/>
        <w:spacing w:line="276" w:lineRule="auto"/>
        <w:ind w:right="141" w:firstLine="850"/>
        <w:jc w:val="both"/>
        <w:rPr>
          <w:b/>
        </w:rPr>
      </w:pPr>
    </w:p>
    <w:p w:rsidR="001006CD" w:rsidRPr="00597D04" w:rsidRDefault="005F23C4" w:rsidP="005F23C4">
      <w:pPr>
        <w:pStyle w:val="a3"/>
        <w:spacing w:line="276" w:lineRule="auto"/>
        <w:ind w:right="141" w:firstLine="85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Администрация муниципального образования Заокский район на основании письма министерства</w:t>
      </w:r>
      <w:r w:rsidRPr="00597D04">
        <w:rPr>
          <w:rFonts w:ascii="PT Astra Serif" w:hAnsi="PT Astra Serif"/>
        </w:rPr>
        <w:t xml:space="preserve"> сельского хозяйства, природных ресурсов и экологии Ту</w:t>
      </w:r>
      <w:r w:rsidR="006F2A8D">
        <w:rPr>
          <w:rFonts w:ascii="PT Astra Serif" w:hAnsi="PT Astra Serif"/>
        </w:rPr>
        <w:t>льской области сообщает</w:t>
      </w:r>
      <w:r w:rsidRPr="00597D04">
        <w:rPr>
          <w:rFonts w:ascii="PT Astra Serif" w:hAnsi="PT Astra Serif"/>
        </w:rPr>
        <w:t>, что Международная ассоциация организаций, осуществляющих деятельность по противодействию</w:t>
      </w:r>
      <w:r w:rsidRPr="00597D04">
        <w:rPr>
          <w:rFonts w:ascii="PT Astra Serif" w:hAnsi="PT Astra Serif"/>
          <w:spacing w:val="50"/>
          <w:w w:val="150"/>
        </w:rPr>
        <w:t xml:space="preserve">   </w:t>
      </w:r>
      <w:r w:rsidRPr="00597D04">
        <w:rPr>
          <w:rFonts w:ascii="PT Astra Serif" w:hAnsi="PT Astra Serif"/>
        </w:rPr>
        <w:t>незаконному</w:t>
      </w:r>
      <w:r w:rsidRPr="00597D04">
        <w:rPr>
          <w:rFonts w:ascii="PT Astra Serif" w:hAnsi="PT Astra Serif"/>
          <w:spacing w:val="50"/>
          <w:w w:val="150"/>
        </w:rPr>
        <w:t xml:space="preserve">   </w:t>
      </w:r>
      <w:r w:rsidRPr="00597D04">
        <w:rPr>
          <w:rFonts w:ascii="PT Astra Serif" w:hAnsi="PT Astra Serif"/>
        </w:rPr>
        <w:t>обороту</w:t>
      </w:r>
      <w:r w:rsidRPr="00597D04">
        <w:rPr>
          <w:rFonts w:ascii="PT Astra Serif" w:hAnsi="PT Astra Serif"/>
          <w:spacing w:val="50"/>
          <w:w w:val="150"/>
        </w:rPr>
        <w:t xml:space="preserve">   </w:t>
      </w:r>
      <w:r w:rsidRPr="00597D04">
        <w:rPr>
          <w:rFonts w:ascii="PT Astra Serif" w:hAnsi="PT Astra Serif"/>
        </w:rPr>
        <w:t>контрафактной</w:t>
      </w:r>
      <w:r w:rsidRPr="00597D04">
        <w:rPr>
          <w:rFonts w:ascii="PT Astra Serif" w:hAnsi="PT Astra Serif"/>
          <w:spacing w:val="50"/>
          <w:w w:val="150"/>
        </w:rPr>
        <w:t xml:space="preserve">   </w:t>
      </w:r>
      <w:r w:rsidRPr="00597D04">
        <w:rPr>
          <w:rFonts w:ascii="PT Astra Serif" w:hAnsi="PT Astra Serif"/>
          <w:spacing w:val="-2"/>
        </w:rPr>
        <w:t>продукции</w:t>
      </w:r>
      <w:r>
        <w:rPr>
          <w:rFonts w:ascii="PT Astra Serif" w:hAnsi="PT Astra Serif"/>
        </w:rPr>
        <w:t xml:space="preserve"> </w:t>
      </w:r>
      <w:r w:rsidRPr="00597D04">
        <w:rPr>
          <w:rFonts w:ascii="PT Astra Serif" w:hAnsi="PT Astra Serif"/>
        </w:rPr>
        <w:t>«</w:t>
      </w:r>
      <w:proofErr w:type="spellStart"/>
      <w:r w:rsidRPr="00597D04">
        <w:rPr>
          <w:rFonts w:ascii="PT Astra Serif" w:hAnsi="PT Astra Serif"/>
        </w:rPr>
        <w:t>Антиконтрафакт</w:t>
      </w:r>
      <w:proofErr w:type="spellEnd"/>
      <w:r w:rsidRPr="00597D04">
        <w:rPr>
          <w:rFonts w:ascii="PT Astra Serif" w:hAnsi="PT Astra Serif"/>
        </w:rPr>
        <w:t xml:space="preserve">», совместно с Экспертным советом по </w:t>
      </w:r>
      <w:proofErr w:type="spellStart"/>
      <w:r w:rsidRPr="00597D04">
        <w:rPr>
          <w:rFonts w:ascii="PT Astra Serif" w:hAnsi="PT Astra Serif"/>
        </w:rPr>
        <w:t>детенизации</w:t>
      </w:r>
      <w:proofErr w:type="spellEnd"/>
      <w:r w:rsidRPr="00597D04">
        <w:rPr>
          <w:rFonts w:ascii="PT Astra Serif" w:hAnsi="PT Astra Serif"/>
        </w:rPr>
        <w:t xml:space="preserve"> (обелению)</w:t>
      </w:r>
      <w:r w:rsidRPr="00597D04">
        <w:rPr>
          <w:rFonts w:ascii="PT Astra Serif" w:hAnsi="PT Astra Serif"/>
          <w:spacing w:val="-3"/>
        </w:rPr>
        <w:t xml:space="preserve"> </w:t>
      </w:r>
      <w:r w:rsidRPr="00597D04">
        <w:rPr>
          <w:rFonts w:ascii="PT Astra Serif" w:hAnsi="PT Astra Serif"/>
        </w:rPr>
        <w:t>экономики</w:t>
      </w:r>
      <w:r w:rsidRPr="00597D04">
        <w:rPr>
          <w:rFonts w:ascii="PT Astra Serif" w:hAnsi="PT Astra Serif"/>
          <w:spacing w:val="-4"/>
        </w:rPr>
        <w:t xml:space="preserve"> </w:t>
      </w:r>
      <w:r w:rsidRPr="00597D04">
        <w:rPr>
          <w:rFonts w:ascii="PT Astra Serif" w:hAnsi="PT Astra Serif"/>
        </w:rPr>
        <w:t>при</w:t>
      </w:r>
      <w:r w:rsidRPr="00597D04">
        <w:rPr>
          <w:rFonts w:ascii="PT Astra Serif" w:hAnsi="PT Astra Serif"/>
          <w:spacing w:val="-3"/>
        </w:rPr>
        <w:t xml:space="preserve"> </w:t>
      </w:r>
      <w:r w:rsidRPr="00597D04">
        <w:rPr>
          <w:rFonts w:ascii="PT Astra Serif" w:hAnsi="PT Astra Serif"/>
        </w:rPr>
        <w:t>Комитете</w:t>
      </w:r>
      <w:r w:rsidRPr="00597D04">
        <w:rPr>
          <w:rFonts w:ascii="PT Astra Serif" w:hAnsi="PT Astra Serif"/>
          <w:spacing w:val="-3"/>
        </w:rPr>
        <w:t xml:space="preserve"> </w:t>
      </w:r>
      <w:r w:rsidRPr="00597D04">
        <w:rPr>
          <w:rFonts w:ascii="PT Astra Serif" w:hAnsi="PT Astra Serif"/>
        </w:rPr>
        <w:t>Государственной</w:t>
      </w:r>
      <w:r w:rsidRPr="00597D04">
        <w:rPr>
          <w:rFonts w:ascii="PT Astra Serif" w:hAnsi="PT Astra Serif"/>
          <w:spacing w:val="-3"/>
        </w:rPr>
        <w:t xml:space="preserve"> </w:t>
      </w:r>
      <w:r w:rsidRPr="00597D04">
        <w:rPr>
          <w:rFonts w:ascii="PT Astra Serif" w:hAnsi="PT Astra Serif"/>
        </w:rPr>
        <w:t>Думы</w:t>
      </w:r>
      <w:r w:rsidRPr="00597D04">
        <w:rPr>
          <w:rFonts w:ascii="PT Astra Serif" w:hAnsi="PT Astra Serif"/>
          <w:spacing w:val="-3"/>
        </w:rPr>
        <w:t xml:space="preserve"> </w:t>
      </w:r>
      <w:r w:rsidRPr="00597D04">
        <w:rPr>
          <w:rFonts w:ascii="PT Astra Serif" w:hAnsi="PT Astra Serif"/>
        </w:rPr>
        <w:t>по</w:t>
      </w:r>
      <w:r w:rsidRPr="00597D04">
        <w:rPr>
          <w:rFonts w:ascii="PT Astra Serif" w:hAnsi="PT Astra Serif"/>
          <w:spacing w:val="-3"/>
        </w:rPr>
        <w:t xml:space="preserve"> </w:t>
      </w:r>
      <w:r w:rsidRPr="00597D04">
        <w:rPr>
          <w:rFonts w:ascii="PT Astra Serif" w:hAnsi="PT Astra Serif"/>
        </w:rPr>
        <w:t>экономической политике подготовили для реализации социально-практический проект «Я люблю свою землю», направленный на снижение возможности случайного</w:t>
      </w:r>
      <w:proofErr w:type="gramEnd"/>
      <w:r w:rsidRPr="00597D04">
        <w:rPr>
          <w:rFonts w:ascii="PT Astra Serif" w:hAnsi="PT Astra Serif"/>
        </w:rPr>
        <w:t xml:space="preserve"> внесения в плодородную почву контрафактных и фальсифицированных средств защиты</w:t>
      </w:r>
      <w:r w:rsidRPr="00597D04">
        <w:rPr>
          <w:rFonts w:ascii="PT Astra Serif" w:hAnsi="PT Astra Serif"/>
          <w:spacing w:val="-2"/>
        </w:rPr>
        <w:t xml:space="preserve"> </w:t>
      </w:r>
      <w:r w:rsidRPr="00597D04">
        <w:rPr>
          <w:rFonts w:ascii="PT Astra Serif" w:hAnsi="PT Astra Serif"/>
        </w:rPr>
        <w:t>растений,</w:t>
      </w:r>
      <w:r w:rsidRPr="00597D04">
        <w:rPr>
          <w:rFonts w:ascii="PT Astra Serif" w:hAnsi="PT Astra Serif"/>
          <w:spacing w:val="-2"/>
        </w:rPr>
        <w:t xml:space="preserve"> </w:t>
      </w:r>
      <w:r w:rsidRPr="00597D04">
        <w:rPr>
          <w:rFonts w:ascii="PT Astra Serif" w:hAnsi="PT Astra Serif"/>
        </w:rPr>
        <w:t>а</w:t>
      </w:r>
      <w:r w:rsidRPr="00597D04">
        <w:rPr>
          <w:rFonts w:ascii="PT Astra Serif" w:hAnsi="PT Astra Serif"/>
          <w:spacing w:val="-2"/>
        </w:rPr>
        <w:t xml:space="preserve"> </w:t>
      </w:r>
      <w:r w:rsidRPr="00597D04">
        <w:rPr>
          <w:rFonts w:ascii="PT Astra Serif" w:hAnsi="PT Astra Serif"/>
        </w:rPr>
        <w:t>также</w:t>
      </w:r>
      <w:r w:rsidRPr="00597D04">
        <w:rPr>
          <w:rFonts w:ascii="PT Astra Serif" w:hAnsi="PT Astra Serif"/>
          <w:spacing w:val="-2"/>
        </w:rPr>
        <w:t xml:space="preserve"> </w:t>
      </w:r>
      <w:r w:rsidRPr="00597D04">
        <w:rPr>
          <w:rFonts w:ascii="PT Astra Serif" w:hAnsi="PT Astra Serif"/>
        </w:rPr>
        <w:t>непреднамеренных</w:t>
      </w:r>
      <w:r w:rsidRPr="00597D04">
        <w:rPr>
          <w:rFonts w:ascii="PT Astra Serif" w:hAnsi="PT Astra Serif"/>
          <w:spacing w:val="-2"/>
        </w:rPr>
        <w:t xml:space="preserve"> </w:t>
      </w:r>
      <w:r w:rsidRPr="00597D04">
        <w:rPr>
          <w:rFonts w:ascii="PT Astra Serif" w:hAnsi="PT Astra Serif"/>
        </w:rPr>
        <w:t>ошибок</w:t>
      </w:r>
      <w:r w:rsidRPr="00597D04">
        <w:rPr>
          <w:rFonts w:ascii="PT Astra Serif" w:hAnsi="PT Astra Serif"/>
          <w:spacing w:val="-2"/>
        </w:rPr>
        <w:t xml:space="preserve"> </w:t>
      </w:r>
      <w:r w:rsidRPr="00597D04">
        <w:rPr>
          <w:rFonts w:ascii="PT Astra Serif" w:hAnsi="PT Astra Serif"/>
        </w:rPr>
        <w:t>в</w:t>
      </w:r>
      <w:r w:rsidRPr="00597D04">
        <w:rPr>
          <w:rFonts w:ascii="PT Astra Serif" w:hAnsi="PT Astra Serif"/>
          <w:spacing w:val="-2"/>
        </w:rPr>
        <w:t xml:space="preserve"> </w:t>
      </w:r>
      <w:r w:rsidRPr="00597D04">
        <w:rPr>
          <w:rFonts w:ascii="PT Astra Serif" w:hAnsi="PT Astra Serif"/>
        </w:rPr>
        <w:t>технологии</w:t>
      </w:r>
      <w:r w:rsidRPr="00597D04">
        <w:rPr>
          <w:rFonts w:ascii="PT Astra Serif" w:hAnsi="PT Astra Serif"/>
          <w:spacing w:val="-2"/>
        </w:rPr>
        <w:t xml:space="preserve"> </w:t>
      </w:r>
      <w:r w:rsidRPr="00597D04">
        <w:rPr>
          <w:rFonts w:ascii="PT Astra Serif" w:hAnsi="PT Astra Serif"/>
        </w:rPr>
        <w:t>применения указанных средств.</w:t>
      </w:r>
    </w:p>
    <w:p w:rsidR="001006CD" w:rsidRPr="00597D04" w:rsidRDefault="005F23C4">
      <w:pPr>
        <w:pStyle w:val="a3"/>
        <w:spacing w:line="276" w:lineRule="auto"/>
        <w:ind w:right="140" w:firstLine="850"/>
        <w:jc w:val="both"/>
        <w:rPr>
          <w:rFonts w:ascii="PT Astra Serif" w:hAnsi="PT Astra Serif"/>
        </w:rPr>
      </w:pPr>
      <w:proofErr w:type="gramStart"/>
      <w:r w:rsidRPr="00597D04">
        <w:rPr>
          <w:rFonts w:ascii="PT Astra Serif" w:hAnsi="PT Astra Serif"/>
        </w:rPr>
        <w:t>Данный проект позволит собственникам и руководителям российских сельхозпредприятий в режиме Горячей линии с единым федеральным номером круглосуточно (24/7) и оперативно связываться как с отечественными, так и с зарубежными легальными участниками рынка средств защиты растений для консультаций не только по вопросам аутентичности используемых средств защиты растений (приобретенных или планируемых к закупке), но и получить легальные</w:t>
      </w:r>
      <w:r w:rsidRPr="00597D04">
        <w:rPr>
          <w:rFonts w:ascii="PT Astra Serif" w:hAnsi="PT Astra Serif"/>
          <w:spacing w:val="-16"/>
        </w:rPr>
        <w:t xml:space="preserve"> </w:t>
      </w:r>
      <w:r w:rsidRPr="00597D04">
        <w:rPr>
          <w:rFonts w:ascii="PT Astra Serif" w:hAnsi="PT Astra Serif"/>
        </w:rPr>
        <w:t>консультации</w:t>
      </w:r>
      <w:r w:rsidRPr="00597D04">
        <w:rPr>
          <w:rFonts w:ascii="PT Astra Serif" w:hAnsi="PT Astra Serif"/>
          <w:spacing w:val="-16"/>
        </w:rPr>
        <w:t xml:space="preserve"> </w:t>
      </w:r>
      <w:r w:rsidRPr="00597D04">
        <w:rPr>
          <w:rFonts w:ascii="PT Astra Serif" w:hAnsi="PT Astra Serif"/>
        </w:rPr>
        <w:t>и</w:t>
      </w:r>
      <w:r w:rsidRPr="00597D04">
        <w:rPr>
          <w:rFonts w:ascii="PT Astra Serif" w:hAnsi="PT Astra Serif"/>
          <w:spacing w:val="-15"/>
        </w:rPr>
        <w:t xml:space="preserve"> </w:t>
      </w:r>
      <w:r w:rsidRPr="00597D04">
        <w:rPr>
          <w:rFonts w:ascii="PT Astra Serif" w:hAnsi="PT Astra Serif"/>
        </w:rPr>
        <w:t>рекомендации</w:t>
      </w:r>
      <w:r w:rsidRPr="00597D04">
        <w:rPr>
          <w:rFonts w:ascii="PT Astra Serif" w:hAnsi="PT Astra Serif"/>
          <w:spacing w:val="-15"/>
        </w:rPr>
        <w:t xml:space="preserve"> </w:t>
      </w:r>
      <w:r w:rsidRPr="00597D04">
        <w:rPr>
          <w:rFonts w:ascii="PT Astra Serif" w:hAnsi="PT Astra Serif"/>
        </w:rPr>
        <w:t>по</w:t>
      </w:r>
      <w:r w:rsidRPr="00597D04">
        <w:rPr>
          <w:rFonts w:ascii="PT Astra Serif" w:hAnsi="PT Astra Serif"/>
          <w:spacing w:val="-16"/>
        </w:rPr>
        <w:t xml:space="preserve"> </w:t>
      </w:r>
      <w:r w:rsidRPr="00597D04">
        <w:rPr>
          <w:rFonts w:ascii="PT Astra Serif" w:hAnsi="PT Astra Serif"/>
        </w:rPr>
        <w:t>технологии</w:t>
      </w:r>
      <w:proofErr w:type="gramEnd"/>
      <w:r w:rsidRPr="00597D04">
        <w:rPr>
          <w:rFonts w:ascii="PT Astra Serif" w:hAnsi="PT Astra Serif"/>
          <w:spacing w:val="-15"/>
        </w:rPr>
        <w:t xml:space="preserve"> </w:t>
      </w:r>
      <w:r w:rsidRPr="00597D04">
        <w:rPr>
          <w:rFonts w:ascii="PT Astra Serif" w:hAnsi="PT Astra Serif"/>
        </w:rPr>
        <w:t>их</w:t>
      </w:r>
      <w:r w:rsidRPr="00597D04">
        <w:rPr>
          <w:rFonts w:ascii="PT Astra Serif" w:hAnsi="PT Astra Serif"/>
          <w:spacing w:val="-16"/>
        </w:rPr>
        <w:t xml:space="preserve"> </w:t>
      </w:r>
      <w:r w:rsidRPr="00597D04">
        <w:rPr>
          <w:rFonts w:ascii="PT Astra Serif" w:hAnsi="PT Astra Serif"/>
        </w:rPr>
        <w:t>применения</w:t>
      </w:r>
      <w:r w:rsidRPr="00597D04">
        <w:rPr>
          <w:rFonts w:ascii="PT Astra Serif" w:hAnsi="PT Astra Serif"/>
          <w:spacing w:val="-15"/>
        </w:rPr>
        <w:t xml:space="preserve"> </w:t>
      </w:r>
      <w:r w:rsidRPr="00597D04">
        <w:rPr>
          <w:rFonts w:ascii="PT Astra Serif" w:hAnsi="PT Astra Serif"/>
        </w:rPr>
        <w:t>с</w:t>
      </w:r>
      <w:r w:rsidRPr="00597D04">
        <w:rPr>
          <w:rFonts w:ascii="PT Astra Serif" w:hAnsi="PT Astra Serif"/>
          <w:spacing w:val="-16"/>
        </w:rPr>
        <w:t xml:space="preserve"> </w:t>
      </w:r>
      <w:r w:rsidRPr="00597D04">
        <w:rPr>
          <w:rFonts w:ascii="PT Astra Serif" w:hAnsi="PT Astra Serif"/>
        </w:rPr>
        <w:t>учетом особенности почв, климата и сортов растений.</w:t>
      </w:r>
    </w:p>
    <w:p w:rsidR="001006CD" w:rsidRPr="00597D04" w:rsidRDefault="005F23C4">
      <w:pPr>
        <w:pStyle w:val="a3"/>
        <w:spacing w:line="276" w:lineRule="auto"/>
        <w:ind w:right="139" w:firstLine="850"/>
        <w:jc w:val="both"/>
        <w:rPr>
          <w:rFonts w:ascii="PT Astra Serif" w:hAnsi="PT Astra Serif"/>
        </w:rPr>
      </w:pPr>
      <w:r w:rsidRPr="00597D04">
        <w:rPr>
          <w:rFonts w:ascii="PT Astra Serif" w:hAnsi="PT Astra Serif"/>
        </w:rPr>
        <w:t xml:space="preserve">Таким образом, отечественным аграриям будет оказана дополнительная помощь в рамках работы с Государственным каталогом пестицидов и </w:t>
      </w:r>
      <w:proofErr w:type="spellStart"/>
      <w:r w:rsidRPr="00597D04">
        <w:rPr>
          <w:rFonts w:ascii="PT Astra Serif" w:hAnsi="PT Astra Serif"/>
        </w:rPr>
        <w:t>агрохимикатов</w:t>
      </w:r>
      <w:proofErr w:type="spellEnd"/>
      <w:r w:rsidRPr="00597D04">
        <w:rPr>
          <w:rFonts w:ascii="PT Astra Serif" w:hAnsi="PT Astra Serif"/>
        </w:rPr>
        <w:t>, которая может позволить им оптимально использовать (подобрать) конкретные средства защиты растений с учетом местных условий природно-климатического характера, специфики их посевов и возделываемых культур, а также транспортных условий.</w:t>
      </w:r>
    </w:p>
    <w:p w:rsidR="001006CD" w:rsidRPr="00597D04" w:rsidRDefault="001006CD">
      <w:pPr>
        <w:pStyle w:val="a3"/>
        <w:spacing w:line="276" w:lineRule="auto"/>
        <w:jc w:val="both"/>
        <w:rPr>
          <w:rFonts w:ascii="PT Astra Serif" w:hAnsi="PT Astra Serif"/>
        </w:rPr>
        <w:sectPr w:rsidR="001006CD" w:rsidRPr="00597D04">
          <w:type w:val="continuous"/>
          <w:pgSz w:w="11910" w:h="16840"/>
          <w:pgMar w:top="1320" w:right="708" w:bottom="280" w:left="1417" w:header="720" w:footer="720" w:gutter="0"/>
          <w:cols w:space="720"/>
        </w:sectPr>
      </w:pPr>
    </w:p>
    <w:p w:rsidR="001006CD" w:rsidRPr="00597D04" w:rsidRDefault="005F23C4">
      <w:pPr>
        <w:pStyle w:val="a3"/>
        <w:spacing w:before="76" w:line="276" w:lineRule="auto"/>
        <w:ind w:right="140" w:firstLine="850"/>
        <w:jc w:val="both"/>
        <w:rPr>
          <w:rFonts w:ascii="PT Astra Serif" w:hAnsi="PT Astra Serif"/>
        </w:rPr>
      </w:pPr>
      <w:r w:rsidRPr="00597D04">
        <w:rPr>
          <w:rFonts w:ascii="PT Astra Serif" w:hAnsi="PT Astra Serif"/>
        </w:rPr>
        <w:lastRenderedPageBreak/>
        <w:t>Реализация указанных мероприятий позволит снизить возможность введения в оборот контрафактных и фальсифицированных средств защиты растений,</w:t>
      </w:r>
      <w:r w:rsidRPr="00597D04">
        <w:rPr>
          <w:rFonts w:ascii="PT Astra Serif" w:hAnsi="PT Astra Serif"/>
          <w:spacing w:val="-11"/>
        </w:rPr>
        <w:t xml:space="preserve"> </w:t>
      </w:r>
      <w:r w:rsidRPr="00597D04">
        <w:rPr>
          <w:rFonts w:ascii="PT Astra Serif" w:hAnsi="PT Astra Serif"/>
        </w:rPr>
        <w:t>относящихся</w:t>
      </w:r>
      <w:r w:rsidRPr="00597D04">
        <w:rPr>
          <w:rFonts w:ascii="PT Astra Serif" w:hAnsi="PT Astra Serif"/>
          <w:spacing w:val="-10"/>
        </w:rPr>
        <w:t xml:space="preserve"> </w:t>
      </w:r>
      <w:r w:rsidRPr="00597D04">
        <w:rPr>
          <w:rFonts w:ascii="PT Astra Serif" w:hAnsi="PT Astra Serif"/>
        </w:rPr>
        <w:t>к</w:t>
      </w:r>
      <w:r w:rsidRPr="00597D04">
        <w:rPr>
          <w:rFonts w:ascii="PT Astra Serif" w:hAnsi="PT Astra Serif"/>
          <w:spacing w:val="-11"/>
        </w:rPr>
        <w:t xml:space="preserve"> </w:t>
      </w:r>
      <w:r w:rsidRPr="00597D04">
        <w:rPr>
          <w:rFonts w:ascii="PT Astra Serif" w:hAnsi="PT Astra Serif"/>
        </w:rPr>
        <w:t>сфере</w:t>
      </w:r>
      <w:r w:rsidRPr="00597D04">
        <w:rPr>
          <w:rFonts w:ascii="PT Astra Serif" w:hAnsi="PT Astra Serif"/>
          <w:spacing w:val="-10"/>
        </w:rPr>
        <w:t xml:space="preserve"> </w:t>
      </w:r>
      <w:r w:rsidRPr="00597D04">
        <w:rPr>
          <w:rFonts w:ascii="PT Astra Serif" w:hAnsi="PT Astra Serif"/>
        </w:rPr>
        <w:t>незаконного</w:t>
      </w:r>
      <w:r w:rsidRPr="00597D04">
        <w:rPr>
          <w:rFonts w:ascii="PT Astra Serif" w:hAnsi="PT Astra Serif"/>
          <w:spacing w:val="-11"/>
        </w:rPr>
        <w:t xml:space="preserve"> </w:t>
      </w:r>
      <w:r w:rsidRPr="00597D04">
        <w:rPr>
          <w:rFonts w:ascii="PT Astra Serif" w:hAnsi="PT Astra Serif"/>
        </w:rPr>
        <w:t>оборота</w:t>
      </w:r>
      <w:r w:rsidRPr="00597D04">
        <w:rPr>
          <w:rFonts w:ascii="PT Astra Serif" w:hAnsi="PT Astra Serif"/>
          <w:spacing w:val="-10"/>
        </w:rPr>
        <w:t xml:space="preserve"> </w:t>
      </w:r>
      <w:r w:rsidRPr="00597D04">
        <w:rPr>
          <w:rFonts w:ascii="PT Astra Serif" w:hAnsi="PT Astra Serif"/>
        </w:rPr>
        <w:t>промышленной</w:t>
      </w:r>
      <w:r w:rsidRPr="00597D04">
        <w:rPr>
          <w:rFonts w:ascii="PT Astra Serif" w:hAnsi="PT Astra Serif"/>
          <w:spacing w:val="-10"/>
        </w:rPr>
        <w:t xml:space="preserve"> </w:t>
      </w:r>
      <w:r w:rsidRPr="00597D04">
        <w:rPr>
          <w:rFonts w:ascii="PT Astra Serif" w:hAnsi="PT Astra Serif"/>
          <w:spacing w:val="-2"/>
        </w:rPr>
        <w:t>продукции.</w:t>
      </w:r>
    </w:p>
    <w:p w:rsidR="001006CD" w:rsidRPr="00597D04" w:rsidRDefault="005F23C4">
      <w:pPr>
        <w:pStyle w:val="1"/>
        <w:jc w:val="both"/>
        <w:rPr>
          <w:rFonts w:ascii="PT Astra Serif" w:hAnsi="PT Astra Serif"/>
        </w:rPr>
      </w:pPr>
      <w:r w:rsidRPr="00597D04">
        <w:rPr>
          <w:rFonts w:ascii="PT Astra Serif" w:hAnsi="PT Astra Serif"/>
        </w:rPr>
        <w:t>Контактные</w:t>
      </w:r>
      <w:r w:rsidRPr="00597D04">
        <w:rPr>
          <w:rFonts w:ascii="PT Astra Serif" w:hAnsi="PT Astra Serif"/>
          <w:spacing w:val="-5"/>
        </w:rPr>
        <w:t xml:space="preserve"> </w:t>
      </w:r>
      <w:r w:rsidRPr="00597D04">
        <w:rPr>
          <w:rFonts w:ascii="PT Astra Serif" w:hAnsi="PT Astra Serif"/>
          <w:spacing w:val="-2"/>
        </w:rPr>
        <w:t>данные:</w:t>
      </w:r>
    </w:p>
    <w:p w:rsidR="001006CD" w:rsidRDefault="005F23C4">
      <w:pPr>
        <w:pStyle w:val="a3"/>
        <w:spacing w:before="48" w:line="276" w:lineRule="auto"/>
        <w:ind w:left="851" w:right="1621"/>
        <w:jc w:val="both"/>
        <w:rPr>
          <w:rFonts w:ascii="PT Astra Serif" w:hAnsi="PT Astra Serif"/>
        </w:rPr>
      </w:pPr>
      <w:r w:rsidRPr="00597D04">
        <w:rPr>
          <w:rFonts w:ascii="PT Astra Serif" w:hAnsi="PT Astra Serif"/>
        </w:rPr>
        <w:t>Телефон</w:t>
      </w:r>
      <w:r w:rsidRPr="00597D04">
        <w:rPr>
          <w:rFonts w:ascii="PT Astra Serif" w:hAnsi="PT Astra Serif"/>
          <w:spacing w:val="-9"/>
        </w:rPr>
        <w:t xml:space="preserve"> </w:t>
      </w:r>
      <w:r w:rsidRPr="00597D04">
        <w:rPr>
          <w:rFonts w:ascii="PT Astra Serif" w:hAnsi="PT Astra Serif"/>
        </w:rPr>
        <w:t>Горячей</w:t>
      </w:r>
      <w:r w:rsidRPr="00597D04">
        <w:rPr>
          <w:rFonts w:ascii="PT Astra Serif" w:hAnsi="PT Astra Serif"/>
          <w:spacing w:val="-9"/>
        </w:rPr>
        <w:t xml:space="preserve"> </w:t>
      </w:r>
      <w:r w:rsidRPr="00597D04">
        <w:rPr>
          <w:rFonts w:ascii="PT Astra Serif" w:hAnsi="PT Astra Serif"/>
        </w:rPr>
        <w:t>линии</w:t>
      </w:r>
      <w:r w:rsidRPr="00597D04">
        <w:rPr>
          <w:rFonts w:ascii="PT Astra Serif" w:hAnsi="PT Astra Serif"/>
          <w:spacing w:val="-9"/>
        </w:rPr>
        <w:t xml:space="preserve"> </w:t>
      </w:r>
      <w:r w:rsidRPr="00597D04">
        <w:rPr>
          <w:rFonts w:ascii="PT Astra Serif" w:hAnsi="PT Astra Serif"/>
        </w:rPr>
        <w:t>«</w:t>
      </w:r>
      <w:proofErr w:type="spellStart"/>
      <w:r w:rsidRPr="00597D04">
        <w:rPr>
          <w:rFonts w:ascii="PT Astra Serif" w:hAnsi="PT Astra Serif"/>
        </w:rPr>
        <w:t>Антиконтрафакт</w:t>
      </w:r>
      <w:proofErr w:type="spellEnd"/>
      <w:r w:rsidRPr="00597D04">
        <w:rPr>
          <w:rFonts w:ascii="PT Astra Serif" w:hAnsi="PT Astra Serif"/>
        </w:rPr>
        <w:t>»:</w:t>
      </w:r>
      <w:r w:rsidRPr="00597D04">
        <w:rPr>
          <w:rFonts w:ascii="PT Astra Serif" w:hAnsi="PT Astra Serif"/>
          <w:spacing w:val="-8"/>
        </w:rPr>
        <w:t xml:space="preserve"> </w:t>
      </w:r>
      <w:r w:rsidRPr="00597D04">
        <w:rPr>
          <w:rFonts w:ascii="PT Astra Serif" w:hAnsi="PT Astra Serif"/>
        </w:rPr>
        <w:t xml:space="preserve">8-800-333-5-112 </w:t>
      </w:r>
      <w:proofErr w:type="spellStart"/>
      <w:r w:rsidRPr="00597D04">
        <w:rPr>
          <w:rFonts w:ascii="PT Astra Serif" w:hAnsi="PT Astra Serif"/>
        </w:rPr>
        <w:t>Email</w:t>
      </w:r>
      <w:proofErr w:type="spellEnd"/>
      <w:r w:rsidRPr="00597D04">
        <w:rPr>
          <w:rFonts w:ascii="PT Astra Serif" w:hAnsi="PT Astra Serif"/>
        </w:rPr>
        <w:t xml:space="preserve">: </w:t>
      </w:r>
      <w:hyperlink r:id="rId6">
        <w:r w:rsidRPr="00597D04">
          <w:rPr>
            <w:rFonts w:ascii="PT Astra Serif" w:hAnsi="PT Astra Serif"/>
          </w:rPr>
          <w:t>org@anti-counterfeiting.ru</w:t>
        </w:r>
      </w:hyperlink>
    </w:p>
    <w:p w:rsidR="00937012" w:rsidRDefault="00937012">
      <w:pPr>
        <w:pStyle w:val="a3"/>
        <w:spacing w:before="48" w:line="276" w:lineRule="auto"/>
        <w:ind w:left="851" w:right="1621"/>
        <w:jc w:val="both"/>
        <w:rPr>
          <w:rFonts w:ascii="PT Astra Serif" w:hAnsi="PT Astra Serif"/>
        </w:rPr>
      </w:pPr>
    </w:p>
    <w:p w:rsidR="00937012" w:rsidRPr="00597D04" w:rsidRDefault="00937012">
      <w:pPr>
        <w:pStyle w:val="a3"/>
        <w:spacing w:before="48" w:line="276" w:lineRule="auto"/>
        <w:ind w:left="851" w:right="162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Приложение: на 2 л.</w:t>
      </w:r>
      <w:bookmarkStart w:id="0" w:name="_GoBack"/>
      <w:bookmarkEnd w:id="0"/>
    </w:p>
    <w:sectPr w:rsidR="00937012" w:rsidRPr="00597D04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377"/>
    <w:multiLevelType w:val="hybridMultilevel"/>
    <w:tmpl w:val="BD12E9C4"/>
    <w:lvl w:ilvl="0" w:tplc="C6D806D6">
      <w:start w:val="1"/>
      <w:numFmt w:val="decimal"/>
      <w:lvlText w:val="%1)"/>
      <w:lvlJc w:val="left"/>
      <w:pPr>
        <w:ind w:left="115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C4A8B4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2" w:tplc="9A7E5B6E">
      <w:numFmt w:val="bullet"/>
      <w:lvlText w:val="•"/>
      <w:lvlJc w:val="left"/>
      <w:pPr>
        <w:ind w:left="2884" w:hanging="304"/>
      </w:pPr>
      <w:rPr>
        <w:rFonts w:hint="default"/>
        <w:lang w:val="ru-RU" w:eastAsia="en-US" w:bidi="ar-SA"/>
      </w:rPr>
    </w:lvl>
    <w:lvl w:ilvl="3" w:tplc="27E62FAE">
      <w:numFmt w:val="bullet"/>
      <w:lvlText w:val="•"/>
      <w:lvlJc w:val="left"/>
      <w:pPr>
        <w:ind w:left="3746" w:hanging="304"/>
      </w:pPr>
      <w:rPr>
        <w:rFonts w:hint="default"/>
        <w:lang w:val="ru-RU" w:eastAsia="en-US" w:bidi="ar-SA"/>
      </w:rPr>
    </w:lvl>
    <w:lvl w:ilvl="4" w:tplc="82F6A446">
      <w:numFmt w:val="bullet"/>
      <w:lvlText w:val="•"/>
      <w:lvlJc w:val="left"/>
      <w:pPr>
        <w:ind w:left="4608" w:hanging="304"/>
      </w:pPr>
      <w:rPr>
        <w:rFonts w:hint="default"/>
        <w:lang w:val="ru-RU" w:eastAsia="en-US" w:bidi="ar-SA"/>
      </w:rPr>
    </w:lvl>
    <w:lvl w:ilvl="5" w:tplc="97065A4A">
      <w:numFmt w:val="bullet"/>
      <w:lvlText w:val="•"/>
      <w:lvlJc w:val="left"/>
      <w:pPr>
        <w:ind w:left="5470" w:hanging="304"/>
      </w:pPr>
      <w:rPr>
        <w:rFonts w:hint="default"/>
        <w:lang w:val="ru-RU" w:eastAsia="en-US" w:bidi="ar-SA"/>
      </w:rPr>
    </w:lvl>
    <w:lvl w:ilvl="6" w:tplc="4C54BBCC">
      <w:numFmt w:val="bullet"/>
      <w:lvlText w:val="•"/>
      <w:lvlJc w:val="left"/>
      <w:pPr>
        <w:ind w:left="6332" w:hanging="304"/>
      </w:pPr>
      <w:rPr>
        <w:rFonts w:hint="default"/>
        <w:lang w:val="ru-RU" w:eastAsia="en-US" w:bidi="ar-SA"/>
      </w:rPr>
    </w:lvl>
    <w:lvl w:ilvl="7" w:tplc="F1BE925A">
      <w:numFmt w:val="bullet"/>
      <w:lvlText w:val="•"/>
      <w:lvlJc w:val="left"/>
      <w:pPr>
        <w:ind w:left="7194" w:hanging="304"/>
      </w:pPr>
      <w:rPr>
        <w:rFonts w:hint="default"/>
        <w:lang w:val="ru-RU" w:eastAsia="en-US" w:bidi="ar-SA"/>
      </w:rPr>
    </w:lvl>
    <w:lvl w:ilvl="8" w:tplc="EDFC5B3E">
      <w:numFmt w:val="bullet"/>
      <w:lvlText w:val="•"/>
      <w:lvlJc w:val="left"/>
      <w:pPr>
        <w:ind w:left="8056" w:hanging="304"/>
      </w:pPr>
      <w:rPr>
        <w:rFonts w:hint="default"/>
        <w:lang w:val="ru-RU" w:eastAsia="en-US" w:bidi="ar-SA"/>
      </w:rPr>
    </w:lvl>
  </w:abstractNum>
  <w:abstractNum w:abstractNumId="1">
    <w:nsid w:val="68EC7C39"/>
    <w:multiLevelType w:val="hybridMultilevel"/>
    <w:tmpl w:val="F572CFB8"/>
    <w:lvl w:ilvl="0" w:tplc="4C1EAC9C">
      <w:start w:val="1"/>
      <w:numFmt w:val="decimal"/>
      <w:lvlText w:val="%1)"/>
      <w:lvlJc w:val="left"/>
      <w:pPr>
        <w:ind w:left="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707FE0">
      <w:numFmt w:val="bullet"/>
      <w:lvlText w:val="•"/>
      <w:lvlJc w:val="left"/>
      <w:pPr>
        <w:ind w:left="978" w:hanging="298"/>
      </w:pPr>
      <w:rPr>
        <w:rFonts w:hint="default"/>
        <w:lang w:val="ru-RU" w:eastAsia="en-US" w:bidi="ar-SA"/>
      </w:rPr>
    </w:lvl>
    <w:lvl w:ilvl="2" w:tplc="2D86BADE">
      <w:numFmt w:val="bullet"/>
      <w:lvlText w:val="•"/>
      <w:lvlJc w:val="left"/>
      <w:pPr>
        <w:ind w:left="1956" w:hanging="298"/>
      </w:pPr>
      <w:rPr>
        <w:rFonts w:hint="default"/>
        <w:lang w:val="ru-RU" w:eastAsia="en-US" w:bidi="ar-SA"/>
      </w:rPr>
    </w:lvl>
    <w:lvl w:ilvl="3" w:tplc="74708984">
      <w:numFmt w:val="bullet"/>
      <w:lvlText w:val="•"/>
      <w:lvlJc w:val="left"/>
      <w:pPr>
        <w:ind w:left="2934" w:hanging="298"/>
      </w:pPr>
      <w:rPr>
        <w:rFonts w:hint="default"/>
        <w:lang w:val="ru-RU" w:eastAsia="en-US" w:bidi="ar-SA"/>
      </w:rPr>
    </w:lvl>
    <w:lvl w:ilvl="4" w:tplc="2DDA4B66">
      <w:numFmt w:val="bullet"/>
      <w:lvlText w:val="•"/>
      <w:lvlJc w:val="left"/>
      <w:pPr>
        <w:ind w:left="3912" w:hanging="298"/>
      </w:pPr>
      <w:rPr>
        <w:rFonts w:hint="default"/>
        <w:lang w:val="ru-RU" w:eastAsia="en-US" w:bidi="ar-SA"/>
      </w:rPr>
    </w:lvl>
    <w:lvl w:ilvl="5" w:tplc="143EDF48">
      <w:numFmt w:val="bullet"/>
      <w:lvlText w:val="•"/>
      <w:lvlJc w:val="left"/>
      <w:pPr>
        <w:ind w:left="4890" w:hanging="298"/>
      </w:pPr>
      <w:rPr>
        <w:rFonts w:hint="default"/>
        <w:lang w:val="ru-RU" w:eastAsia="en-US" w:bidi="ar-SA"/>
      </w:rPr>
    </w:lvl>
    <w:lvl w:ilvl="6" w:tplc="64BE4BEA">
      <w:numFmt w:val="bullet"/>
      <w:lvlText w:val="•"/>
      <w:lvlJc w:val="left"/>
      <w:pPr>
        <w:ind w:left="5868" w:hanging="298"/>
      </w:pPr>
      <w:rPr>
        <w:rFonts w:hint="default"/>
        <w:lang w:val="ru-RU" w:eastAsia="en-US" w:bidi="ar-SA"/>
      </w:rPr>
    </w:lvl>
    <w:lvl w:ilvl="7" w:tplc="C01C9840">
      <w:numFmt w:val="bullet"/>
      <w:lvlText w:val="•"/>
      <w:lvlJc w:val="left"/>
      <w:pPr>
        <w:ind w:left="6846" w:hanging="298"/>
      </w:pPr>
      <w:rPr>
        <w:rFonts w:hint="default"/>
        <w:lang w:val="ru-RU" w:eastAsia="en-US" w:bidi="ar-SA"/>
      </w:rPr>
    </w:lvl>
    <w:lvl w:ilvl="8" w:tplc="5FD85B90">
      <w:numFmt w:val="bullet"/>
      <w:lvlText w:val="•"/>
      <w:lvlJc w:val="left"/>
      <w:pPr>
        <w:ind w:left="7824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06CD"/>
    <w:rsid w:val="001006CD"/>
    <w:rsid w:val="00597D04"/>
    <w:rsid w:val="005F23C4"/>
    <w:rsid w:val="00663314"/>
    <w:rsid w:val="006F2A8D"/>
    <w:rsid w:val="009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anti-counterfeitin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 Анастасия</dc:creator>
  <cp:lastModifiedBy>Асташкина</cp:lastModifiedBy>
  <cp:revision>2</cp:revision>
  <dcterms:created xsi:type="dcterms:W3CDTF">2025-04-29T09:26:00Z</dcterms:created>
  <dcterms:modified xsi:type="dcterms:W3CDTF">2025-04-29T09:26:00Z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2025-04-29T00:00:00Z</vt:filetime>
  </property>
  <property fmtid="{D5CDD505-2E9C-101B-9397-08002B2CF9AE}" pid="5" name="Producer">
    <vt:lpwstr>3-Heights(TM) PDF Security Shell 4.8.25.2 (http://www.pdf-tools.com)</vt:lpwstr>
  </property>
</Properties>
</file>