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BF" w:rsidRPr="009118A8" w:rsidRDefault="0066354B" w:rsidP="00A17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18A8">
        <w:rPr>
          <w:rFonts w:ascii="Times New Roman" w:hAnsi="Times New Roman" w:cs="Times New Roman"/>
          <w:b/>
          <w:sz w:val="28"/>
          <w:szCs w:val="28"/>
        </w:rPr>
        <w:t>Международная конференция</w:t>
      </w:r>
      <w:r w:rsidR="00A174BF" w:rsidRPr="009118A8">
        <w:rPr>
          <w:rFonts w:ascii="Times New Roman" w:hAnsi="Times New Roman" w:cs="Times New Roman"/>
          <w:b/>
          <w:sz w:val="28"/>
          <w:szCs w:val="28"/>
        </w:rPr>
        <w:t xml:space="preserve"> «АБРИКОС – философия развития»</w:t>
      </w:r>
    </w:p>
    <w:bookmarkEnd w:id="0"/>
    <w:p w:rsidR="00A174BF" w:rsidRPr="009118A8" w:rsidRDefault="00A174BF" w:rsidP="00A17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природных ресурсов и экологии Тульской области информирует о проведении 10 и 11 апреля 2025 года в г. Геленджик Краснодарского края IV Международной конференции «АБРИКОС – философия развития» (далее - Конференция), посвященной вопросам садоводов и </w:t>
      </w:r>
      <w:proofErr w:type="spellStart"/>
      <w:r w:rsidRPr="009118A8">
        <w:rPr>
          <w:rFonts w:ascii="Times New Roman" w:hAnsi="Times New Roman" w:cs="Times New Roman"/>
          <w:sz w:val="28"/>
          <w:szCs w:val="28"/>
        </w:rPr>
        <w:t>питомниководов</w:t>
      </w:r>
      <w:proofErr w:type="spellEnd"/>
      <w:r w:rsidRPr="009118A8">
        <w:rPr>
          <w:rFonts w:ascii="Times New Roman" w:hAnsi="Times New Roman" w:cs="Times New Roman"/>
          <w:sz w:val="28"/>
          <w:szCs w:val="28"/>
        </w:rPr>
        <w:t xml:space="preserve">. В работе конференции запланировано участие российских предпринимателей – представителей плодово-ягодного бизнеса, банков и страховых компаний, а также органов государственной власти, научного и академического </w:t>
      </w:r>
      <w:proofErr w:type="spellStart"/>
      <w:proofErr w:type="gramStart"/>
      <w:r w:rsidRPr="009118A8">
        <w:rPr>
          <w:rFonts w:ascii="Times New Roman" w:hAnsi="Times New Roman" w:cs="Times New Roman"/>
          <w:sz w:val="28"/>
          <w:szCs w:val="28"/>
        </w:rPr>
        <w:t>сообщества.В</w:t>
      </w:r>
      <w:proofErr w:type="spellEnd"/>
      <w:proofErr w:type="gramEnd"/>
      <w:r w:rsidRPr="009118A8">
        <w:rPr>
          <w:rFonts w:ascii="Times New Roman" w:hAnsi="Times New Roman" w:cs="Times New Roman"/>
          <w:sz w:val="28"/>
          <w:szCs w:val="28"/>
        </w:rPr>
        <w:t xml:space="preserve"> ходе конференции предусмотрено обсуждение актуальных вопросов, связанных с развитием соответствующих </w:t>
      </w:r>
      <w:proofErr w:type="spellStart"/>
      <w:r w:rsidRPr="009118A8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9118A8">
        <w:rPr>
          <w:rFonts w:ascii="Times New Roman" w:hAnsi="Times New Roman" w:cs="Times New Roman"/>
          <w:sz w:val="28"/>
          <w:szCs w:val="28"/>
        </w:rPr>
        <w:t xml:space="preserve"> российского агропромышленного комплекса. Подробные  данные  о  Конференции  можно  получить  по  телефону: +7 (918) 179-99-83 или на сайте: https://гк-абрикос.рф.</w:t>
      </w:r>
    </w:p>
    <w:p w:rsidR="00D5364E" w:rsidRPr="009118A8" w:rsidRDefault="00D5364E" w:rsidP="00A174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64E" w:rsidRPr="009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B8"/>
    <w:rsid w:val="0066354B"/>
    <w:rsid w:val="007D3FB8"/>
    <w:rsid w:val="009118A8"/>
    <w:rsid w:val="00A174BF"/>
    <w:rsid w:val="00D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AC9D2-E056-424B-AF9B-EE2A22B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</dc:creator>
  <cp:keywords/>
  <dc:description/>
  <cp:lastModifiedBy>Принтер</cp:lastModifiedBy>
  <cp:revision>5</cp:revision>
  <dcterms:created xsi:type="dcterms:W3CDTF">2025-04-02T12:07:00Z</dcterms:created>
  <dcterms:modified xsi:type="dcterms:W3CDTF">2025-04-02T12:13:00Z</dcterms:modified>
</cp:coreProperties>
</file>