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32" w:rsidRPr="004F79F1" w:rsidRDefault="00310532" w:rsidP="003105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F79F1">
        <w:rPr>
          <w:b/>
          <w:bCs/>
          <w:sz w:val="32"/>
          <w:szCs w:val="32"/>
        </w:rPr>
        <w:t>Отчет о реализации муниципальной программы</w:t>
      </w:r>
    </w:p>
    <w:p w:rsidR="00310532" w:rsidRPr="004F79F1" w:rsidRDefault="00310532" w:rsidP="003105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10532" w:rsidRPr="004F79F1" w:rsidRDefault="004F79F1" w:rsidP="00310532">
      <w:pPr>
        <w:tabs>
          <w:tab w:val="left" w:pos="2175"/>
        </w:tabs>
        <w:jc w:val="center"/>
        <w:rPr>
          <w:rFonts w:cs="Arial"/>
          <w:b/>
          <w:sz w:val="32"/>
          <w:szCs w:val="32"/>
          <w:lang w:eastAsia="ru-RU"/>
        </w:rPr>
      </w:pPr>
      <w:r w:rsidRPr="004F79F1">
        <w:rPr>
          <w:rFonts w:cs="Arial"/>
          <w:b/>
          <w:sz w:val="32"/>
          <w:szCs w:val="32"/>
          <w:lang w:eastAsia="ru-RU"/>
        </w:rPr>
        <w:t xml:space="preserve"> «</w:t>
      </w:r>
      <w:r w:rsidR="00310532" w:rsidRPr="004F79F1">
        <w:rPr>
          <w:rFonts w:cs="Arial"/>
          <w:b/>
          <w:sz w:val="32"/>
          <w:szCs w:val="32"/>
          <w:lang w:eastAsia="ru-RU"/>
        </w:rPr>
        <w:t>Программа модернизации и благоустройства системы коммунальной инфраструктуры муниципального образования Деми</w:t>
      </w:r>
      <w:r w:rsidR="00A305B7" w:rsidRPr="004F79F1">
        <w:rPr>
          <w:rFonts w:cs="Arial"/>
          <w:b/>
          <w:sz w:val="32"/>
          <w:szCs w:val="32"/>
          <w:lang w:eastAsia="ru-RU"/>
        </w:rPr>
        <w:t>довское Заокского района на 2024-2026</w:t>
      </w:r>
      <w:r w:rsidR="00310532" w:rsidRPr="004F79F1">
        <w:rPr>
          <w:rFonts w:cs="Arial"/>
          <w:b/>
          <w:sz w:val="32"/>
          <w:szCs w:val="32"/>
          <w:lang w:eastAsia="ru-RU"/>
        </w:rPr>
        <w:t xml:space="preserve"> годы»</w:t>
      </w:r>
    </w:p>
    <w:p w:rsidR="00310532" w:rsidRPr="004F79F1" w:rsidRDefault="00310532" w:rsidP="00310532">
      <w:pPr>
        <w:spacing w:after="0" w:line="240" w:lineRule="auto"/>
        <w:jc w:val="both"/>
        <w:rPr>
          <w:b/>
          <w:bCs/>
          <w:sz w:val="32"/>
          <w:szCs w:val="32"/>
        </w:rPr>
      </w:pPr>
      <w:r w:rsidRPr="004F79F1">
        <w:rPr>
          <w:b/>
          <w:bCs/>
          <w:sz w:val="32"/>
          <w:szCs w:val="32"/>
        </w:rPr>
        <w:t>в муниципальном образовании Демидовское Заокского района», утвержденной постановлением администрации муниципального образования Демидовское Заокско</w:t>
      </w:r>
      <w:r w:rsidR="00A305B7" w:rsidRPr="004F79F1">
        <w:rPr>
          <w:b/>
          <w:bCs/>
          <w:sz w:val="32"/>
          <w:szCs w:val="32"/>
        </w:rPr>
        <w:t>го района от 21.12.2023 г. № 647</w:t>
      </w:r>
      <w:r w:rsidRPr="004F79F1">
        <w:rPr>
          <w:b/>
          <w:bCs/>
          <w:sz w:val="32"/>
          <w:szCs w:val="32"/>
        </w:rPr>
        <w:t>.</w:t>
      </w: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подпрограммы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eastAsia="Times New Roman" w:cs="Arial"/>
          <w:bCs/>
          <w:sz w:val="28"/>
          <w:szCs w:val="28"/>
          <w:lang w:eastAsia="ru-RU"/>
        </w:rPr>
        <w:t xml:space="preserve">Капитальный ремонт муниципального жилого фонда </w:t>
      </w:r>
      <w:r>
        <w:rPr>
          <w:rFonts w:cs="Arial"/>
          <w:sz w:val="28"/>
          <w:szCs w:val="28"/>
          <w:lang w:eastAsia="ru-RU"/>
        </w:rPr>
        <w:t>на территории муниципального образования Демидовс</w:t>
      </w:r>
      <w:r w:rsidR="000764AA">
        <w:rPr>
          <w:rFonts w:cs="Arial"/>
          <w:sz w:val="28"/>
          <w:szCs w:val="28"/>
          <w:lang w:eastAsia="ru-RU"/>
        </w:rPr>
        <w:t>кое Заокского района на   2024-2026</w:t>
      </w:r>
      <w:r>
        <w:rPr>
          <w:rFonts w:cs="Arial"/>
          <w:sz w:val="28"/>
          <w:szCs w:val="28"/>
          <w:lang w:eastAsia="ru-RU"/>
        </w:rPr>
        <w:t xml:space="preserve"> годы»  </w:t>
      </w: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 w:rsidR="000764AA">
        <w:rPr>
          <w:rFonts w:ascii="Times New Roman" w:hAnsi="Times New Roman"/>
          <w:bCs/>
          <w:iCs/>
          <w:sz w:val="28"/>
          <w:szCs w:val="28"/>
        </w:rPr>
        <w:t>: 1 квартал 2024</w:t>
      </w:r>
      <w:r>
        <w:rPr>
          <w:rFonts w:ascii="Times New Roman" w:hAnsi="Times New Roman"/>
          <w:bCs/>
          <w:iCs/>
          <w:sz w:val="28"/>
          <w:szCs w:val="28"/>
        </w:rPr>
        <w:t xml:space="preserve"> г.</w:t>
      </w:r>
    </w:p>
    <w:p w:rsidR="00310532" w:rsidRDefault="00310532" w:rsidP="00310532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310532" w:rsidRDefault="00310532" w:rsidP="00310532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подпрограммы ориентирована на:</w:t>
      </w:r>
    </w:p>
    <w:p w:rsidR="00310532" w:rsidRPr="004F79F1" w:rsidRDefault="00310532" w:rsidP="0031053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F79F1">
        <w:rPr>
          <w:rFonts w:ascii="Times New Roman" w:hAnsi="Times New Roman"/>
          <w:iCs/>
          <w:sz w:val="28"/>
          <w:szCs w:val="28"/>
        </w:rPr>
        <w:t>- оценку степени достижения целей и задач Программы;</w:t>
      </w:r>
    </w:p>
    <w:p w:rsidR="00310532" w:rsidRPr="004F79F1" w:rsidRDefault="00310532" w:rsidP="0031053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F79F1">
        <w:rPr>
          <w:rFonts w:ascii="Times New Roman" w:hAnsi="Times New Roman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310532" w:rsidRPr="004F79F1" w:rsidRDefault="00310532" w:rsidP="0031053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F79F1">
        <w:rPr>
          <w:rFonts w:ascii="Times New Roman" w:hAnsi="Times New Roman"/>
          <w:iCs/>
          <w:sz w:val="28"/>
          <w:szCs w:val="28"/>
        </w:rPr>
        <w:t>- степени реализации достижения целевых показателей Программы.</w:t>
      </w:r>
    </w:p>
    <w:p w:rsidR="00310532" w:rsidRDefault="00310532" w:rsidP="00310532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Конкретные резул</w:t>
      </w:r>
      <w:r w:rsidR="004F79F1">
        <w:rPr>
          <w:rFonts w:ascii="Times New Roman" w:hAnsi="Times New Roman"/>
          <w:b/>
          <w:sz w:val="28"/>
          <w:szCs w:val="28"/>
        </w:rPr>
        <w:t xml:space="preserve">ьтаты реализации подпрограммы, </w:t>
      </w:r>
      <w:r>
        <w:rPr>
          <w:rFonts w:ascii="Times New Roman" w:hAnsi="Times New Roman"/>
          <w:b/>
          <w:sz w:val="28"/>
          <w:szCs w:val="28"/>
        </w:rPr>
        <w:t xml:space="preserve">достигнутые за отчетный период: </w:t>
      </w:r>
    </w:p>
    <w:p w:rsidR="00310532" w:rsidRDefault="00310532" w:rsidP="003105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многоквартирные дома приведены в соответствие с требованиями нормативно-технических документов; </w:t>
      </w:r>
    </w:p>
    <w:p w:rsidR="00310532" w:rsidRDefault="00310532" w:rsidP="00310532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cs="Arial"/>
          <w:sz w:val="28"/>
          <w:szCs w:val="28"/>
          <w:lang w:eastAsia="ru-RU"/>
        </w:rPr>
        <w:t>- Повысилась комфортность проживания граждан.</w:t>
      </w:r>
    </w:p>
    <w:p w:rsidR="00310532" w:rsidRDefault="00310532" w:rsidP="00310532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cs="Arial"/>
          <w:sz w:val="28"/>
          <w:szCs w:val="28"/>
          <w:lang w:eastAsia="ru-RU"/>
        </w:rPr>
        <w:t>-  оплата в Фонд капитального ремонта Тульской области за муниципальные помещения в многоквартирных домах;</w:t>
      </w:r>
    </w:p>
    <w:p w:rsidR="00310532" w:rsidRDefault="00310532" w:rsidP="00310532">
      <w:pPr>
        <w:spacing w:after="0" w:line="240" w:lineRule="auto"/>
        <w:ind w:left="720"/>
        <w:jc w:val="both"/>
        <w:rPr>
          <w:rFonts w:ascii="Calibri" w:hAnsi="Calibri" w:cs="Calibri"/>
          <w:sz w:val="28"/>
          <w:szCs w:val="28"/>
        </w:rPr>
      </w:pPr>
    </w:p>
    <w:p w:rsidR="00310532" w:rsidRPr="004F79F1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79F1">
        <w:rPr>
          <w:rFonts w:ascii="Times New Roman" w:hAnsi="Times New Roman"/>
          <w:b/>
          <w:bCs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подпрограммы: </w:t>
      </w: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Объем финансирования подпрограммы из средств бюджета МО Деми</w:t>
      </w:r>
      <w:r w:rsidR="004F79F1">
        <w:rPr>
          <w:rFonts w:ascii="Times New Roman" w:hAnsi="Times New Roman"/>
          <w:bCs/>
          <w:iCs/>
          <w:sz w:val="28"/>
          <w:szCs w:val="28"/>
        </w:rPr>
        <w:t xml:space="preserve">довское Заокского </w:t>
      </w:r>
      <w:r w:rsidR="007C3BB7">
        <w:rPr>
          <w:rFonts w:ascii="Times New Roman" w:hAnsi="Times New Roman"/>
          <w:bCs/>
          <w:iCs/>
          <w:sz w:val="28"/>
          <w:szCs w:val="28"/>
        </w:rPr>
        <w:t>района в 2024</w:t>
      </w:r>
      <w:r>
        <w:rPr>
          <w:rFonts w:ascii="Times New Roman" w:hAnsi="Times New Roman"/>
          <w:bCs/>
          <w:iCs/>
          <w:sz w:val="28"/>
          <w:szCs w:val="28"/>
        </w:rPr>
        <w:t xml:space="preserve"> году составил: </w:t>
      </w:r>
    </w:p>
    <w:p w:rsidR="00310532" w:rsidRDefault="000A5C1B" w:rsidP="0031053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6,0</w:t>
      </w:r>
      <w:r w:rsidR="00310532">
        <w:rPr>
          <w:rFonts w:ascii="Times New Roman" w:hAnsi="Times New Roman"/>
          <w:bCs/>
          <w:iCs/>
          <w:sz w:val="28"/>
          <w:szCs w:val="28"/>
        </w:rPr>
        <w:t xml:space="preserve"> тыс. руб. расход</w:t>
      </w:r>
      <w:r w:rsidR="00F41BB1">
        <w:rPr>
          <w:rFonts w:ascii="Times New Roman" w:hAnsi="Times New Roman"/>
          <w:bCs/>
          <w:iCs/>
          <w:sz w:val="28"/>
          <w:szCs w:val="28"/>
        </w:rPr>
        <w:t xml:space="preserve"> за 1 квартал </w:t>
      </w:r>
      <w:r w:rsidR="00514392">
        <w:rPr>
          <w:rFonts w:ascii="Times New Roman" w:hAnsi="Times New Roman"/>
          <w:bCs/>
          <w:iCs/>
          <w:sz w:val="28"/>
          <w:szCs w:val="28"/>
        </w:rPr>
        <w:t>2024 года – 1,1</w:t>
      </w:r>
      <w:r w:rsidR="00310532"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Расходы бюджета муниципального обр</w:t>
      </w:r>
      <w:r w:rsidR="004F79F1">
        <w:rPr>
          <w:rFonts w:ascii="Times New Roman" w:hAnsi="Times New Roman"/>
          <w:b/>
          <w:bCs/>
          <w:color w:val="000000"/>
          <w:sz w:val="28"/>
          <w:szCs w:val="28"/>
        </w:rPr>
        <w:t xml:space="preserve">азования Демидовское Заокского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района на финансовое обеспечение реализации мероприятий подпрограммы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eastAsia="Times New Roman" w:cs="Arial"/>
          <w:bCs/>
          <w:sz w:val="28"/>
          <w:szCs w:val="28"/>
          <w:lang w:eastAsia="ru-RU"/>
        </w:rPr>
        <w:t xml:space="preserve">Капитальный ремонт муниципального жилого фонда </w:t>
      </w:r>
      <w:r>
        <w:rPr>
          <w:rFonts w:cs="Arial"/>
          <w:sz w:val="28"/>
          <w:szCs w:val="28"/>
          <w:lang w:eastAsia="ru-RU"/>
        </w:rPr>
        <w:t xml:space="preserve">на </w:t>
      </w:r>
      <w:r>
        <w:rPr>
          <w:rFonts w:cs="Arial"/>
          <w:sz w:val="28"/>
          <w:szCs w:val="28"/>
          <w:lang w:eastAsia="ru-RU"/>
        </w:rPr>
        <w:lastRenderedPageBreak/>
        <w:t xml:space="preserve">территории муниципального образования Демидовское Заокского района на   </w:t>
      </w:r>
      <w:r w:rsidR="00514392">
        <w:rPr>
          <w:rFonts w:cs="Arial"/>
          <w:sz w:val="28"/>
          <w:szCs w:val="28"/>
          <w:lang w:eastAsia="ru-RU"/>
        </w:rPr>
        <w:t>2024-2026</w:t>
      </w:r>
      <w:r>
        <w:rPr>
          <w:rFonts w:cs="Arial"/>
          <w:sz w:val="28"/>
          <w:szCs w:val="28"/>
          <w:lang w:eastAsia="ru-RU"/>
        </w:rPr>
        <w:t xml:space="preserve"> годы» </w:t>
      </w:r>
      <w:r w:rsidR="00514392">
        <w:rPr>
          <w:rFonts w:ascii="Times New Roman" w:hAnsi="Times New Roman"/>
          <w:b/>
          <w:bCs/>
          <w:iCs/>
          <w:sz w:val="28"/>
          <w:szCs w:val="28"/>
        </w:rPr>
        <w:tab/>
        <w:t>в 1 квартале 2024</w:t>
      </w:r>
      <w:r w:rsidR="004F79F1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  <w:r w:rsidR="004F79F1">
        <w:rPr>
          <w:rFonts w:ascii="Times New Roman" w:hAnsi="Times New Roman"/>
          <w:b/>
          <w:bCs/>
          <w:iCs/>
          <w:sz w:val="28"/>
          <w:szCs w:val="28"/>
        </w:rPr>
        <w:tab/>
      </w:r>
      <w:r w:rsidR="004F79F1">
        <w:rPr>
          <w:rFonts w:ascii="Times New Roman" w:hAnsi="Times New Roman"/>
          <w:b/>
          <w:bCs/>
          <w:iCs/>
          <w:sz w:val="28"/>
          <w:szCs w:val="28"/>
        </w:rPr>
        <w:tab/>
      </w:r>
      <w:r w:rsidR="004F79F1">
        <w:rPr>
          <w:rFonts w:ascii="Times New Roman" w:hAnsi="Times New Roman"/>
          <w:b/>
          <w:bCs/>
          <w:iCs/>
          <w:sz w:val="28"/>
          <w:szCs w:val="28"/>
        </w:rPr>
        <w:tab/>
      </w:r>
      <w:r w:rsidR="004F79F1">
        <w:rPr>
          <w:rFonts w:ascii="Times New Roman" w:hAnsi="Times New Roman"/>
          <w:b/>
          <w:bCs/>
          <w:iCs/>
          <w:sz w:val="28"/>
          <w:szCs w:val="28"/>
        </w:rPr>
        <w:tab/>
      </w:r>
      <w:r w:rsidR="004F79F1">
        <w:rPr>
          <w:rFonts w:ascii="Times New Roman" w:hAnsi="Times New Roman"/>
          <w:b/>
          <w:bCs/>
          <w:iCs/>
          <w:sz w:val="28"/>
          <w:szCs w:val="28"/>
        </w:rPr>
        <w:tab/>
      </w:r>
      <w:r w:rsidR="004F79F1">
        <w:rPr>
          <w:rFonts w:ascii="Times New Roman" w:hAnsi="Times New Roman"/>
          <w:b/>
          <w:bCs/>
          <w:iCs/>
          <w:sz w:val="28"/>
          <w:szCs w:val="28"/>
        </w:rPr>
        <w:tab/>
      </w:r>
      <w:r w:rsidR="004F79F1">
        <w:rPr>
          <w:rFonts w:ascii="Times New Roman" w:hAnsi="Times New Roman"/>
          <w:b/>
          <w:bCs/>
          <w:iCs/>
          <w:sz w:val="28"/>
          <w:szCs w:val="28"/>
        </w:rPr>
        <w:tab/>
      </w:r>
      <w:r w:rsidR="004F79F1">
        <w:rPr>
          <w:rFonts w:ascii="Times New Roman" w:hAnsi="Times New Roman"/>
          <w:b/>
          <w:bCs/>
          <w:iCs/>
          <w:sz w:val="28"/>
          <w:szCs w:val="28"/>
        </w:rPr>
        <w:tab/>
      </w:r>
      <w:r w:rsidR="004F79F1">
        <w:rPr>
          <w:rFonts w:ascii="Times New Roman" w:hAnsi="Times New Roman"/>
          <w:b/>
          <w:bCs/>
          <w:iCs/>
          <w:sz w:val="28"/>
          <w:szCs w:val="28"/>
        </w:rPr>
        <w:tab/>
      </w:r>
      <w:r w:rsidR="004F79F1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                </w:t>
      </w:r>
      <w:proofErr w:type="gramStart"/>
      <w:r w:rsidR="004F79F1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тыс. руб.)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310532" w:rsidTr="00310532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10532" w:rsidTr="00310532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eastAsia="ru-RU"/>
              </w:rPr>
              <w:t>оплата в Фонд капитального ремонта Тульской области за муниципальные помещения в многоквартирных домах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5143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310532" w:rsidTr="00310532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оплата </w:t>
            </w:r>
            <w:r w:rsidR="00F41BB1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за разработку смет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532" w:rsidTr="00310532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5143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</w:tbl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79F1" w:rsidRDefault="004F79F1" w:rsidP="003105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0532" w:rsidRDefault="00310532" w:rsidP="003105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:rsidR="00310532" w:rsidRDefault="00310532" w:rsidP="00310532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1134"/>
        <w:gridCol w:w="1276"/>
        <w:gridCol w:w="107"/>
      </w:tblGrid>
      <w:tr w:rsidR="00310532" w:rsidTr="00310532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310532" w:rsidTr="00310532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1053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1053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E01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Плановый показатель 2024</w:t>
            </w:r>
            <w:r w:rsidR="003105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</w:t>
            </w:r>
          </w:p>
        </w:tc>
      </w:tr>
      <w:tr w:rsidR="00310532" w:rsidTr="003105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7B498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Услуги по разработке смет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105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E01B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E01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1053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10532" w:rsidTr="00310532">
        <w:trPr>
          <w:gridAfter w:val="1"/>
          <w:wAfter w:w="10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выполнения мероприятий, находящихся в общем количестве мероприятий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105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105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E01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E01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подпрограммы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cs="Arial"/>
          <w:b/>
          <w:sz w:val="28"/>
          <w:szCs w:val="28"/>
          <w:lang w:eastAsia="ru-RU"/>
        </w:rPr>
        <w:t>Благоустройство территории муниципального образования Деми</w:t>
      </w:r>
      <w:r w:rsidR="004A5B20">
        <w:rPr>
          <w:rFonts w:cs="Arial"/>
          <w:b/>
          <w:sz w:val="28"/>
          <w:szCs w:val="28"/>
          <w:lang w:eastAsia="ru-RU"/>
        </w:rPr>
        <w:t>довское Заокского района на 2024 – 2026</w:t>
      </w:r>
      <w:r>
        <w:rPr>
          <w:rFonts w:cs="Arial"/>
          <w:b/>
          <w:sz w:val="28"/>
          <w:szCs w:val="28"/>
          <w:lang w:eastAsia="ru-RU"/>
        </w:rPr>
        <w:t xml:space="preserve"> годы»</w:t>
      </w: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период:</w:t>
      </w:r>
      <w:r w:rsidR="004A5B20">
        <w:rPr>
          <w:rFonts w:ascii="Times New Roman" w:hAnsi="Times New Roman"/>
          <w:bCs/>
          <w:iCs/>
          <w:sz w:val="28"/>
          <w:szCs w:val="28"/>
        </w:rPr>
        <w:t xml:space="preserve"> 1 квартал 2024</w:t>
      </w:r>
      <w:r>
        <w:rPr>
          <w:rFonts w:ascii="Times New Roman" w:hAnsi="Times New Roman"/>
          <w:bCs/>
          <w:iCs/>
          <w:sz w:val="28"/>
          <w:szCs w:val="28"/>
        </w:rPr>
        <w:t xml:space="preserve"> г.</w:t>
      </w: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0532" w:rsidRPr="004F79F1" w:rsidRDefault="00310532" w:rsidP="00310532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F79F1">
        <w:rPr>
          <w:rFonts w:ascii="Times New Roman" w:hAnsi="Times New Roman"/>
          <w:b/>
          <w:bCs/>
          <w:iCs/>
          <w:sz w:val="28"/>
          <w:szCs w:val="28"/>
        </w:rPr>
        <w:t>Отчетный исполнитель:</w:t>
      </w:r>
      <w:r w:rsidRPr="004F79F1">
        <w:rPr>
          <w:rFonts w:ascii="Times New Roman" w:hAnsi="Times New Roman"/>
          <w:sz w:val="28"/>
          <w:szCs w:val="28"/>
        </w:rPr>
        <w:t xml:space="preserve"> </w:t>
      </w:r>
      <w:r w:rsidRPr="004F79F1"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310532" w:rsidRPr="004F79F1" w:rsidRDefault="00310532" w:rsidP="00310532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79F1">
        <w:rPr>
          <w:rFonts w:ascii="Times New Roman" w:hAnsi="Times New Roman"/>
          <w:b/>
          <w:bCs/>
          <w:iCs/>
          <w:sz w:val="28"/>
          <w:szCs w:val="28"/>
        </w:rPr>
        <w:t>Методика оценки эффективности подпрограммы ориентирована на:</w:t>
      </w:r>
    </w:p>
    <w:p w:rsidR="00310532" w:rsidRPr="004F79F1" w:rsidRDefault="00310532" w:rsidP="00310532">
      <w:pPr>
        <w:spacing w:after="200" w:line="240" w:lineRule="auto"/>
        <w:rPr>
          <w:rFonts w:ascii="Times New Roman" w:hAnsi="Times New Roman"/>
          <w:iCs/>
          <w:sz w:val="28"/>
          <w:szCs w:val="28"/>
        </w:rPr>
      </w:pPr>
      <w:r w:rsidRPr="004F79F1">
        <w:rPr>
          <w:rFonts w:ascii="Times New Roman" w:hAnsi="Times New Roman"/>
          <w:iCs/>
          <w:sz w:val="28"/>
          <w:szCs w:val="28"/>
        </w:rPr>
        <w:t>- оценку степени достижения целей и задач Программы;</w:t>
      </w:r>
    </w:p>
    <w:p w:rsidR="00310532" w:rsidRPr="004F79F1" w:rsidRDefault="00310532" w:rsidP="00310532">
      <w:pPr>
        <w:spacing w:after="200" w:line="240" w:lineRule="auto"/>
        <w:rPr>
          <w:rFonts w:ascii="Times New Roman" w:hAnsi="Times New Roman"/>
          <w:iCs/>
          <w:sz w:val="28"/>
          <w:szCs w:val="28"/>
        </w:rPr>
      </w:pPr>
      <w:r w:rsidRPr="004F79F1">
        <w:rPr>
          <w:rFonts w:ascii="Times New Roman" w:hAnsi="Times New Roman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310532" w:rsidRPr="004F79F1" w:rsidRDefault="00310532" w:rsidP="00310532">
      <w:pPr>
        <w:spacing w:after="200" w:line="240" w:lineRule="auto"/>
        <w:rPr>
          <w:rFonts w:ascii="Times New Roman" w:hAnsi="Times New Roman"/>
          <w:iCs/>
          <w:sz w:val="28"/>
          <w:szCs w:val="28"/>
        </w:rPr>
      </w:pPr>
      <w:r w:rsidRPr="004F79F1">
        <w:rPr>
          <w:rFonts w:ascii="Times New Roman" w:hAnsi="Times New Roman"/>
          <w:iCs/>
          <w:sz w:val="28"/>
          <w:szCs w:val="28"/>
        </w:rPr>
        <w:t>- степени реализации достижения целевых показателей Программы.</w:t>
      </w:r>
    </w:p>
    <w:p w:rsidR="00310532" w:rsidRDefault="00310532" w:rsidP="00310532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Конкретные резул</w:t>
      </w:r>
      <w:r w:rsidR="004F79F1">
        <w:rPr>
          <w:rFonts w:ascii="Times New Roman" w:hAnsi="Times New Roman"/>
          <w:b/>
          <w:sz w:val="28"/>
          <w:szCs w:val="28"/>
        </w:rPr>
        <w:t xml:space="preserve">ьтаты реализации подпрограммы, </w:t>
      </w:r>
      <w:r>
        <w:rPr>
          <w:rFonts w:ascii="Times New Roman" w:hAnsi="Times New Roman"/>
          <w:b/>
          <w:sz w:val="28"/>
          <w:szCs w:val="28"/>
        </w:rPr>
        <w:t xml:space="preserve">достигнутые за отчетный период: </w:t>
      </w:r>
    </w:p>
    <w:p w:rsidR="00310532" w:rsidRDefault="00310532" w:rsidP="0031053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-созданы условия для работы и отдыха жителей муниципального образования;</w:t>
      </w:r>
    </w:p>
    <w:p w:rsidR="00310532" w:rsidRDefault="00310532" w:rsidP="00310532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-улучшение состояния территории муниципального образования; </w:t>
      </w:r>
    </w:p>
    <w:p w:rsidR="00310532" w:rsidRDefault="00310532" w:rsidP="0031053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</w:t>
      </w:r>
      <w:r>
        <w:rPr>
          <w:rFonts w:eastAsia="Times New Roman" w:cs="Arial"/>
          <w:sz w:val="28"/>
          <w:szCs w:val="28"/>
          <w:lang w:eastAsia="ru-RU"/>
        </w:rPr>
        <w:t>улучшение экологической обстановки и создание среды, комфортной для проживания жителей поселения;</w:t>
      </w:r>
    </w:p>
    <w:p w:rsidR="00310532" w:rsidRDefault="00310532" w:rsidP="00310532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образования;</w:t>
      </w:r>
    </w:p>
    <w:p w:rsidR="00310532" w:rsidRDefault="00310532" w:rsidP="0031053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 совершенствование эстетического состояния территории;</w:t>
      </w:r>
    </w:p>
    <w:p w:rsidR="00310532" w:rsidRDefault="00310532" w:rsidP="0031053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iCs/>
          <w:sz w:val="28"/>
          <w:szCs w:val="28"/>
          <w:lang w:eastAsia="ru-RU"/>
        </w:rPr>
        <w:t>- п</w:t>
      </w:r>
      <w:r>
        <w:rPr>
          <w:rFonts w:eastAsia="Times New Roman" w:cs="Arial"/>
          <w:sz w:val="28"/>
          <w:szCs w:val="28"/>
          <w:lang w:eastAsia="ru-RU"/>
        </w:rPr>
        <w:t xml:space="preserve">редотвращение сокращения зелёных насаждений; </w:t>
      </w:r>
    </w:p>
    <w:p w:rsidR="00310532" w:rsidRDefault="00310532" w:rsidP="00310532">
      <w:pPr>
        <w:spacing w:after="0" w:line="300" w:lineRule="atLeast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 благоустроенность населенных пунктов поселения.</w:t>
      </w: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подпрограммы: </w:t>
      </w:r>
    </w:p>
    <w:p w:rsidR="00310532" w:rsidRPr="004F79F1" w:rsidRDefault="00310532" w:rsidP="0031053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F79F1">
        <w:rPr>
          <w:rFonts w:ascii="Times New Roman" w:hAnsi="Times New Roman"/>
          <w:bCs/>
          <w:iCs/>
          <w:sz w:val="28"/>
          <w:szCs w:val="28"/>
        </w:rPr>
        <w:t>Объем финансирования подпрограммы из средств бюджета МО Дем</w:t>
      </w:r>
      <w:r w:rsidR="00AF6060" w:rsidRPr="004F79F1">
        <w:rPr>
          <w:rFonts w:ascii="Times New Roman" w:hAnsi="Times New Roman"/>
          <w:bCs/>
          <w:iCs/>
          <w:sz w:val="28"/>
          <w:szCs w:val="28"/>
        </w:rPr>
        <w:t xml:space="preserve">идовское Заокского района </w:t>
      </w:r>
      <w:r w:rsidR="004F79F1" w:rsidRPr="004F79F1">
        <w:rPr>
          <w:rFonts w:ascii="Times New Roman" w:hAnsi="Times New Roman"/>
          <w:bCs/>
          <w:iCs/>
          <w:sz w:val="28"/>
          <w:szCs w:val="28"/>
        </w:rPr>
        <w:t xml:space="preserve">за 1 квартал </w:t>
      </w:r>
      <w:r w:rsidR="004A5B20" w:rsidRPr="004F79F1">
        <w:rPr>
          <w:rFonts w:ascii="Times New Roman" w:hAnsi="Times New Roman"/>
          <w:bCs/>
          <w:iCs/>
          <w:sz w:val="28"/>
          <w:szCs w:val="28"/>
        </w:rPr>
        <w:t>2024 года</w:t>
      </w:r>
      <w:r w:rsidRPr="004F79F1">
        <w:rPr>
          <w:rFonts w:ascii="Times New Roman" w:hAnsi="Times New Roman"/>
          <w:bCs/>
          <w:iCs/>
          <w:sz w:val="28"/>
          <w:szCs w:val="28"/>
        </w:rPr>
        <w:t xml:space="preserve"> составил: </w:t>
      </w:r>
    </w:p>
    <w:p w:rsidR="00310532" w:rsidRPr="004F79F1" w:rsidRDefault="00310532" w:rsidP="0031053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F79F1">
        <w:rPr>
          <w:rFonts w:ascii="Times New Roman" w:hAnsi="Times New Roman"/>
          <w:bCs/>
          <w:iCs/>
          <w:sz w:val="28"/>
          <w:szCs w:val="28"/>
        </w:rPr>
        <w:t xml:space="preserve">план </w:t>
      </w:r>
      <w:r w:rsidR="004A5B20" w:rsidRPr="004F79F1">
        <w:rPr>
          <w:rFonts w:eastAsia="Times New Roman" w:cs="Arial"/>
          <w:b/>
          <w:sz w:val="28"/>
          <w:szCs w:val="28"/>
          <w:lang w:eastAsia="ru-RU"/>
        </w:rPr>
        <w:t>4 725</w:t>
      </w:r>
      <w:r w:rsidRPr="004F79F1">
        <w:rPr>
          <w:rFonts w:eastAsia="Times New Roman" w:cs="Arial"/>
          <w:b/>
          <w:sz w:val="28"/>
          <w:szCs w:val="28"/>
          <w:lang w:eastAsia="ru-RU"/>
        </w:rPr>
        <w:t xml:space="preserve">,0 </w:t>
      </w:r>
      <w:r w:rsidRPr="004F79F1">
        <w:rPr>
          <w:rFonts w:ascii="Times New Roman" w:hAnsi="Times New Roman"/>
          <w:bCs/>
          <w:iCs/>
          <w:sz w:val="28"/>
          <w:szCs w:val="28"/>
        </w:rPr>
        <w:t>тыс</w:t>
      </w:r>
      <w:r w:rsidR="004F79F1" w:rsidRPr="004F79F1">
        <w:rPr>
          <w:rFonts w:ascii="Times New Roman" w:hAnsi="Times New Roman"/>
          <w:bCs/>
          <w:iCs/>
          <w:sz w:val="28"/>
          <w:szCs w:val="28"/>
        </w:rPr>
        <w:t xml:space="preserve">. руб. расход </w:t>
      </w:r>
      <w:r w:rsidR="004A5B20" w:rsidRPr="004F79F1">
        <w:rPr>
          <w:rFonts w:ascii="Times New Roman" w:hAnsi="Times New Roman"/>
          <w:bCs/>
          <w:iCs/>
          <w:sz w:val="28"/>
          <w:szCs w:val="28"/>
        </w:rPr>
        <w:t>за 1 квартал 2024 года – 2 453</w:t>
      </w:r>
      <w:r w:rsidR="00ED5B96" w:rsidRPr="004F79F1">
        <w:rPr>
          <w:rFonts w:ascii="Times New Roman" w:hAnsi="Times New Roman"/>
          <w:bCs/>
          <w:iCs/>
          <w:sz w:val="28"/>
          <w:szCs w:val="28"/>
        </w:rPr>
        <w:t>,1</w:t>
      </w:r>
      <w:r w:rsidRPr="004F79F1"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бюджета муниципального образования Демидовское Заокского района на финансовое обеспечение реализации мероприятий подпрограммы </w:t>
      </w:r>
      <w:r>
        <w:rPr>
          <w:rFonts w:ascii="Times New Roman" w:hAnsi="Times New Roman"/>
          <w:b/>
          <w:bCs/>
          <w:iCs/>
          <w:sz w:val="28"/>
          <w:szCs w:val="28"/>
        </w:rPr>
        <w:t>««</w:t>
      </w:r>
      <w:r>
        <w:rPr>
          <w:rFonts w:cs="Arial"/>
          <w:b/>
          <w:sz w:val="28"/>
          <w:szCs w:val="28"/>
          <w:lang w:eastAsia="ru-RU"/>
        </w:rPr>
        <w:t>Благоустройство территории муниципального образования Деми</w:t>
      </w:r>
      <w:r w:rsidR="00ED5B96">
        <w:rPr>
          <w:rFonts w:cs="Arial"/>
          <w:b/>
          <w:sz w:val="28"/>
          <w:szCs w:val="28"/>
          <w:lang w:eastAsia="ru-RU"/>
        </w:rPr>
        <w:t>довское Заокского района на 2024 – 2026</w:t>
      </w:r>
      <w:r>
        <w:rPr>
          <w:rFonts w:cs="Arial"/>
          <w:b/>
          <w:sz w:val="28"/>
          <w:szCs w:val="28"/>
          <w:lang w:eastAsia="ru-RU"/>
        </w:rPr>
        <w:t xml:space="preserve"> годы» в 1 </w:t>
      </w:r>
      <w:r w:rsidR="00ED5B96">
        <w:rPr>
          <w:rFonts w:cs="Arial"/>
          <w:b/>
          <w:sz w:val="28"/>
          <w:szCs w:val="28"/>
          <w:lang w:eastAsia="ru-RU"/>
        </w:rPr>
        <w:t>квартале 2024</w:t>
      </w:r>
      <w:r>
        <w:rPr>
          <w:rFonts w:cs="Arial"/>
          <w:b/>
          <w:sz w:val="28"/>
          <w:szCs w:val="28"/>
          <w:lang w:eastAsia="ru-RU"/>
        </w:rPr>
        <w:t xml:space="preserve"> года</w:t>
      </w: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310532" w:rsidRDefault="00310532" w:rsidP="00310532">
      <w:pPr>
        <w:spacing w:after="0" w:line="240" w:lineRule="auto"/>
        <w:ind w:left="708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(тыс. руб.)</w:t>
      </w:r>
    </w:p>
    <w:tbl>
      <w:tblPr>
        <w:tblpPr w:leftFromText="180" w:rightFromText="180" w:bottomFromText="16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310532" w:rsidTr="00310532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10532" w:rsidTr="00310532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4B58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5B96">
              <w:rPr>
                <w:rFonts w:ascii="Times New Roman" w:hAnsi="Times New Roman"/>
                <w:sz w:val="28"/>
                <w:szCs w:val="28"/>
              </w:rPr>
              <w:t>780,7</w:t>
            </w:r>
          </w:p>
        </w:tc>
      </w:tr>
      <w:tr w:rsidR="00310532" w:rsidTr="00310532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ED5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1 672,4</w:t>
            </w:r>
          </w:p>
        </w:tc>
      </w:tr>
      <w:tr w:rsidR="00310532" w:rsidTr="00310532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ED5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2 453,1</w:t>
            </w:r>
          </w:p>
        </w:tc>
      </w:tr>
    </w:tbl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0532" w:rsidRDefault="00310532" w:rsidP="003105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:rsidR="00310532" w:rsidRDefault="00310532" w:rsidP="00310532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1134"/>
        <w:gridCol w:w="1276"/>
      </w:tblGrid>
      <w:tr w:rsidR="00310532" w:rsidTr="00310532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310532" w:rsidTr="00310532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1053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1053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A2B87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Плановый показатель 2024</w:t>
            </w:r>
            <w:r w:rsidR="003105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</w:t>
            </w:r>
          </w:p>
        </w:tc>
      </w:tr>
      <w:tr w:rsidR="00310532" w:rsidTr="003105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32" w:rsidRDefault="003105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Доля выполнения мероприятий, находящихся в общем количестве мероприятий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105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105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A2B87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Default="003A2B87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-48,1</w:t>
            </w:r>
          </w:p>
        </w:tc>
      </w:tr>
    </w:tbl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0532" w:rsidRDefault="00310532" w:rsidP="0031053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0532" w:rsidRPr="004F79F1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79F1">
        <w:rPr>
          <w:rFonts w:ascii="Times New Roman" w:hAnsi="Times New Roman"/>
          <w:b/>
          <w:bCs/>
          <w:iCs/>
          <w:sz w:val="28"/>
          <w:szCs w:val="28"/>
        </w:rPr>
        <w:t>Главный инспектор специалист</w:t>
      </w:r>
    </w:p>
    <w:p w:rsidR="00310532" w:rsidRPr="004F79F1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79F1">
        <w:rPr>
          <w:rFonts w:ascii="Times New Roman" w:hAnsi="Times New Roman"/>
          <w:b/>
          <w:bCs/>
          <w:iCs/>
          <w:sz w:val="28"/>
          <w:szCs w:val="28"/>
        </w:rPr>
        <w:t>по благоустройству отдела</w:t>
      </w:r>
    </w:p>
    <w:p w:rsidR="00310532" w:rsidRPr="004F79F1" w:rsidRDefault="00310532" w:rsidP="0031053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79F1">
        <w:rPr>
          <w:rFonts w:ascii="Times New Roman" w:hAnsi="Times New Roman"/>
          <w:b/>
          <w:bCs/>
          <w:iCs/>
          <w:sz w:val="28"/>
          <w:szCs w:val="28"/>
        </w:rPr>
        <w:t>по работе с населени</w:t>
      </w:r>
      <w:r w:rsidR="004F79F1" w:rsidRPr="004F79F1">
        <w:rPr>
          <w:rFonts w:ascii="Times New Roman" w:hAnsi="Times New Roman"/>
          <w:b/>
          <w:bCs/>
          <w:iCs/>
          <w:sz w:val="28"/>
          <w:szCs w:val="28"/>
        </w:rPr>
        <w:t>е</w:t>
      </w:r>
      <w:r w:rsidRPr="004F79F1">
        <w:rPr>
          <w:rFonts w:ascii="Times New Roman" w:hAnsi="Times New Roman"/>
          <w:b/>
          <w:bCs/>
          <w:iCs/>
          <w:sz w:val="28"/>
          <w:szCs w:val="28"/>
        </w:rPr>
        <w:t>м                                                               Е.Н. Старостина</w:t>
      </w:r>
    </w:p>
    <w:p w:rsidR="00310532" w:rsidRDefault="00310532" w:rsidP="00310532"/>
    <w:p w:rsidR="00310532" w:rsidRDefault="00310532" w:rsidP="00310532"/>
    <w:p w:rsidR="00603C06" w:rsidRDefault="00603C06"/>
    <w:sectPr w:rsidR="0060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E7"/>
    <w:rsid w:val="000764AA"/>
    <w:rsid w:val="000A5C1B"/>
    <w:rsid w:val="00310532"/>
    <w:rsid w:val="003A2B87"/>
    <w:rsid w:val="003C78C8"/>
    <w:rsid w:val="003E01BE"/>
    <w:rsid w:val="004217E7"/>
    <w:rsid w:val="004A5B20"/>
    <w:rsid w:val="004B5822"/>
    <w:rsid w:val="004F79F1"/>
    <w:rsid w:val="00514392"/>
    <w:rsid w:val="00603C06"/>
    <w:rsid w:val="007B498B"/>
    <w:rsid w:val="007C3BB7"/>
    <w:rsid w:val="00A305B7"/>
    <w:rsid w:val="00AF6060"/>
    <w:rsid w:val="00ED5B96"/>
    <w:rsid w:val="00F41BB1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AE46"/>
  <w15:chartTrackingRefBased/>
  <w15:docId w15:val="{DFB096C1-4983-47E7-8FBD-873B8F92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32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3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dcterms:created xsi:type="dcterms:W3CDTF">2023-04-26T05:46:00Z</dcterms:created>
  <dcterms:modified xsi:type="dcterms:W3CDTF">2024-04-05T06:25:00Z</dcterms:modified>
</cp:coreProperties>
</file>