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25E" w:rsidRDefault="00B3725E" w:rsidP="00B3725E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Администрация муниципального образования Демидовское Заокского района «Управление имуществом и земельными ресурсами, находящимися в собственности муниципального образован</w:t>
      </w:r>
      <w:r w:rsidR="00F942A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ия Демидовское Заокского района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», утвержденной постановлением администрации муниципального образования Демидовское Заокского района от 21.12.2023 № 649 </w:t>
      </w:r>
    </w:p>
    <w:p w:rsidR="00B3725E" w:rsidRDefault="00B3725E" w:rsidP="00B372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3725E" w:rsidRDefault="00B3725E" w:rsidP="00B3725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Наименование подпрограммы: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«Управление имуществом и земельными ресурсами, находящимися в собственности МО Демидовское За</w:t>
      </w:r>
      <w:r w:rsidR="00D64D82">
        <w:rPr>
          <w:rFonts w:ascii="Times New Roman" w:eastAsia="Times New Roman" w:hAnsi="Times New Roman"/>
          <w:bCs/>
          <w:sz w:val="28"/>
          <w:szCs w:val="28"/>
          <w:lang w:eastAsia="ru-RU"/>
        </w:rPr>
        <w:t>окского район</w:t>
      </w:r>
      <w:r w:rsidR="00F942AF">
        <w:rPr>
          <w:rFonts w:ascii="Times New Roman" w:eastAsia="Times New Roman" w:hAnsi="Times New Roman"/>
          <w:bCs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».</w:t>
      </w:r>
    </w:p>
    <w:p w:rsidR="00B3725E" w:rsidRDefault="00F942AF" w:rsidP="00B3725E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Отчетный период: 2024 год</w:t>
      </w:r>
      <w:r w:rsidR="00B3725E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B3725E" w:rsidRDefault="00B3725E" w:rsidP="00B3725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Ответственный исполнитель: </w:t>
      </w:r>
      <w:r>
        <w:rPr>
          <w:rFonts w:ascii="Times New Roman" w:hAnsi="Times New Roman"/>
          <w:sz w:val="28"/>
          <w:szCs w:val="28"/>
        </w:rPr>
        <w:t>Консультант по земельно-имущественным отношениям администрации МО Демидовское Заокского района.</w:t>
      </w:r>
    </w:p>
    <w:p w:rsidR="00B3725E" w:rsidRDefault="00B3725E" w:rsidP="00B3725E">
      <w:pPr>
        <w:shd w:val="clear" w:color="auto" w:fill="FFFFFF"/>
        <w:spacing w:after="200" w:line="240" w:lineRule="auto"/>
        <w:ind w:firstLine="851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Конкретные результаты реализации программы, достигнутые за отчетный период:</w:t>
      </w:r>
    </w:p>
    <w:p w:rsidR="00F942AF" w:rsidRDefault="00B3725E" w:rsidP="00F942AF">
      <w:pPr>
        <w:shd w:val="clear" w:color="auto" w:fill="FFFFFF"/>
        <w:spacing w:after="20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 уменьшен объем не вовлеченных в оборот объектов недвижимого имущества МО Демидовское Заокского района (зданий, сооружений, иных объектов)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за счет проводимой работы по предоставлению муниципального имущества в аренду, пользование, собственность в порядке приватизации, оформления прав на бесхозяйные объекты);</w:t>
      </w:r>
      <w:r w:rsidR="00F942AF">
        <w:rPr>
          <w:rFonts w:ascii="Times New Roman" w:hAnsi="Times New Roman"/>
          <w:b/>
          <w:bCs/>
          <w:iCs/>
          <w:sz w:val="28"/>
          <w:szCs w:val="28"/>
        </w:rPr>
        <w:t xml:space="preserve">            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F942AF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повышена эффективность управления и распоряжения муниципальным имуществом, находящимся в собственности МО Демидовское Заокского района (обеспечено увеличение доходов бюджета МО Демидовское Заокского района, проведена процедура оформления прав на бесхозяйные объекты, сформирован Прогнозный план (программа) приватизации)</w:t>
      </w:r>
      <w:r w:rsidR="00F942AF">
        <w:rPr>
          <w:rFonts w:ascii="Times New Roman" w:hAnsi="Times New Roman"/>
          <w:sz w:val="28"/>
          <w:szCs w:val="28"/>
        </w:rPr>
        <w:t>;</w:t>
      </w:r>
    </w:p>
    <w:p w:rsidR="00B3725E" w:rsidRPr="00F942AF" w:rsidRDefault="00B3725E" w:rsidP="00F942AF">
      <w:pPr>
        <w:shd w:val="clear" w:color="auto" w:fill="FFFFFF"/>
        <w:spacing w:after="200" w:line="240" w:lineRule="auto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повышена эффективность управления и распоряжения земельными участками, находящимся в собственности МО Демидовское Заокского района (обеспечен рост числа зарегистрированных прав на земельные участки</w:t>
      </w:r>
      <w:r>
        <w:rPr>
          <w:rFonts w:ascii="Times New Roman" w:hAnsi="Times New Roman"/>
          <w:sz w:val="28"/>
          <w:szCs w:val="28"/>
        </w:rPr>
        <w:t>);</w:t>
      </w:r>
    </w:p>
    <w:p w:rsidR="00B3725E" w:rsidRDefault="00B3725E" w:rsidP="00F942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 обеспечена полнота учета объектов муниципального имущества МО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Демидовское Заокского района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 реестре муниципального имущества МО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Демидовское Заокского района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 соответствии с нормативными правовыми актами, регулирующими отношения в сфере учета имущества МО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Демидовское Заокского района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;</w:t>
      </w:r>
    </w:p>
    <w:p w:rsidR="00B3725E" w:rsidRDefault="00B3725E" w:rsidP="00F942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- проводится работа по регистрации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права собственности МО Демидовское Заокского района на объекты недвижимости, 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т.ч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на бесхозяйные объекты. </w:t>
      </w:r>
      <w:r>
        <w:rPr>
          <w:rFonts w:ascii="Times New Roman" w:hAnsi="Times New Roman"/>
          <w:sz w:val="28"/>
          <w:szCs w:val="28"/>
        </w:rPr>
        <w:t xml:space="preserve">Работа по регистрации прав на эти объекты будет проводиться по мере необходимости, в связи с </w:t>
      </w:r>
      <w:proofErr w:type="spellStart"/>
      <w:r>
        <w:rPr>
          <w:rFonts w:ascii="Times New Roman" w:hAnsi="Times New Roman"/>
          <w:sz w:val="28"/>
          <w:szCs w:val="28"/>
        </w:rPr>
        <w:t>дотационностью</w:t>
      </w:r>
      <w:proofErr w:type="spellEnd"/>
      <w:r>
        <w:rPr>
          <w:rFonts w:ascii="Times New Roman" w:hAnsi="Times New Roman"/>
          <w:sz w:val="28"/>
          <w:szCs w:val="28"/>
        </w:rPr>
        <w:t xml:space="preserve"> бюджета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); </w:t>
      </w:r>
    </w:p>
    <w:p w:rsidR="00B3725E" w:rsidRDefault="00B3725E" w:rsidP="00F942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обеспечена эффективность оказания муниципальных услуг в сфере управления муниципальным имуществом МО Демидовское Заокского района, предоставляемых в рамках полномочий по вопросам имущественных отношений, экономического развития, предпринимательства администрации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МО Демидовское Заокского района, отсутствие жалоб и претензий со стороны лиц, имеющих право обратиться за предоставлением муниципальных услуг.</w:t>
      </w:r>
    </w:p>
    <w:p w:rsidR="00B3725E" w:rsidRDefault="00B3725E" w:rsidP="00B3725E">
      <w:pPr>
        <w:spacing w:after="0" w:line="240" w:lineRule="auto"/>
        <w:ind w:firstLine="851"/>
        <w:jc w:val="both"/>
        <w:rPr>
          <w:rFonts w:ascii="Times New Roman" w:hAnsi="Times New Roman"/>
          <w:b/>
          <w:bCs/>
          <w:iCs/>
          <w:sz w:val="28"/>
          <w:szCs w:val="28"/>
        </w:rPr>
      </w:pPr>
    </w:p>
    <w:p w:rsidR="00B3725E" w:rsidRDefault="00B3725E" w:rsidP="00B3725E">
      <w:pPr>
        <w:spacing w:after="0" w:line="240" w:lineRule="auto"/>
        <w:ind w:firstLine="851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Результаты использования бюджетных ассигнований и иных средств на реализацию мероприятий подпрограммы</w:t>
      </w:r>
    </w:p>
    <w:p w:rsidR="00B3725E" w:rsidRDefault="00B3725E" w:rsidP="00B3725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Общий объем финансирования п</w:t>
      </w:r>
      <w:r w:rsidR="00D64D82">
        <w:rPr>
          <w:rFonts w:ascii="Times New Roman" w:hAnsi="Times New Roman"/>
          <w:iCs/>
          <w:sz w:val="28"/>
          <w:szCs w:val="28"/>
        </w:rPr>
        <w:t xml:space="preserve">одпрограммы в 2024 году – план 1 213 400 руб., израсходовано в </w:t>
      </w:r>
      <w:bookmarkStart w:id="0" w:name="_GoBack"/>
      <w:bookmarkEnd w:id="0"/>
      <w:r w:rsidR="00D64D82">
        <w:rPr>
          <w:rFonts w:ascii="Times New Roman" w:hAnsi="Times New Roman"/>
          <w:iCs/>
          <w:sz w:val="28"/>
          <w:szCs w:val="28"/>
        </w:rPr>
        <w:t>2024 г. – 1 172 402,00</w:t>
      </w:r>
      <w:r>
        <w:rPr>
          <w:rFonts w:ascii="Times New Roman" w:hAnsi="Times New Roman"/>
          <w:iCs/>
          <w:sz w:val="28"/>
          <w:szCs w:val="28"/>
        </w:rPr>
        <w:t xml:space="preserve"> руб.</w:t>
      </w:r>
      <w:r w:rsidR="00B54AAE">
        <w:rPr>
          <w:rFonts w:ascii="Times New Roman" w:hAnsi="Times New Roman"/>
          <w:iCs/>
          <w:sz w:val="28"/>
          <w:szCs w:val="28"/>
        </w:rPr>
        <w:t>, что составило 96,62%</w:t>
      </w:r>
    </w:p>
    <w:p w:rsidR="00B3725E" w:rsidRDefault="00B3725E" w:rsidP="00B3725E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B3725E" w:rsidRDefault="00B3725E" w:rsidP="00B3725E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Расходы бюджета муниципального образования Демидовское Заокского района на финансовое обеспечение реализации мероприятий программы «</w:t>
      </w:r>
      <w:r>
        <w:rPr>
          <w:rFonts w:ascii="Times New Roman" w:eastAsia="Times New Roman" w:hAnsi="Times New Roman"/>
          <w:b/>
          <w:sz w:val="28"/>
          <w:szCs w:val="28"/>
        </w:rPr>
        <w:t>Управление имуществом и земельными ресурсами, находящимися в собственности муниципального образования Демидовское За</w:t>
      </w:r>
      <w:r w:rsidR="00D64D82">
        <w:rPr>
          <w:rFonts w:ascii="Times New Roman" w:eastAsia="Times New Roman" w:hAnsi="Times New Roman"/>
          <w:b/>
          <w:sz w:val="28"/>
          <w:szCs w:val="28"/>
        </w:rPr>
        <w:t>окского района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»</w:t>
      </w:r>
    </w:p>
    <w:p w:rsidR="00B3725E" w:rsidRDefault="00B3725E" w:rsidP="00B3725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(руб.)</w:t>
      </w:r>
    </w:p>
    <w:tbl>
      <w:tblPr>
        <w:tblpPr w:leftFromText="180" w:rightFromText="180" w:bottomFromText="200" w:vertAnchor="text" w:horzAnchor="margin" w:tblpXSpec="center" w:tblpY="150"/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4"/>
        <w:gridCol w:w="2355"/>
      </w:tblGrid>
      <w:tr w:rsidR="00B3725E" w:rsidTr="00B3725E">
        <w:trPr>
          <w:cantSplit/>
          <w:trHeight w:val="499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25E" w:rsidRDefault="00B372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25E" w:rsidRDefault="00B372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Сумма</w:t>
            </w:r>
          </w:p>
        </w:tc>
      </w:tr>
      <w:tr w:rsidR="00B3725E" w:rsidTr="00B3725E">
        <w:trPr>
          <w:cantSplit/>
          <w:trHeight w:val="499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5E" w:rsidRDefault="00B372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5E" w:rsidRDefault="00B372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</w:p>
        </w:tc>
      </w:tr>
      <w:tr w:rsidR="00B3725E" w:rsidTr="00B3725E">
        <w:trPr>
          <w:cantSplit/>
          <w:trHeight w:val="499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25E" w:rsidRDefault="00B3725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Межевание земельных участков (постановка на кадастровый учет, определение координат, уточнение границ, топографическая съемка, вынос кольев и т.д.)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25E" w:rsidRPr="00CC4EF5" w:rsidRDefault="00B372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4E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</w:t>
            </w:r>
            <w:r w:rsidR="00F061B1" w:rsidRPr="00CC4EF5">
              <w:rPr>
                <w:rFonts w:ascii="Times New Roman" w:hAnsi="Times New Roman"/>
                <w:sz w:val="24"/>
                <w:szCs w:val="24"/>
                <w:lang w:eastAsia="ru-RU"/>
              </w:rPr>
              <w:t>600</w:t>
            </w:r>
            <w:r w:rsidRPr="00CC4EF5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3725E" w:rsidTr="00B3725E">
        <w:trPr>
          <w:cantSplit/>
          <w:trHeight w:val="499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25E" w:rsidRDefault="00B3725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Прочие расходы, необходимые для управления имуществом и земельными ресурсами (экспертизы, копии документов и т.д.)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25E" w:rsidRPr="00CC4EF5" w:rsidRDefault="00B372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4EF5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3725E" w:rsidTr="00B3725E">
        <w:trPr>
          <w:cantSplit/>
          <w:trHeight w:val="499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25E" w:rsidRDefault="00B3725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Расходы на уплату налогов за использование муниципального имущества и земельных ресурсов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25E" w:rsidRPr="00CC4EF5" w:rsidRDefault="008D1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4EF5">
              <w:rPr>
                <w:rFonts w:ascii="Times New Roman" w:hAnsi="Times New Roman"/>
                <w:sz w:val="24"/>
                <w:szCs w:val="24"/>
                <w:lang w:eastAsia="ru-RU"/>
              </w:rPr>
              <w:t>89 745,4</w:t>
            </w:r>
            <w:r w:rsidR="00B3725E" w:rsidRPr="00CC4EF5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B3725E" w:rsidTr="00B3725E">
        <w:trPr>
          <w:cantSplit/>
          <w:trHeight w:val="499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25E" w:rsidRDefault="00B3725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Мероприятия по содержанию и обслуживанию имущества</w:t>
            </w:r>
          </w:p>
          <w:p w:rsidR="00B3725E" w:rsidRDefault="00B3725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Оплата коммунальных услуг имущества МО Демидовское Заокского района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25E" w:rsidRPr="00CC4EF5" w:rsidRDefault="00B91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4EF5">
              <w:rPr>
                <w:rFonts w:ascii="Times New Roman" w:hAnsi="Times New Roman"/>
                <w:sz w:val="24"/>
                <w:szCs w:val="24"/>
                <w:lang w:eastAsia="ru-RU"/>
              </w:rPr>
              <w:t>274 925,18</w:t>
            </w:r>
          </w:p>
        </w:tc>
      </w:tr>
      <w:tr w:rsidR="00B3725E" w:rsidTr="00B3725E">
        <w:trPr>
          <w:cantSplit/>
          <w:trHeight w:val="499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25E" w:rsidRDefault="00B3725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Услуги по содержанию имущества (ТО и ремонт автомобилей, ТО газового оборудования)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25E" w:rsidRPr="00CC4EF5" w:rsidRDefault="00F061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4EF5">
              <w:rPr>
                <w:rFonts w:ascii="Times New Roman" w:hAnsi="Times New Roman"/>
                <w:sz w:val="24"/>
                <w:szCs w:val="24"/>
                <w:lang w:eastAsia="ru-RU"/>
              </w:rPr>
              <w:t>57 018,56</w:t>
            </w:r>
          </w:p>
        </w:tc>
      </w:tr>
      <w:tr w:rsidR="00B3725E" w:rsidTr="00B3725E">
        <w:trPr>
          <w:cantSplit/>
          <w:trHeight w:val="499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25E" w:rsidRDefault="00B3725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Страхование транспортных средств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25E" w:rsidRPr="00CC4EF5" w:rsidRDefault="00B372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4EF5">
              <w:rPr>
                <w:rFonts w:ascii="Times New Roman" w:hAnsi="Times New Roman"/>
                <w:sz w:val="24"/>
                <w:szCs w:val="24"/>
                <w:lang w:eastAsia="ru-RU"/>
              </w:rPr>
              <w:t>16935,11</w:t>
            </w:r>
          </w:p>
        </w:tc>
      </w:tr>
      <w:tr w:rsidR="00B3725E" w:rsidTr="00B3725E">
        <w:trPr>
          <w:cantSplit/>
          <w:trHeight w:val="499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5E" w:rsidRDefault="00B3725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Мероприятия по приобретению имущества в собственность</w:t>
            </w:r>
          </w:p>
          <w:p w:rsidR="00B3725E" w:rsidRDefault="00B3725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Приобретение имущества в муниципальную собственность (ОС в сфере информационных коммуникационных технологий) 242</w:t>
            </w:r>
          </w:p>
          <w:p w:rsidR="00B3725E" w:rsidRDefault="00B3725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25E" w:rsidRPr="00CC4EF5" w:rsidRDefault="00B372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4EF5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3725E" w:rsidTr="00B3725E">
        <w:trPr>
          <w:cantSplit/>
          <w:trHeight w:val="499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25E" w:rsidRDefault="00B3725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Приобретение имущества в муниципальную собственность (ОС) 244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25E" w:rsidRPr="00CC4EF5" w:rsidRDefault="00B372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4EF5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3725E" w:rsidTr="00B3725E">
        <w:trPr>
          <w:cantSplit/>
          <w:trHeight w:val="499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25E" w:rsidRDefault="00B3725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Исполнение судебных актов и мировых соглашений по возмещению вреда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25E" w:rsidRPr="00CC4EF5" w:rsidRDefault="00B372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4EF5">
              <w:rPr>
                <w:rFonts w:ascii="Times New Roman" w:hAnsi="Times New Roman"/>
                <w:sz w:val="24"/>
                <w:szCs w:val="24"/>
                <w:lang w:eastAsia="ru-RU"/>
              </w:rPr>
              <w:t>255 501,96</w:t>
            </w:r>
          </w:p>
        </w:tc>
      </w:tr>
      <w:tr w:rsidR="00B3725E" w:rsidTr="00B3725E">
        <w:trPr>
          <w:cantSplit/>
          <w:trHeight w:val="499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5E" w:rsidRDefault="00B3725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Мероприятия по повышению эффективности управления муниципальным имуществом –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матер.запасы</w:t>
            </w:r>
            <w:proofErr w:type="spellEnd"/>
            <w:proofErr w:type="gramEnd"/>
          </w:p>
          <w:p w:rsidR="00B3725E" w:rsidRDefault="00B3725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Приобретение материальных запасов 244 (ГСМ, канцтовары, хоз. товары)</w:t>
            </w:r>
          </w:p>
          <w:p w:rsidR="00B3725E" w:rsidRDefault="00B3725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25E" w:rsidRPr="00CC4EF5" w:rsidRDefault="00B91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4EF5">
              <w:rPr>
                <w:rFonts w:ascii="Times New Roman" w:hAnsi="Times New Roman"/>
                <w:sz w:val="24"/>
                <w:szCs w:val="24"/>
                <w:lang w:eastAsia="ru-RU"/>
              </w:rPr>
              <w:t>443</w:t>
            </w:r>
            <w:r w:rsidR="00F061B1" w:rsidRPr="00CC4E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C4EF5">
              <w:rPr>
                <w:rFonts w:ascii="Times New Roman" w:hAnsi="Times New Roman"/>
                <w:sz w:val="24"/>
                <w:szCs w:val="24"/>
                <w:lang w:eastAsia="ru-RU"/>
              </w:rPr>
              <w:t>008,76</w:t>
            </w:r>
          </w:p>
        </w:tc>
      </w:tr>
      <w:tr w:rsidR="00B3725E" w:rsidTr="00B3725E">
        <w:trPr>
          <w:cantSplit/>
          <w:trHeight w:val="499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25E" w:rsidRDefault="00B372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Приобретение материальных запасов 242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25E" w:rsidRPr="00CC4EF5" w:rsidRDefault="00CC4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4EF5">
              <w:rPr>
                <w:rFonts w:ascii="Times New Roman" w:hAnsi="Times New Roman"/>
                <w:sz w:val="24"/>
                <w:szCs w:val="24"/>
                <w:lang w:eastAsia="ru-RU"/>
              </w:rPr>
              <w:t>29 267,00</w:t>
            </w:r>
          </w:p>
        </w:tc>
      </w:tr>
      <w:tr w:rsidR="00B3725E" w:rsidTr="00B3725E">
        <w:trPr>
          <w:cantSplit/>
          <w:trHeight w:val="499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25E" w:rsidRDefault="00B372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25E" w:rsidRDefault="00CC4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1 172 402,00</w:t>
            </w:r>
          </w:p>
        </w:tc>
      </w:tr>
    </w:tbl>
    <w:p w:rsidR="00B3725E" w:rsidRDefault="00B3725E" w:rsidP="00B372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3725E" w:rsidRDefault="00B3725E" w:rsidP="00B372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3725E" w:rsidRDefault="00B3725E" w:rsidP="00B372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3725E" w:rsidRDefault="00B3725E" w:rsidP="00B372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Перечень целевых показателей (индикато</w:t>
      </w:r>
      <w:r w:rsidR="000454DF">
        <w:rPr>
          <w:rFonts w:ascii="Times New Roman" w:hAnsi="Times New Roman"/>
          <w:b/>
          <w:sz w:val="28"/>
          <w:szCs w:val="28"/>
        </w:rPr>
        <w:t xml:space="preserve">ров) программы и их значение в </w:t>
      </w:r>
      <w:r w:rsidR="00F942AF">
        <w:rPr>
          <w:rFonts w:ascii="Times New Roman" w:hAnsi="Times New Roman"/>
          <w:b/>
          <w:sz w:val="28"/>
          <w:szCs w:val="28"/>
        </w:rPr>
        <w:t>2024 году</w:t>
      </w:r>
    </w:p>
    <w:p w:rsidR="00B3725E" w:rsidRDefault="00B3725E" w:rsidP="00B372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5"/>
        <w:gridCol w:w="3432"/>
        <w:gridCol w:w="709"/>
        <w:gridCol w:w="1871"/>
        <w:gridCol w:w="1530"/>
      </w:tblGrid>
      <w:tr w:rsidR="00B3725E" w:rsidTr="00B3725E">
        <w:trPr>
          <w:trHeight w:val="867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25E" w:rsidRDefault="00B3725E">
            <w:pPr>
              <w:autoSpaceDE w:val="0"/>
              <w:autoSpaceDN w:val="0"/>
              <w:adjustRightInd w:val="0"/>
              <w:spacing w:after="0" w:line="276" w:lineRule="auto"/>
              <w:ind w:hanging="27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25E" w:rsidRDefault="00B3725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Перечень показателей конечного и непосредственного результата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25E" w:rsidRDefault="00B3725E">
            <w:pPr>
              <w:autoSpaceDE w:val="0"/>
              <w:autoSpaceDN w:val="0"/>
              <w:adjustRightInd w:val="0"/>
              <w:spacing w:after="0" w:line="276" w:lineRule="auto"/>
              <w:ind w:left="-62" w:right="-6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Ед.</w:t>
            </w:r>
          </w:p>
          <w:p w:rsidR="00B3725E" w:rsidRDefault="00B3725E">
            <w:pPr>
              <w:autoSpaceDE w:val="0"/>
              <w:autoSpaceDN w:val="0"/>
              <w:adjustRightInd w:val="0"/>
              <w:spacing w:after="0" w:line="276" w:lineRule="auto"/>
              <w:ind w:left="-62" w:right="-6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изм.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25E" w:rsidRDefault="00B3725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Плановый показатель 3квартал 2024 года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25E" w:rsidRDefault="00B3725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Фактически достигнуто</w:t>
            </w:r>
          </w:p>
        </w:tc>
      </w:tr>
      <w:tr w:rsidR="00B3725E" w:rsidTr="00B3725E">
        <w:trPr>
          <w:trHeight w:val="609"/>
        </w:trPr>
        <w:tc>
          <w:tcPr>
            <w:tcW w:w="19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725E" w:rsidRDefault="00B3725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25E" w:rsidRDefault="00B372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Доля межевания земельных участков (постановка на кадастровый учет)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25E" w:rsidRDefault="00B3725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25E" w:rsidRDefault="00B3725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25E" w:rsidRDefault="002642C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</w:t>
            </w:r>
            <w:r w:rsidR="00B372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B3725E" w:rsidTr="00B3725E">
        <w:trPr>
          <w:trHeight w:val="609"/>
        </w:trPr>
        <w:tc>
          <w:tcPr>
            <w:tcW w:w="19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725E" w:rsidRDefault="00B3725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25E" w:rsidRDefault="00B372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мероприятий по содержанию и обслуживанию имущества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25E" w:rsidRDefault="00B3725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25E" w:rsidRDefault="00B3725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25E" w:rsidRDefault="002642C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92,0</w:t>
            </w:r>
          </w:p>
        </w:tc>
      </w:tr>
      <w:tr w:rsidR="00B3725E" w:rsidTr="00B3725E">
        <w:trPr>
          <w:trHeight w:val="609"/>
        </w:trPr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5E" w:rsidRDefault="00B3725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25E" w:rsidRDefault="00B372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Мероприятия по повышению эффективности управления муниципальным имуществом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25E" w:rsidRDefault="00B3725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25E" w:rsidRDefault="00B3725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25E" w:rsidRDefault="000A2F1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</w:t>
            </w:r>
            <w:r w:rsidR="00B372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B3725E" w:rsidRDefault="00B3725E" w:rsidP="00B3725E">
      <w:pPr>
        <w:spacing w:after="0" w:line="240" w:lineRule="auto"/>
        <w:ind w:firstLine="851"/>
        <w:jc w:val="both"/>
        <w:rPr>
          <w:rFonts w:ascii="Times New Roman" w:hAnsi="Times New Roman"/>
          <w:b/>
          <w:bCs/>
          <w:iCs/>
          <w:sz w:val="28"/>
          <w:szCs w:val="28"/>
        </w:rPr>
      </w:pPr>
    </w:p>
    <w:p w:rsidR="00B3725E" w:rsidRDefault="00B3725E" w:rsidP="00B3725E">
      <w:pPr>
        <w:widowControl w:val="0"/>
        <w:spacing w:after="0" w:line="240" w:lineRule="auto"/>
        <w:rPr>
          <w:rFonts w:ascii="Times New Roman" w:hAnsi="Times New Roman"/>
          <w:b/>
          <w:bCs/>
          <w:snapToGrid w:val="0"/>
          <w:sz w:val="26"/>
          <w:szCs w:val="26"/>
        </w:rPr>
      </w:pPr>
    </w:p>
    <w:p w:rsidR="00B3725E" w:rsidRDefault="00B3725E" w:rsidP="00B3725E">
      <w:pPr>
        <w:widowControl w:val="0"/>
        <w:spacing w:after="0" w:line="240" w:lineRule="auto"/>
        <w:rPr>
          <w:rFonts w:ascii="Times New Roman" w:hAnsi="Times New Roman"/>
          <w:b/>
          <w:bCs/>
          <w:snapToGrid w:val="0"/>
          <w:sz w:val="26"/>
          <w:szCs w:val="26"/>
        </w:rPr>
      </w:pPr>
    </w:p>
    <w:p w:rsidR="00B3725E" w:rsidRDefault="00B3725E" w:rsidP="00B3725E">
      <w:pPr>
        <w:widowControl w:val="0"/>
        <w:spacing w:after="0" w:line="240" w:lineRule="auto"/>
        <w:rPr>
          <w:rFonts w:ascii="Times New Roman" w:hAnsi="Times New Roman"/>
          <w:b/>
          <w:bCs/>
          <w:snapToGrid w:val="0"/>
          <w:sz w:val="26"/>
          <w:szCs w:val="26"/>
        </w:rPr>
      </w:pPr>
      <w:r>
        <w:rPr>
          <w:rFonts w:ascii="Times New Roman" w:hAnsi="Times New Roman"/>
          <w:b/>
          <w:bCs/>
          <w:snapToGrid w:val="0"/>
          <w:sz w:val="26"/>
          <w:szCs w:val="26"/>
        </w:rPr>
        <w:t xml:space="preserve">Консультант по земельно-имущественным </w:t>
      </w:r>
    </w:p>
    <w:p w:rsidR="00B3725E" w:rsidRDefault="00B3725E" w:rsidP="00B3725E">
      <w:pPr>
        <w:widowControl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bCs/>
          <w:snapToGrid w:val="0"/>
          <w:sz w:val="26"/>
          <w:szCs w:val="26"/>
        </w:rPr>
        <w:t>отношениям</w:t>
      </w:r>
      <w:r>
        <w:rPr>
          <w:rFonts w:ascii="Times New Roman" w:hAnsi="Times New Roman"/>
          <w:b/>
          <w:sz w:val="26"/>
          <w:szCs w:val="26"/>
        </w:rPr>
        <w:t xml:space="preserve"> администрации МО Демидовское</w:t>
      </w:r>
    </w:p>
    <w:p w:rsidR="00B3725E" w:rsidRDefault="00B3725E" w:rsidP="00B3725E">
      <w:pPr>
        <w:widowControl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Заокского района</w:t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  <w:t xml:space="preserve">    </w:t>
      </w:r>
      <w:r>
        <w:rPr>
          <w:rFonts w:ascii="Times New Roman" w:hAnsi="Times New Roman"/>
          <w:b/>
          <w:sz w:val="26"/>
          <w:szCs w:val="26"/>
        </w:rPr>
        <w:tab/>
        <w:t xml:space="preserve">                                                           Е.А. Голикова</w:t>
      </w:r>
    </w:p>
    <w:p w:rsidR="00B3725E" w:rsidRDefault="00B3725E" w:rsidP="00B3725E">
      <w:pPr>
        <w:spacing w:line="252" w:lineRule="auto"/>
        <w:rPr>
          <w:rFonts w:ascii="PT Astra Serif" w:hAnsi="PT Astra Serif"/>
          <w:sz w:val="24"/>
        </w:rPr>
      </w:pPr>
    </w:p>
    <w:p w:rsidR="00B3725E" w:rsidRDefault="00B3725E" w:rsidP="00B3725E"/>
    <w:p w:rsidR="00B3725E" w:rsidRDefault="00B3725E" w:rsidP="00B3725E"/>
    <w:p w:rsidR="005E6A24" w:rsidRDefault="005E6A24"/>
    <w:sectPr w:rsidR="005E6A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3D8"/>
    <w:rsid w:val="000454DF"/>
    <w:rsid w:val="000A2F14"/>
    <w:rsid w:val="00217027"/>
    <w:rsid w:val="002642CC"/>
    <w:rsid w:val="005E6A24"/>
    <w:rsid w:val="006E5750"/>
    <w:rsid w:val="008D1F97"/>
    <w:rsid w:val="00B3725E"/>
    <w:rsid w:val="00B54AAE"/>
    <w:rsid w:val="00B9150E"/>
    <w:rsid w:val="00CC4EF5"/>
    <w:rsid w:val="00D64D82"/>
    <w:rsid w:val="00DF13D8"/>
    <w:rsid w:val="00F061B1"/>
    <w:rsid w:val="00F94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955B1"/>
  <w15:chartTrackingRefBased/>
  <w15:docId w15:val="{DA851C86-2D54-4516-99E0-BA50D428B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725E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54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744</Words>
  <Characters>4245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user</cp:lastModifiedBy>
  <cp:revision>12</cp:revision>
  <dcterms:created xsi:type="dcterms:W3CDTF">2025-01-14T05:31:00Z</dcterms:created>
  <dcterms:modified xsi:type="dcterms:W3CDTF">2025-01-17T05:47:00Z</dcterms:modified>
</cp:coreProperties>
</file>