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5F" w:rsidRDefault="00713BD3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:rsidR="002C7E5F" w:rsidRDefault="002C7E5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</w:p>
    <w:p w:rsidR="002C7E5F" w:rsidRPr="002C7E5F" w:rsidRDefault="002C7E5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</w:p>
    <w:p w:rsidR="002C7E5F" w:rsidRDefault="002C7E5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</w:p>
    <w:p w:rsidR="002C7E5F" w:rsidRDefault="002C7E5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</w:p>
    <w:p w:rsidR="002C7E5F" w:rsidRDefault="002C7E5F" w:rsidP="002C7E5F">
      <w:pPr>
        <w:spacing w:after="0" w:line="240" w:lineRule="auto"/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>ПРОЕКТ</w:t>
      </w:r>
    </w:p>
    <w:p w:rsidR="002C7E5F" w:rsidRDefault="002C7E5F" w:rsidP="002C7E5F">
      <w:pPr>
        <w:spacing w:after="0" w:line="240" w:lineRule="auto"/>
        <w:jc w:val="center"/>
        <w:rPr>
          <w:rFonts w:ascii="PT Astra Serif" w:hAnsi="PT Astra Serif" w:cs="PT Astra Serif"/>
          <w:b/>
          <w:sz w:val="34"/>
        </w:rPr>
      </w:pPr>
    </w:p>
    <w:p w:rsidR="002C7E5F" w:rsidRDefault="00713BD3" w:rsidP="002C7E5F">
      <w:pPr>
        <w:spacing w:after="0" w:line="240" w:lineRule="auto"/>
        <w:jc w:val="center"/>
        <w:rPr>
          <w:rFonts w:ascii="PT Astra Serif" w:hAnsi="PT Astra Serif" w:cs="PT Astra Serif"/>
          <w:b/>
          <w:sz w:val="34"/>
        </w:rPr>
      </w:pPr>
      <w:r>
        <w:rPr>
          <w:noProof/>
          <w:lang w:eastAsia="ru-RU"/>
        </w:rPr>
        <w:drawing>
          <wp:inline distT="0" distB="0" distL="0" distR="0" wp14:anchorId="1CCFE13A" wp14:editId="6E0025D1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E5F">
        <w:rPr>
          <w:rFonts w:ascii="PT Astra Serif" w:hAnsi="PT Astra Serif" w:cs="PT Astra Serif"/>
          <w:b/>
          <w:sz w:val="34"/>
        </w:rPr>
        <w:t xml:space="preserve">                                                    </w:t>
      </w:r>
    </w:p>
    <w:p w:rsidR="00186954" w:rsidRDefault="00186954">
      <w:pPr>
        <w:spacing w:after="0" w:line="240" w:lineRule="auto"/>
        <w:jc w:val="center"/>
      </w:pPr>
    </w:p>
    <w:p w:rsidR="00186954" w:rsidRDefault="00713BD3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186954" w:rsidRDefault="00713BD3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86954" w:rsidRDefault="00713BD3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186954" w:rsidRDefault="00186954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86954" w:rsidRDefault="00713BD3">
      <w:pPr>
        <w:spacing w:before="200" w:after="0" w:line="20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186954" w:rsidRDefault="00186954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186954">
        <w:trPr>
          <w:trHeight w:val="146"/>
        </w:trPr>
        <w:tc>
          <w:tcPr>
            <w:tcW w:w="5847" w:type="dxa"/>
            <w:shd w:val="clear" w:color="auto" w:fill="auto"/>
          </w:tcPr>
          <w:p w:rsidR="00186954" w:rsidRDefault="00713BD3">
            <w:pPr>
              <w:pStyle w:val="af3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  <w:shd w:val="clear" w:color="auto" w:fill="auto"/>
          </w:tcPr>
          <w:p w:rsidR="00186954" w:rsidRDefault="00713BD3">
            <w:pPr>
              <w:pStyle w:val="af3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186954" w:rsidRDefault="00186954">
      <w:pPr>
        <w:spacing w:after="0"/>
        <w:jc w:val="center"/>
        <w:rPr>
          <w:rFonts w:ascii="PT Astra Serif" w:hAnsi="PT Astra Serif"/>
        </w:rPr>
      </w:pPr>
    </w:p>
    <w:p w:rsidR="00186954" w:rsidRDefault="00186954">
      <w:pPr>
        <w:spacing w:after="0"/>
        <w:jc w:val="center"/>
        <w:rPr>
          <w:rFonts w:ascii="PT Astra Serif" w:hAnsi="PT Astra Serif"/>
        </w:rPr>
      </w:pPr>
    </w:p>
    <w:p w:rsidR="00186954" w:rsidRDefault="00713BD3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PT Astra Serif" w:hAnsi="PT Astra Serif" w:cs="Times New Roman"/>
          <w:b/>
          <w:bCs/>
          <w:color w:val="000000"/>
          <w:sz w:val="32"/>
          <w:szCs w:val="32"/>
        </w:rPr>
        <w:t>на автомобильном транспорте и в дорожном хозяйстве в границах</w:t>
      </w:r>
      <w:r>
        <w:rPr>
          <w:rFonts w:ascii="PT Astra Serif" w:hAnsi="PT Astra Serif" w:cs="Times New Roman"/>
          <w:b/>
          <w:sz w:val="32"/>
          <w:szCs w:val="32"/>
        </w:rPr>
        <w:t xml:space="preserve"> муниципального образования Заокский район </w:t>
      </w:r>
    </w:p>
    <w:p w:rsidR="00186954" w:rsidRDefault="00713BD3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</w:t>
      </w:r>
      <w:r w:rsidR="001119DE">
        <w:rPr>
          <w:rFonts w:ascii="PT Astra Serif" w:hAnsi="PT Astra Serif" w:cs="Times New Roman"/>
          <w:b/>
          <w:sz w:val="32"/>
          <w:szCs w:val="32"/>
        </w:rPr>
        <w:t>4</w:t>
      </w:r>
      <w:r>
        <w:rPr>
          <w:rFonts w:ascii="PT Astra Serif" w:hAnsi="PT Astra Serif" w:cs="Times New Roman"/>
          <w:b/>
          <w:sz w:val="32"/>
          <w:szCs w:val="32"/>
        </w:rPr>
        <w:t xml:space="preserve"> год»</w:t>
      </w:r>
    </w:p>
    <w:p w:rsidR="00186954" w:rsidRDefault="00186954">
      <w:pPr>
        <w:ind w:left="-284" w:firstLine="568"/>
        <w:jc w:val="both"/>
        <w:rPr>
          <w:rFonts w:ascii="PT Astra Serif" w:hAnsi="PT Astra Serif" w:cs="Times New Roman"/>
          <w:sz w:val="24"/>
          <w:szCs w:val="24"/>
        </w:rPr>
      </w:pPr>
    </w:p>
    <w:p w:rsidR="00186954" w:rsidRDefault="00713BD3">
      <w:pPr>
        <w:spacing w:before="57" w:after="0" w:line="240" w:lineRule="auto"/>
        <w:ind w:left="-284" w:firstLine="56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PT Astra Serif"/>
          <w:sz w:val="24"/>
          <w:szCs w:val="24"/>
        </w:rPr>
        <w:t>на основании Устава муниципального образования Заокский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район, администрация муниципального образования Заокский район ПОСТАНОВЛЯЕТ:</w:t>
      </w:r>
    </w:p>
    <w:p w:rsidR="00186954" w:rsidRDefault="00713BD3">
      <w:pPr>
        <w:spacing w:after="0" w:line="240" w:lineRule="auto"/>
        <w:ind w:left="-283" w:firstLine="624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ценностям, </w:t>
      </w:r>
      <w:r>
        <w:rPr>
          <w:rFonts w:ascii="PT Astra Serif" w:hAnsi="PT Astra Serif" w:cs="Times New Roman"/>
          <w:sz w:val="24"/>
          <w:szCs w:val="24"/>
        </w:rPr>
        <w:t xml:space="preserve">при осуществлении муниципального контроля </w:t>
      </w:r>
      <w:r>
        <w:rPr>
          <w:rFonts w:ascii="PT Astra Serif" w:hAnsi="PT Astra Serif" w:cs="Times New Roman"/>
          <w:color w:val="000000"/>
          <w:sz w:val="24"/>
          <w:szCs w:val="24"/>
        </w:rPr>
        <w:t>на автомобильном транспорте и в дорожном хозяйстве в границах</w:t>
      </w:r>
      <w:r>
        <w:rPr>
          <w:rFonts w:ascii="PT Astra Serif" w:hAnsi="PT Astra Serif" w:cs="Times New Roman"/>
          <w:sz w:val="24"/>
          <w:szCs w:val="24"/>
        </w:rPr>
        <w:t xml:space="preserve"> муниципального образования Заокский район на 202</w:t>
      </w:r>
      <w:r w:rsidR="001119DE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год</w:t>
      </w:r>
      <w:r>
        <w:rPr>
          <w:rFonts w:ascii="PT Astra Serif" w:hAnsi="PT Astra Serif" w:cs="PT Astra Serif"/>
          <w:sz w:val="24"/>
          <w:szCs w:val="24"/>
        </w:rPr>
        <w:t xml:space="preserve"> (Приложение).</w:t>
      </w:r>
    </w:p>
    <w:p w:rsidR="00186954" w:rsidRDefault="00713BD3">
      <w:pPr>
        <w:tabs>
          <w:tab w:val="left" w:pos="567"/>
        </w:tabs>
        <w:spacing w:after="0" w:line="240" w:lineRule="auto"/>
        <w:ind w:left="-283" w:firstLine="624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2.Группе информационного обеспечения </w:t>
      </w:r>
      <w:proofErr w:type="gramStart"/>
      <w:r>
        <w:rPr>
          <w:rFonts w:ascii="PT Astra Serif" w:hAnsi="PT Astra Serif" w:cs="PT Astra Serif"/>
          <w:sz w:val="24"/>
          <w:szCs w:val="24"/>
        </w:rPr>
        <w:t>разместить Постановление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7" w:tgtFrame="_blank">
        <w:r>
          <w:rPr>
            <w:rFonts w:ascii="PT Astra Serif" w:hAnsi="PT Astra Serif" w:cs="PT Astra Serif"/>
            <w:color w:val="000000"/>
            <w:sz w:val="24"/>
            <w:szCs w:val="24"/>
          </w:rPr>
          <w:t>zaokskiy.tularegion.ru</w:t>
        </w:r>
      </w:hyperlink>
      <w:r>
        <w:rPr>
          <w:rFonts w:ascii="PT Astra Serif" w:hAnsi="PT Astra Serif" w:cs="PT Astra Serif"/>
          <w:sz w:val="24"/>
          <w:szCs w:val="24"/>
        </w:rPr>
        <w:t>. , в разделе «Муниципальный контроль».</w:t>
      </w:r>
    </w:p>
    <w:p w:rsidR="00186954" w:rsidRDefault="00713BD3">
      <w:pPr>
        <w:tabs>
          <w:tab w:val="left" w:pos="567"/>
        </w:tabs>
        <w:spacing w:after="0" w:line="240" w:lineRule="auto"/>
        <w:ind w:left="-283" w:firstLine="62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3.Настоящее Постановление вступает в силу со дня его официального </w:t>
      </w:r>
      <w:r>
        <w:rPr>
          <w:rFonts w:ascii="PT Astra Serif" w:eastAsia="Calibri" w:hAnsi="PT Astra Serif" w:cs="0"/>
          <w:color w:val="000000"/>
          <w:sz w:val="24"/>
          <w:szCs w:val="24"/>
        </w:rPr>
        <w:t>обнародования</w:t>
      </w:r>
      <w:r>
        <w:rPr>
          <w:rFonts w:ascii="PT Astra Serif" w:hAnsi="PT Astra Serif" w:cs="PT Astra Serif"/>
          <w:color w:val="000000"/>
          <w:sz w:val="24"/>
          <w:szCs w:val="24"/>
        </w:rPr>
        <w:t>, но не ранее 1 января 202</w:t>
      </w:r>
      <w:r w:rsidR="001119DE">
        <w:rPr>
          <w:rFonts w:ascii="PT Astra Serif" w:hAnsi="PT Astra Serif" w:cs="PT Astra Serif"/>
          <w:color w:val="000000"/>
          <w:sz w:val="24"/>
          <w:szCs w:val="24"/>
        </w:rPr>
        <w:t>4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года.</w:t>
      </w:r>
    </w:p>
    <w:p w:rsidR="00186954" w:rsidRDefault="00186954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4"/>
          <w:szCs w:val="24"/>
        </w:rPr>
      </w:pPr>
    </w:p>
    <w:p w:rsidR="00186954" w:rsidRDefault="00186954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4"/>
          <w:szCs w:val="24"/>
        </w:rPr>
      </w:pPr>
    </w:p>
    <w:p w:rsidR="00186954" w:rsidRDefault="00186954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6954" w:rsidRDefault="00186954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7"/>
      </w:tblGrid>
      <w:tr w:rsidR="00186954">
        <w:trPr>
          <w:trHeight w:val="229"/>
        </w:trPr>
        <w:tc>
          <w:tcPr>
            <w:tcW w:w="4073" w:type="dxa"/>
          </w:tcPr>
          <w:p w:rsidR="00186954" w:rsidRDefault="00186954">
            <w:pPr>
              <w:pStyle w:val="af3"/>
              <w:widowControl w:val="0"/>
              <w:ind w:right="-119"/>
              <w:jc w:val="center"/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</w:p>
          <w:p w:rsidR="00186954" w:rsidRDefault="00713BD3">
            <w:pPr>
              <w:pStyle w:val="af3"/>
              <w:widowControl w:val="0"/>
              <w:ind w:right="-119"/>
              <w:jc w:val="center"/>
              <w:rPr>
                <w:rFonts w:eastAsia="Calibri" w:cs="Times New Roman"/>
                <w:b/>
                <w:lang w:eastAsia="en-US" w:bidi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2391" w:type="dxa"/>
            <w:vAlign w:val="center"/>
          </w:tcPr>
          <w:p w:rsidR="00186954" w:rsidRDefault="00186954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90" w:type="dxa"/>
            <w:vAlign w:val="bottom"/>
          </w:tcPr>
          <w:p w:rsidR="00186954" w:rsidRDefault="00713BD3">
            <w:pPr>
              <w:widowControl w:val="0"/>
              <w:spacing w:after="0"/>
              <w:jc w:val="right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2C7E5F" w:rsidRDefault="002C7E5F">
      <w:pPr>
        <w:rPr>
          <w:rFonts w:ascii="PT Astra Serif" w:hAnsi="PT Astra Serif" w:cs="Arial"/>
          <w:sz w:val="28"/>
          <w:szCs w:val="28"/>
        </w:rPr>
      </w:pPr>
    </w:p>
    <w:p w:rsidR="002C7E5F" w:rsidRDefault="002C7E5F">
      <w:pPr>
        <w:rPr>
          <w:rFonts w:ascii="PT Astra Serif" w:hAnsi="PT Astra Serif" w:cs="Arial"/>
          <w:sz w:val="28"/>
          <w:szCs w:val="28"/>
        </w:rPr>
      </w:pPr>
    </w:p>
    <w:p w:rsidR="002C7E5F" w:rsidRDefault="002C7E5F">
      <w:pPr>
        <w:rPr>
          <w:rFonts w:ascii="PT Astra Serif" w:hAnsi="PT Astra Serif" w:cs="Arial"/>
          <w:sz w:val="28"/>
          <w:szCs w:val="28"/>
        </w:rPr>
      </w:pPr>
    </w:p>
    <w:p w:rsidR="002C7E5F" w:rsidRDefault="002C7E5F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spacing w:line="240" w:lineRule="auto"/>
        <w:rPr>
          <w:rFonts w:ascii="PT Astra Serif" w:hAnsi="PT Astra Serif" w:cs="Arial"/>
          <w:sz w:val="28"/>
          <w:szCs w:val="28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186954" w:rsidRDefault="00186954">
      <w:pPr>
        <w:pStyle w:val="af3"/>
        <w:rPr>
          <w:rFonts w:cs="PT Astra Serif"/>
        </w:rPr>
      </w:pPr>
    </w:p>
    <w:p w:rsidR="00186954" w:rsidRDefault="00713BD3">
      <w:pPr>
        <w:pStyle w:val="af3"/>
      </w:pPr>
      <w:r>
        <w:rPr>
          <w:rFonts w:cs="PT Astra Serif"/>
        </w:rPr>
        <w:t xml:space="preserve">Исп. </w:t>
      </w:r>
      <w:proofErr w:type="spellStart"/>
      <w:r>
        <w:rPr>
          <w:rFonts w:cs="PT Astra Serif"/>
        </w:rPr>
        <w:t>Хартонович</w:t>
      </w:r>
      <w:proofErr w:type="spellEnd"/>
      <w:r>
        <w:rPr>
          <w:rFonts w:cs="PT Astra Serif"/>
        </w:rPr>
        <w:t xml:space="preserve"> О.Н.</w:t>
      </w:r>
    </w:p>
    <w:p w:rsidR="00186954" w:rsidRDefault="001119DE">
      <w:pPr>
        <w:pStyle w:val="af3"/>
      </w:pPr>
      <w:r>
        <w:rPr>
          <w:rFonts w:cs="PT Astra Serif"/>
        </w:rPr>
        <w:t>т. 8(48734) 2-71-07</w:t>
      </w:r>
      <w:r w:rsidR="00713BD3">
        <w:rPr>
          <w:rFonts w:cs="PT Astra Serif"/>
        </w:rPr>
        <w:t xml:space="preserve"> </w:t>
      </w:r>
    </w:p>
    <w:p w:rsidR="00186954" w:rsidRDefault="001119DE">
      <w:pPr>
        <w:pStyle w:val="af3"/>
        <w:ind w:right="-1134"/>
      </w:pPr>
      <w:r>
        <w:rPr>
          <w:rFonts w:cs="PT Astra Serif"/>
        </w:rPr>
        <w:t>09</w:t>
      </w:r>
      <w:r w:rsidR="00713BD3">
        <w:rPr>
          <w:rFonts w:cs="PT Astra Serif"/>
        </w:rPr>
        <w:t>/Постановление Программы профилактики автомобильного транспорта 202</w:t>
      </w:r>
      <w:r>
        <w:rPr>
          <w:rFonts w:cs="PT Astra Serif"/>
        </w:rPr>
        <w:t>4</w:t>
      </w:r>
      <w:r w:rsidR="00713BD3">
        <w:rPr>
          <w:rFonts w:cs="PT Astra Serif"/>
        </w:rPr>
        <w:t xml:space="preserve"> год.</w:t>
      </w:r>
      <w:r w:rsidR="00713BD3">
        <w:rPr>
          <w:rFonts w:cs="PT Astra Serif"/>
          <w:lang w:val="en-US"/>
        </w:rPr>
        <w:t>doc</w:t>
      </w:r>
    </w:p>
    <w:p w:rsidR="00186954" w:rsidRDefault="00186954">
      <w:pPr>
        <w:pStyle w:val="af3"/>
        <w:ind w:right="-1134"/>
      </w:pPr>
    </w:p>
    <w:p w:rsidR="00186954" w:rsidRDefault="00713BD3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Приложение</w:t>
      </w:r>
    </w:p>
    <w:p w:rsidR="00186954" w:rsidRDefault="00713BD3">
      <w:pPr>
        <w:spacing w:after="0" w:line="240" w:lineRule="auto"/>
        <w:jc w:val="right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186954" w:rsidRDefault="00713BD3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86954" w:rsidRDefault="00713BD3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186954" w:rsidRDefault="00713BD3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от  _____________  № ________</w:t>
      </w:r>
    </w:p>
    <w:p w:rsidR="00186954" w:rsidRDefault="00186954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186954" w:rsidRDefault="0018695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86954" w:rsidRDefault="00713BD3">
      <w:pPr>
        <w:spacing w:after="0" w:line="240" w:lineRule="auto"/>
        <w:ind w:firstLine="709"/>
        <w:jc w:val="center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Программа  профилактики рисков причинения вреда (ущерба) охраняемым законом ценностям, при осуществлении муниципального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контроля </w:t>
      </w:r>
      <w:r>
        <w:rPr>
          <w:rFonts w:ascii="PT Astra Serif" w:hAnsi="PT Astra Serif" w:cs="Times New Roman"/>
          <w:color w:val="000000"/>
          <w:sz w:val="28"/>
          <w:szCs w:val="28"/>
        </w:rPr>
        <w:t>на автомобильном транспорте и в дорожном хозяйстве в границах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</w:t>
      </w:r>
      <w:r w:rsidR="001119DE">
        <w:rPr>
          <w:rFonts w:ascii="PT Astra Serif" w:hAnsi="PT Astra Serif" w:cs="Times New Roman"/>
          <w:sz w:val="28"/>
          <w:szCs w:val="28"/>
        </w:rPr>
        <w:t>разования Заокский район на 2024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186954" w:rsidRDefault="0018695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86954" w:rsidRDefault="00713BD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8"/>
          <w:szCs w:val="28"/>
        </w:rPr>
        <w:t>Раздел 1. Виды муниципального контроля, осуществляемые администрацией муниципального образования Заокский район</w:t>
      </w:r>
    </w:p>
    <w:p w:rsidR="00186954" w:rsidRDefault="0018695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186954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186954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186954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954" w:rsidRDefault="00713BD3">
            <w:pPr>
              <w:pStyle w:val="af2"/>
              <w:widowControl w:val="0"/>
              <w:spacing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954" w:rsidRDefault="00713BD3">
            <w:pPr>
              <w:pStyle w:val="af2"/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Муниципальный контроль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 автомобильном транспорте и в дорожном хозяйстве в границах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Заокский район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186954" w:rsidRDefault="00186954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186954" w:rsidRDefault="00713BD3">
      <w:pPr>
        <w:spacing w:after="0" w:line="240" w:lineRule="auto"/>
        <w:ind w:left="360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Раздел 2 </w:t>
      </w:r>
      <w:r>
        <w:rPr>
          <w:rFonts w:ascii="PT Astra Serif" w:hAnsi="PT Astra Serif" w:cs="Times New Roman"/>
          <w:b/>
          <w:sz w:val="28"/>
          <w:szCs w:val="28"/>
        </w:rPr>
        <w:t xml:space="preserve"> Анализ текущего состояния осуществления муниципального жилищного контроля на территории муниципального образования</w:t>
      </w:r>
    </w:p>
    <w:p w:rsidR="00186954" w:rsidRDefault="00713BD3">
      <w:pPr>
        <w:spacing w:line="240" w:lineRule="auto"/>
        <w:ind w:left="360"/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 Заокский район, </w:t>
      </w:r>
      <w:r>
        <w:rPr>
          <w:rFonts w:ascii="PT Astra Serif" w:eastAsia="+mn-ea" w:hAnsi="PT Astra Serif" w:cs="PT Astra Serif"/>
          <w:b/>
          <w:bCs/>
          <w:kern w:val="2"/>
          <w:sz w:val="28"/>
          <w:szCs w:val="28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6954" w:rsidRDefault="00713BD3">
      <w:pPr>
        <w:pStyle w:val="af1"/>
        <w:spacing w:line="240" w:lineRule="auto"/>
        <w:ind w:left="-284" w:firstLine="567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Муниципальный контроль </w:t>
      </w:r>
      <w:r>
        <w:rPr>
          <w:rFonts w:ascii="PT Astra Serif" w:hAnsi="PT Astra Serif"/>
          <w:sz w:val="28"/>
          <w:szCs w:val="28"/>
        </w:rPr>
        <w:t>на автомобильном транспорте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hAnsi="PT Astra Serif" w:cs="Times New Roman"/>
          <w:sz w:val="28"/>
          <w:szCs w:val="28"/>
        </w:rPr>
        <w:t xml:space="preserve"> осуществляется администрацией муниципального образования Заокский район, в лице специального уполномоченного органа - отдела муниципального контроля администрации муниципального образования Заокский район (далее — Отдел).</w:t>
      </w:r>
    </w:p>
    <w:p w:rsidR="00186954" w:rsidRDefault="00713BD3">
      <w:pPr>
        <w:pStyle w:val="af1"/>
        <w:spacing w:after="0" w:line="240" w:lineRule="auto"/>
        <w:ind w:left="-284" w:firstLine="567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4. Должностными лицами, на которых возложены полномочия по осуществлению  муниципального контроля </w:t>
      </w:r>
      <w:r>
        <w:rPr>
          <w:rFonts w:ascii="PT Astra Serif" w:hAnsi="PT Astra Serif"/>
          <w:sz w:val="28"/>
          <w:szCs w:val="28"/>
        </w:rPr>
        <w:t xml:space="preserve">на автомобильном транспорте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hAnsi="PT Astra Serif" w:cs="Times New Roman"/>
          <w:sz w:val="28"/>
          <w:szCs w:val="28"/>
        </w:rPr>
        <w:t>, являются:</w:t>
      </w:r>
    </w:p>
    <w:p w:rsidR="00186954" w:rsidRDefault="00713BD3">
      <w:pPr>
        <w:pStyle w:val="af1"/>
        <w:spacing w:line="240" w:lineRule="auto"/>
        <w:ind w:left="-284" w:firstLine="567"/>
        <w:jc w:val="both"/>
      </w:pPr>
      <w:r>
        <w:rPr>
          <w:rFonts w:ascii="PT Astra Serif" w:hAnsi="PT Astra Serif" w:cs="Times New Roman"/>
          <w:sz w:val="28"/>
          <w:szCs w:val="28"/>
        </w:rPr>
        <w:lastRenderedPageBreak/>
        <w:t>1)  начальник, (заместитель начальника) Отдела;</w:t>
      </w:r>
    </w:p>
    <w:p w:rsidR="00186954" w:rsidRDefault="00713BD3">
      <w:pPr>
        <w:pStyle w:val="af1"/>
        <w:spacing w:after="0" w:line="240" w:lineRule="auto"/>
        <w:ind w:left="-284" w:firstLine="567"/>
        <w:jc w:val="both"/>
      </w:pPr>
      <w:r>
        <w:rPr>
          <w:rFonts w:ascii="PT Astra Serif" w:hAnsi="PT Astra Serif" w:cs="Times New Roman"/>
          <w:sz w:val="28"/>
          <w:szCs w:val="28"/>
        </w:rPr>
        <w:t>2) должностное лицо Отдела, в должностные обязанности которого входит осуществление полномочий по муниципальному контролю на автомобильном транспорте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hAnsi="PT Astra Serif" w:cs="Times New Roman"/>
          <w:sz w:val="28"/>
          <w:szCs w:val="28"/>
        </w:rPr>
        <w:t>, в том числе проведение профилактических мероприятий и контрольных (надзорных) мероприятий (далее также - инспектор).</w:t>
      </w:r>
    </w:p>
    <w:p w:rsidR="00186954" w:rsidRDefault="00713BD3">
      <w:pPr>
        <w:pStyle w:val="af1"/>
        <w:tabs>
          <w:tab w:val="left" w:pos="709"/>
        </w:tabs>
        <w:spacing w:after="0" w:line="240" w:lineRule="auto"/>
        <w:ind w:left="-283" w:right="113" w:firstLine="567"/>
        <w:contextualSpacing w:val="0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Предметом муниципального контроля </w:t>
      </w:r>
      <w:r>
        <w:rPr>
          <w:rFonts w:ascii="PT Astra Serif" w:hAnsi="PT Astra Serif" w:cs="Times New Roman"/>
          <w:spacing w:val="-4"/>
          <w:sz w:val="28"/>
          <w:szCs w:val="28"/>
        </w:rPr>
        <w:t>на автомобильном транспорте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hAnsi="PT Astra Serif" w:cs="Times New Roman"/>
          <w:sz w:val="28"/>
          <w:szCs w:val="28"/>
        </w:rPr>
        <w:t xml:space="preserve"> является соблюдение гражданами и организациями </w:t>
      </w:r>
      <w:r>
        <w:rPr>
          <w:rFonts w:ascii="PT Astra Serif" w:hAnsi="PT Astra Serif"/>
          <w:sz w:val="28"/>
          <w:szCs w:val="28"/>
        </w:rPr>
        <w:t>обязательных требований:</w:t>
      </w:r>
    </w:p>
    <w:p w:rsidR="00186954" w:rsidRDefault="00713BD3">
      <w:pPr>
        <w:pStyle w:val="af1"/>
        <w:numPr>
          <w:ilvl w:val="0"/>
          <w:numId w:val="1"/>
        </w:numPr>
        <w:tabs>
          <w:tab w:val="left" w:pos="709"/>
          <w:tab w:val="left" w:pos="1449"/>
        </w:tabs>
        <w:spacing w:after="0" w:line="240" w:lineRule="auto"/>
        <w:ind w:left="-283" w:right="113" w:firstLine="567"/>
        <w:contextualSpacing w:val="0"/>
        <w:jc w:val="both"/>
      </w:pPr>
      <w:r>
        <w:rPr>
          <w:rFonts w:ascii="PT Astra Serif" w:hAnsi="PT Astra Serif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86954" w:rsidRDefault="00713BD3">
      <w:pPr>
        <w:pStyle w:val="ad"/>
        <w:tabs>
          <w:tab w:val="left" w:pos="709"/>
        </w:tabs>
        <w:spacing w:after="0" w:line="240" w:lineRule="auto"/>
        <w:ind w:left="-283" w:right="113" w:firstLine="567"/>
        <w:jc w:val="both"/>
      </w:pPr>
      <w:r>
        <w:rPr>
          <w:rFonts w:ascii="PT Astra Serif" w:hAnsi="PT Astra Serif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6954" w:rsidRDefault="00713BD3">
      <w:pPr>
        <w:pStyle w:val="ad"/>
        <w:tabs>
          <w:tab w:val="left" w:pos="709"/>
        </w:tabs>
        <w:spacing w:after="0" w:line="240" w:lineRule="auto"/>
        <w:ind w:left="-283" w:right="113" w:firstLine="567"/>
        <w:jc w:val="both"/>
      </w:pPr>
      <w:r>
        <w:rPr>
          <w:rFonts w:ascii="PT Astra Serif" w:hAnsi="PT Astra Serif"/>
          <w:sz w:val="28"/>
          <w:szCs w:val="28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6954" w:rsidRDefault="00713BD3">
      <w:pPr>
        <w:pStyle w:val="af1"/>
        <w:numPr>
          <w:ilvl w:val="0"/>
          <w:numId w:val="1"/>
        </w:numPr>
        <w:tabs>
          <w:tab w:val="left" w:pos="709"/>
          <w:tab w:val="left" w:pos="1238"/>
        </w:tabs>
        <w:spacing w:after="0" w:line="240" w:lineRule="auto"/>
        <w:ind w:left="-284" w:right="131" w:firstLine="706"/>
        <w:contextualSpacing w:val="0"/>
        <w:jc w:val="both"/>
      </w:pPr>
      <w:r>
        <w:rPr>
          <w:rFonts w:ascii="PT Astra Serif" w:hAnsi="PT Astra Serif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sz w:val="28"/>
          <w:szCs w:val="28"/>
        </w:rPr>
        <w:t>За текущий период 202</w:t>
      </w:r>
      <w:r w:rsidR="001119DE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года в рамках муниципального контроля </w:t>
      </w:r>
      <w:r>
        <w:rPr>
          <w:rFonts w:ascii="PT Astra Serif" w:hAnsi="PT Astra Serif" w:cs="Times New Roman"/>
          <w:spacing w:val="-4"/>
          <w:sz w:val="28"/>
          <w:szCs w:val="28"/>
        </w:rPr>
        <w:t>на автомобильном транспорте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hAnsi="PT Astra Serif" w:cs="Times New Roman"/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муниципального образования Заокский район не производились.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86954" w:rsidRDefault="00713BD3">
      <w:pPr>
        <w:pStyle w:val="af2"/>
        <w:shd w:val="clear" w:color="auto" w:fill="FFFFFF"/>
        <w:spacing w:before="0" w:after="0"/>
        <w:ind w:left="-284" w:firstLine="568"/>
        <w:jc w:val="both"/>
      </w:pPr>
      <w:r>
        <w:rPr>
          <w:rFonts w:ascii="PT Astra Serif" w:hAnsi="PT Astra Serif" w:cs="Arial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>
        <w:rPr>
          <w:rFonts w:ascii="PT Astra Serif" w:hAnsi="PT Astra Serif" w:cs="PT Astra Serif"/>
          <w:sz w:val="28"/>
          <w:szCs w:val="28"/>
        </w:rPr>
        <w:t xml:space="preserve">, Отделом </w:t>
      </w:r>
      <w:r>
        <w:rPr>
          <w:rFonts w:ascii="PT Astra Serif" w:hAnsi="PT Astra Serif" w:cs="Arial"/>
          <w:sz w:val="28"/>
          <w:szCs w:val="28"/>
        </w:rPr>
        <w:t>в 202</w:t>
      </w:r>
      <w:r w:rsidR="001119DE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 году проведена следующая работа:</w:t>
      </w:r>
    </w:p>
    <w:p w:rsidR="00186954" w:rsidRDefault="00713BD3">
      <w:pPr>
        <w:pStyle w:val="af2"/>
        <w:shd w:val="clear" w:color="auto" w:fill="FFFFFF"/>
        <w:spacing w:before="0" w:after="0"/>
        <w:ind w:left="-284" w:firstLine="568"/>
        <w:jc w:val="both"/>
      </w:pPr>
      <w:r>
        <w:rPr>
          <w:rFonts w:ascii="PT Astra Serif" w:hAnsi="PT Astra Serif" w:cs="Arial"/>
          <w:sz w:val="28"/>
          <w:szCs w:val="28"/>
        </w:rPr>
        <w:t>- осуществлялось информирование подконтрольных субъектов о необходимости соблюдения обязательных требований;</w:t>
      </w:r>
    </w:p>
    <w:p w:rsidR="00186954" w:rsidRDefault="00713BD3">
      <w:pPr>
        <w:pStyle w:val="af2"/>
        <w:shd w:val="clear" w:color="auto" w:fill="FFFFFF"/>
        <w:spacing w:before="0" w:after="0"/>
        <w:ind w:left="-284" w:firstLine="568"/>
        <w:jc w:val="both"/>
      </w:pPr>
      <w:r>
        <w:rPr>
          <w:rFonts w:ascii="PT Astra Serif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 </w:t>
      </w:r>
      <w:r>
        <w:rPr>
          <w:rFonts w:ascii="PT Astra Serif" w:hAnsi="PT Astra Serif" w:cs="Times New Roman"/>
          <w:bCs/>
          <w:spacing w:val="-4"/>
          <w:sz w:val="28"/>
          <w:szCs w:val="28"/>
        </w:rPr>
        <w:t>на автомобильном транспорте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район.</w:t>
      </w:r>
    </w:p>
    <w:p w:rsidR="00186954" w:rsidRDefault="00713BD3">
      <w:pPr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186954" w:rsidRDefault="00713BD3">
      <w:pPr>
        <w:spacing w:after="0" w:line="240" w:lineRule="auto"/>
        <w:ind w:left="360"/>
        <w:jc w:val="center"/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Раздел 3. Цели и задачи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реализации программы профилактики рисков причинения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вреда (ущерба) охраняемым законом ценностям в рамках муниципального контроля </w:t>
      </w:r>
      <w:r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на автомобильном транспорте</w:t>
      </w:r>
      <w:r>
        <w:rPr>
          <w:rFonts w:ascii="PT Astra Serif" w:hAnsi="PT Astra Serif" w:cs="Times New Roman"/>
          <w:b/>
          <w:bCs/>
          <w:color w:val="000000"/>
          <w:spacing w:val="-4"/>
          <w:sz w:val="28"/>
          <w:szCs w:val="28"/>
        </w:rPr>
        <w:t xml:space="preserve"> и в дорожном хозяйстве в границах</w:t>
      </w:r>
      <w:r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муниципального образования </w:t>
      </w:r>
    </w:p>
    <w:p w:rsidR="00186954" w:rsidRDefault="00713BD3">
      <w:pPr>
        <w:spacing w:after="0" w:line="240" w:lineRule="auto"/>
        <w:ind w:left="360"/>
        <w:jc w:val="center"/>
      </w:pPr>
      <w:r>
        <w:rPr>
          <w:rFonts w:ascii="PT Astra Serif" w:hAnsi="PT Astra Serif" w:cs="Times New Roman"/>
          <w:b/>
          <w:bCs/>
          <w:spacing w:val="-4"/>
          <w:sz w:val="28"/>
          <w:szCs w:val="28"/>
        </w:rPr>
        <w:t>Заокский район</w:t>
      </w:r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Задачами Программы являются: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 xml:space="preserve">1. Укрепление 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 xml:space="preserve"> вреда (ущерба) охраняемым законом ценностям;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86954" w:rsidRDefault="00713BD3">
      <w:pPr>
        <w:pStyle w:val="af1"/>
        <w:spacing w:after="0" w:line="240" w:lineRule="auto"/>
        <w:ind w:left="-284" w:firstLine="568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5. Информирование подконтрольных субъектов, о соблюдении обязательных требований.</w:t>
      </w:r>
    </w:p>
    <w:p w:rsidR="00186954" w:rsidRDefault="00186954">
      <w:pPr>
        <w:pStyle w:val="af1"/>
        <w:spacing w:after="0" w:line="240" w:lineRule="auto"/>
        <w:ind w:left="-284" w:firstLine="56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186954" w:rsidRDefault="00713BD3">
      <w:pPr>
        <w:spacing w:after="0" w:line="240" w:lineRule="auto"/>
        <w:ind w:left="360"/>
        <w:jc w:val="center"/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Раздел 4. </w:t>
      </w:r>
      <w:r>
        <w:rPr>
          <w:rFonts w:ascii="PT Astra Serif" w:hAnsi="PT Astra Serif" w:cs="PT Astra Serif"/>
          <w:b/>
          <w:bCs/>
          <w:sz w:val="28"/>
          <w:szCs w:val="28"/>
          <w:lang w:bidi="ru-RU"/>
        </w:rPr>
        <w:t>Перечень профилактических мероприятий, сроки (периодичность) их проведения.</w:t>
      </w:r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1. Перечень профилактических мероприятий:</w:t>
      </w: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1) информирование;</w:t>
      </w: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2) обобщение правоприменительной практики;</w:t>
      </w: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3) объявление предостережения;</w:t>
      </w: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4) консультирование.</w:t>
      </w:r>
    </w:p>
    <w:p w:rsidR="00186954" w:rsidRDefault="00713BD3">
      <w:pPr>
        <w:shd w:val="clear" w:color="auto" w:fill="FFFFFF"/>
        <w:spacing w:after="0" w:line="240" w:lineRule="auto"/>
        <w:ind w:left="-283"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186954" w:rsidRDefault="001869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личные кабинеты контролируемых лиц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в государственных информационных системах (при их наличии) и в иных формах.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Отдел муниципального контроля </w:t>
      </w:r>
      <w:r>
        <w:rPr>
          <w:rFonts w:ascii="PT Astra Serif" w:hAnsi="PT Astra Serif" w:cs="PT Astra Serif"/>
          <w:color w:val="000000"/>
          <w:sz w:val="28"/>
          <w:szCs w:val="28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1) тексты нормативных правовых актов, регулирующих осуществление муниципального контроля. По мере принятия нормативных правовых актов;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контроля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на автомобильном транспорте и в дорожном хозяйстве в границах муниципального образования Заокский район</w:t>
      </w:r>
      <w:r>
        <w:rPr>
          <w:rFonts w:ascii="PT Astra Serif" w:hAnsi="PT Astra Serif" w:cs="PT Astra Serif"/>
          <w:color w:val="000000"/>
          <w:sz w:val="28"/>
          <w:szCs w:val="28"/>
        </w:rPr>
        <w:t>, о сроках и порядке их вступления в силу. По мере внесения изменений в нормативные правовые акты;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а(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ущерба) охраняемым законом ценностям;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6) 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8) доклады, содержащие результаты обобщения правоприменительной практики Отдела муниципального контроля 1 раз в год;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9) доклады о муниципальном контроле 1 раз в год.</w:t>
      </w:r>
    </w:p>
    <w:p w:rsidR="00186954" w:rsidRDefault="001869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86954" w:rsidRDefault="00713BD3">
      <w:pPr>
        <w:shd w:val="clear" w:color="auto" w:fill="FFFFFF"/>
        <w:spacing w:after="0" w:line="240" w:lineRule="auto"/>
        <w:ind w:firstLine="709"/>
        <w:contextualSpacing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</w:t>
      </w:r>
    </w:p>
    <w:p w:rsidR="00186954" w:rsidRDefault="00713BD3">
      <w:pPr>
        <w:shd w:val="clear" w:color="auto" w:fill="FFFFFF"/>
        <w:spacing w:after="0" w:line="240" w:lineRule="auto"/>
        <w:ind w:left="-283" w:firstLine="567"/>
        <w:contextualSpacing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 проводится в соответствии со статьей 47 Федерального закона № 248-ФЗ.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186954" w:rsidRDefault="00186954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86954" w:rsidRDefault="00713BD3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 проводится в соответствии со               статьей 49 Федерального закона № 248-ФЗ.</w:t>
      </w:r>
    </w:p>
    <w:p w:rsidR="00186954" w:rsidRDefault="00713BD3">
      <w:pPr>
        <w:shd w:val="clear" w:color="auto" w:fill="FFFFFF"/>
        <w:spacing w:after="0" w:line="240" w:lineRule="auto"/>
        <w:ind w:left="-283" w:firstLine="680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86954" w:rsidRDefault="00713BD3">
      <w:pPr>
        <w:shd w:val="clear" w:color="auto" w:fill="FFFFFF"/>
        <w:spacing w:after="0" w:line="240" w:lineRule="auto"/>
        <w:ind w:left="-283"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186954" w:rsidRDefault="001869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86954" w:rsidRDefault="00713BD3">
      <w:pPr>
        <w:shd w:val="clear" w:color="auto" w:fill="FFFFFF"/>
        <w:spacing w:after="0" w:line="240" w:lineRule="auto"/>
        <w:ind w:firstLine="567"/>
        <w:contextualSpacing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</w:t>
      </w:r>
    </w:p>
    <w:p w:rsidR="00186954" w:rsidRDefault="00713BD3">
      <w:pPr>
        <w:shd w:val="clear" w:color="auto" w:fill="FFFFFF"/>
        <w:spacing w:after="0" w:line="240" w:lineRule="auto"/>
        <w:ind w:left="-283"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в соответствии со статьей 50 Федерального закона № 248-ФЗ.</w:t>
      </w:r>
    </w:p>
    <w:p w:rsidR="00186954" w:rsidRDefault="00713BD3">
      <w:pPr>
        <w:shd w:val="clear" w:color="auto" w:fill="FFFFFF"/>
        <w:spacing w:after="0" w:line="240" w:lineRule="auto"/>
        <w:ind w:left="-283" w:firstLine="567"/>
        <w:contextualSpacing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186954" w:rsidRDefault="00713BD3">
      <w:pPr>
        <w:spacing w:after="0" w:line="240" w:lineRule="auto"/>
        <w:ind w:left="-283" w:firstLine="567"/>
        <w:jc w:val="both"/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контроля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на автомобильном транспорте и в дорожном хозяйстве в границах муниципального образования Заокский район</w:t>
      </w:r>
      <w:r>
        <w:rPr>
          <w:rFonts w:ascii="PT Astra Serif" w:hAnsi="PT Astra Serif" w:cs="PT Astra Serif"/>
          <w:color w:val="000000"/>
          <w:sz w:val="28"/>
          <w:szCs w:val="28"/>
        </w:rPr>
        <w:t>; о вопросах обжалования действий (бездействия) и (или) решений, принятых (осуществленных) отделом муниципального контроля и его должностными лицами;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об административной ответственности за нарушение обязательных требований.</w:t>
      </w:r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186954" w:rsidRDefault="00713BD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Раздел 5 Мероприятия по профилактике нарушений,</w:t>
      </w:r>
    </w:p>
    <w:p w:rsidR="00186954" w:rsidRDefault="00713BD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8"/>
          <w:szCs w:val="28"/>
        </w:rPr>
        <w:t>реализуемые отделом муниципального контроля администрации муниципального образования Заокский район.</w:t>
      </w:r>
    </w:p>
    <w:p w:rsidR="00186954" w:rsidRDefault="00186954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Размещение на официальном сайте администрации муниципального образования Заокский район в сети «Интернет» 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186954">
            <w:pPr>
              <w:widowControl w:val="0"/>
              <w:snapToGrid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 муниципального  контроля администрации муниципального образования Заокский район</w:t>
            </w: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186954" w:rsidRDefault="00186954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tabs>
                <w:tab w:val="left" w:pos="376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Обобщение практики осуществления 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муниципального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контроля администрации муниципального образования Заокский район</w:t>
            </w:r>
          </w:p>
        </w:tc>
      </w:tr>
      <w:tr w:rsidR="0018695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954" w:rsidRDefault="00713BD3">
            <w:pPr>
              <w:pStyle w:val="af2"/>
              <w:widowControl w:val="0"/>
              <w:tabs>
                <w:tab w:val="left" w:pos="391"/>
              </w:tabs>
              <w:spacing w:before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954" w:rsidRDefault="00713BD3">
            <w:pPr>
              <w:pStyle w:val="af2"/>
              <w:widowControl w:val="0"/>
              <w:spacing w:before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54" w:rsidRDefault="00713B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186954" w:rsidRDefault="0018695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6954" w:rsidRDefault="0018695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6954" w:rsidRDefault="00713BD3">
      <w:pPr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>Начальник отдела муниципального</w:t>
      </w:r>
    </w:p>
    <w:p w:rsidR="00186954" w:rsidRDefault="00713BD3">
      <w:pPr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>контроля администрации муниципального</w:t>
      </w:r>
    </w:p>
    <w:p w:rsidR="00186954" w:rsidRDefault="00713BD3">
      <w:pPr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образования Заокский район 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О.Н. </w:t>
      </w:r>
      <w:proofErr w:type="spellStart"/>
      <w:r>
        <w:rPr>
          <w:rFonts w:ascii="PT Astra Serif" w:hAnsi="PT Astra Serif" w:cs="PT Astra Serif"/>
          <w:sz w:val="28"/>
          <w:szCs w:val="28"/>
        </w:rPr>
        <w:t>Хартонович</w:t>
      </w:r>
      <w:proofErr w:type="spellEnd"/>
    </w:p>
    <w:p w:rsidR="00186954" w:rsidRDefault="00186954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86954" w:rsidRDefault="00186954">
      <w:pPr>
        <w:spacing w:after="0" w:line="240" w:lineRule="auto"/>
        <w:ind w:left="360"/>
        <w:jc w:val="both"/>
      </w:pPr>
    </w:p>
    <w:sectPr w:rsidR="001869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no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56D"/>
    <w:multiLevelType w:val="multilevel"/>
    <w:tmpl w:val="051AF4AA"/>
    <w:lvl w:ilvl="0">
      <w:start w:val="1"/>
      <w:numFmt w:val="decimal"/>
      <w:lvlText w:val="%1)"/>
      <w:lvlJc w:val="left"/>
      <w:pPr>
        <w:tabs>
          <w:tab w:val="num" w:pos="0"/>
        </w:tabs>
        <w:ind w:left="176" w:hanging="567"/>
      </w:pPr>
      <w:rPr>
        <w:rFonts w:ascii="Tinos" w:eastAsia="Times New Roman" w:hAnsi="Tinos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8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7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2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6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5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C8E6C66"/>
    <w:multiLevelType w:val="multilevel"/>
    <w:tmpl w:val="CD56E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54"/>
    <w:rsid w:val="001119DE"/>
    <w:rsid w:val="00186954"/>
    <w:rsid w:val="002C7E5F"/>
    <w:rsid w:val="00713BD3"/>
    <w:rsid w:val="00D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Основной текст Знак"/>
    <w:basedOn w:val="a1"/>
    <w:qFormat/>
    <w:rsid w:val="00C3750E"/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qFormat/>
  </w:style>
  <w:style w:type="character" w:customStyle="1" w:styleId="a6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8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9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qFormat/>
  </w:style>
  <w:style w:type="character" w:customStyle="1" w:styleId="ab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d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e">
    <w:name w:val="List"/>
    <w:basedOn w:val="ad"/>
    <w:rPr>
      <w:rFonts w:ascii="PT Astra Serif" w:hAnsi="PT Astra Serif" w:cs="Arial"/>
    </w:rPr>
  </w:style>
  <w:style w:type="paragraph" w:styleId="af">
    <w:name w:val="caption"/>
    <w:basedOn w:val="a"/>
    <w:qFormat/>
    <w:pPr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1">
    <w:name w:val="List Paragraph"/>
    <w:basedOn w:val="a"/>
    <w:qFormat/>
    <w:rsid w:val="005C7E60"/>
    <w:pPr>
      <w:ind w:left="720"/>
      <w:contextualSpacing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6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7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8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9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Основной текст Знак"/>
    <w:basedOn w:val="a1"/>
    <w:qFormat/>
    <w:rsid w:val="00C3750E"/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qFormat/>
  </w:style>
  <w:style w:type="character" w:customStyle="1" w:styleId="a6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8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9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qFormat/>
  </w:style>
  <w:style w:type="character" w:customStyle="1" w:styleId="ab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d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e">
    <w:name w:val="List"/>
    <w:basedOn w:val="ad"/>
    <w:rPr>
      <w:rFonts w:ascii="PT Astra Serif" w:hAnsi="PT Astra Serif" w:cs="Arial"/>
    </w:rPr>
  </w:style>
  <w:style w:type="paragraph" w:styleId="af">
    <w:name w:val="caption"/>
    <w:basedOn w:val="a"/>
    <w:qFormat/>
    <w:pPr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1">
    <w:name w:val="List Paragraph"/>
    <w:basedOn w:val="a"/>
    <w:qFormat/>
    <w:rsid w:val="005C7E60"/>
    <w:pPr>
      <w:ind w:left="720"/>
      <w:contextualSpacing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6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7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8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9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kskiy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Хартонович Ольга Николаевна</cp:lastModifiedBy>
  <cp:revision>4</cp:revision>
  <dcterms:created xsi:type="dcterms:W3CDTF">2023-09-25T09:26:00Z</dcterms:created>
  <dcterms:modified xsi:type="dcterms:W3CDTF">2023-09-27T12:41:00Z</dcterms:modified>
  <dc:language>ru-RU</dc:language>
</cp:coreProperties>
</file>