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Общественное обсуждение программ профилактики рисков причинения вреда (ущерба) охраняемым законом ценностям на 202</w:t>
      </w:r>
      <w:r w:rsidR="00CC025A"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5</w:t>
      </w:r>
      <w:r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 год: </w:t>
      </w: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b/>
          <w:bCs/>
          <w:color w:val="3F4758"/>
          <w:sz w:val="28"/>
          <w:szCs w:val="28"/>
          <w:u w:val="single"/>
          <w:lang w:eastAsia="ru-RU"/>
        </w:rPr>
        <w:t>Дата публикации 01.10.202</w:t>
      </w:r>
      <w:r w:rsidR="00CC025A" w:rsidRPr="003A0391">
        <w:rPr>
          <w:rFonts w:ascii="PT Astra Serif" w:eastAsia="Times New Roman" w:hAnsi="PT Astra Serif" w:cs="Helvetica"/>
          <w:b/>
          <w:bCs/>
          <w:color w:val="3F4758"/>
          <w:sz w:val="28"/>
          <w:szCs w:val="28"/>
          <w:u w:val="single"/>
          <w:lang w:eastAsia="ru-RU"/>
        </w:rPr>
        <w:t>4</w:t>
      </w:r>
    </w:p>
    <w:p w:rsidR="001D44CC" w:rsidRPr="003A0391" w:rsidRDefault="001D44CC" w:rsidP="003A0391">
      <w:pPr>
        <w:shd w:val="clear" w:color="auto" w:fill="FFFFFF"/>
        <w:spacing w:before="240" w:after="150" w:line="240" w:lineRule="auto"/>
        <w:jc w:val="both"/>
        <w:outlineLvl w:val="2"/>
        <w:rPr>
          <w:rFonts w:ascii="PT Astra Serif" w:eastAsia="Times New Roman" w:hAnsi="PT Astra Serif" w:cs="Helvetica"/>
          <w:color w:val="22222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color w:val="1C1C1C"/>
          <w:sz w:val="28"/>
          <w:szCs w:val="28"/>
          <w:lang w:eastAsia="ru-RU"/>
        </w:rPr>
        <w:t>УВЕДОМЛЕНИЕ </w:t>
      </w:r>
      <w:r w:rsidRPr="003A0391">
        <w:rPr>
          <w:rFonts w:ascii="PT Astra Serif" w:eastAsia="Times New Roman" w:hAnsi="PT Astra Serif" w:cs="Helvetica"/>
          <w:color w:val="222223"/>
          <w:sz w:val="28"/>
          <w:szCs w:val="28"/>
          <w:lang w:eastAsia="ru-RU"/>
        </w:rPr>
        <w:t xml:space="preserve">О ПРОВЕДЕНИИ </w:t>
      </w:r>
      <w:r w:rsidR="00CC025A" w:rsidRPr="003A0391">
        <w:rPr>
          <w:rFonts w:ascii="PT Astra Serif" w:eastAsia="Times New Roman" w:hAnsi="PT Astra Serif" w:cs="Helvetica"/>
          <w:color w:val="222223"/>
          <w:sz w:val="28"/>
          <w:szCs w:val="28"/>
          <w:lang w:eastAsia="ru-RU"/>
        </w:rPr>
        <w:t>ОБЩЕСТВЕННОГО ОБСУЖДЕНИЯ ПРОЕКТОВ:</w:t>
      </w:r>
    </w:p>
    <w:p w:rsidR="001D44CC" w:rsidRPr="003A0391" w:rsidRDefault="00CC025A" w:rsidP="003A0391">
      <w:pPr>
        <w:shd w:val="clear" w:color="auto" w:fill="FFFFFF"/>
        <w:spacing w:after="150" w:line="360" w:lineRule="atLeast"/>
        <w:jc w:val="both"/>
        <w:rPr>
          <w:rFonts w:ascii="PT Astra Serif" w:hAnsi="PT Astra Serif" w:cs="PT Astra Serif"/>
          <w:b/>
          <w:sz w:val="28"/>
          <w:szCs w:val="28"/>
        </w:rPr>
      </w:pPr>
      <w:r w:rsidRPr="003A0391">
        <w:rPr>
          <w:rFonts w:ascii="PT Astra Serif" w:hAnsi="PT Astra Serif" w:cs="PT Astra Serif"/>
          <w:b/>
          <w:sz w:val="28"/>
          <w:szCs w:val="28"/>
        </w:rPr>
        <w:t>1.«Программы профилактики рисков причинения вреда (ущерба) охраняемым законом ценностям, при осуществлении муниципального земельного контроля на территории муниципального образования Заокский район на 2025 год»;</w:t>
      </w:r>
    </w:p>
    <w:p w:rsidR="00CC025A" w:rsidRPr="003A0391" w:rsidRDefault="00CC025A" w:rsidP="003A0391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A0391">
        <w:rPr>
          <w:rFonts w:ascii="PT Astra Serif" w:hAnsi="PT Astra Serif" w:cs="PT Astra Serif"/>
          <w:b/>
          <w:sz w:val="28"/>
          <w:szCs w:val="28"/>
        </w:rPr>
        <w:t>2. «</w:t>
      </w:r>
      <w:r w:rsidRPr="003A0391">
        <w:rPr>
          <w:rFonts w:ascii="PT Astra Serif" w:hAnsi="PT Astra Serif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A0391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 автомобильном транспорте и в дорожном хозяйстве в границах</w:t>
      </w:r>
      <w:r w:rsidRPr="003A0391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Заокский район на 2025 год»;</w:t>
      </w:r>
    </w:p>
    <w:p w:rsidR="00CC025A" w:rsidRPr="003A0391" w:rsidRDefault="00CC025A" w:rsidP="003A0391">
      <w:pPr>
        <w:spacing w:after="0" w:line="240" w:lineRule="auto"/>
        <w:jc w:val="both"/>
        <w:rPr>
          <w:rFonts w:ascii="PT Astra Serif" w:eastAsia="Calibri" w:hAnsi="PT Astra Serif" w:cs="PT Astra Serif"/>
          <w:b/>
          <w:sz w:val="28"/>
          <w:szCs w:val="28"/>
          <w:lang w:eastAsia="zh-CN"/>
        </w:rPr>
      </w:pPr>
      <w:r w:rsidRPr="003A0391">
        <w:rPr>
          <w:rFonts w:ascii="PT Astra Serif" w:hAnsi="PT Astra Serif" w:cs="Times New Roman"/>
          <w:b/>
          <w:sz w:val="28"/>
          <w:szCs w:val="28"/>
        </w:rPr>
        <w:t xml:space="preserve">3. </w:t>
      </w:r>
      <w:r w:rsidRPr="003A0391">
        <w:rPr>
          <w:rFonts w:ascii="PT Astra Serif" w:eastAsia="Calibri" w:hAnsi="PT Astra Serif" w:cs="PT Astra Serif"/>
          <w:b/>
          <w:sz w:val="28"/>
          <w:szCs w:val="28"/>
          <w:lang w:eastAsia="zh-CN"/>
        </w:rPr>
        <w:t xml:space="preserve">«Программы профилактики рисков причинения вреда (ущерба) охраняемым законом ценностям, при осуществлении муниципального контроля </w:t>
      </w:r>
      <w:r w:rsidRPr="003A0391">
        <w:rPr>
          <w:rFonts w:ascii="PT Astra Serif" w:eastAsia="Calibri" w:hAnsi="PT Astra Serif" w:cs="PT Astra Serif"/>
          <w:b/>
          <w:bCs/>
          <w:color w:val="000000"/>
          <w:sz w:val="28"/>
          <w:szCs w:val="28"/>
          <w:lang w:eastAsia="zh-CN"/>
        </w:rPr>
        <w:t xml:space="preserve">в сфере благоустройства на территории муниципального образования рабочий поселок Заокский </w:t>
      </w:r>
      <w:r w:rsidRPr="00CC025A">
        <w:rPr>
          <w:rFonts w:ascii="PT Astra Serif" w:eastAsia="Calibri" w:hAnsi="PT Astra Serif" w:cs="PT Astra Serif"/>
          <w:b/>
          <w:bCs/>
          <w:color w:val="000000"/>
          <w:sz w:val="28"/>
          <w:szCs w:val="28"/>
          <w:lang w:eastAsia="zh-CN"/>
        </w:rPr>
        <w:t>Заокского района</w:t>
      </w:r>
      <w:r w:rsidRPr="00CC025A">
        <w:rPr>
          <w:rFonts w:ascii="PT Astra Serif" w:eastAsia="Calibri" w:hAnsi="PT Astra Serif" w:cs="PT Astra Serif"/>
          <w:b/>
          <w:sz w:val="28"/>
          <w:szCs w:val="28"/>
          <w:lang w:eastAsia="zh-CN"/>
        </w:rPr>
        <w:t>»</w:t>
      </w:r>
      <w:r w:rsidRPr="003A0391">
        <w:rPr>
          <w:rFonts w:ascii="PT Astra Serif" w:eastAsia="Calibri" w:hAnsi="PT Astra Serif" w:cs="PT Astra Serif"/>
          <w:b/>
          <w:sz w:val="28"/>
          <w:szCs w:val="28"/>
          <w:lang w:eastAsia="zh-CN"/>
        </w:rPr>
        <w:t>;</w:t>
      </w:r>
    </w:p>
    <w:p w:rsidR="00CC025A" w:rsidRPr="003A0391" w:rsidRDefault="00CC025A" w:rsidP="003A0391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A0391">
        <w:rPr>
          <w:rFonts w:ascii="PT Astra Serif" w:eastAsia="Calibri" w:hAnsi="PT Astra Serif" w:cs="PT Astra Serif"/>
          <w:b/>
          <w:sz w:val="28"/>
          <w:szCs w:val="28"/>
          <w:lang w:eastAsia="zh-CN"/>
        </w:rPr>
        <w:t>4.</w:t>
      </w:r>
      <w:r w:rsidRPr="003A0391"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Pr="003A0391">
        <w:rPr>
          <w:rFonts w:ascii="PT Astra Serif" w:hAnsi="PT Astra Serif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Заокский район на 2025 год».</w:t>
      </w:r>
    </w:p>
    <w:p w:rsidR="00CC025A" w:rsidRPr="00CC025A" w:rsidRDefault="00CC025A" w:rsidP="003A0391">
      <w:pPr>
        <w:spacing w:after="0" w:line="240" w:lineRule="auto"/>
        <w:jc w:val="both"/>
        <w:rPr>
          <w:rFonts w:ascii="PT Astra Serif" w:eastAsia="Calibri" w:hAnsi="PT Astra Serif" w:cs="Calibri"/>
          <w:sz w:val="28"/>
          <w:szCs w:val="28"/>
          <w:lang w:eastAsia="zh-CN"/>
        </w:rPr>
      </w:pP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Администрация муниципального образования </w:t>
      </w:r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Заокский район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</w:t>
      </w:r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вышеуказанных проектов.</w:t>
      </w: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1. Срок проведения общественных обсуждений по Проект</w:t>
      </w:r>
      <w:r w:rsidR="00CC025A"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ам</w:t>
      </w:r>
      <w:r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:</w:t>
      </w: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с 01 октября 202</w:t>
      </w:r>
      <w:r w:rsidR="00CC025A"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4 года по 01 ноября 2024</w:t>
      </w:r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 xml:space="preserve"> года</w:t>
      </w: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2. Наименование разработчика: </w:t>
      </w:r>
    </w:p>
    <w:p w:rsidR="001D44CC" w:rsidRPr="003A0391" w:rsidRDefault="00CC025A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 xml:space="preserve">Отдел муниципального контроля </w:t>
      </w:r>
      <w:r w:rsidR="001D44CC"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Администраци</w:t>
      </w:r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и</w:t>
      </w:r>
      <w:r w:rsidR="001D44CC"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 xml:space="preserve"> муниципального образования </w:t>
      </w:r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Заокский район</w:t>
      </w:r>
      <w:r w:rsidR="001D44CC"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3. Участники публичных обсуждений могут направлять свои предложения и замечания по Проект</w:t>
      </w:r>
      <w:r w:rsidR="00CC025A"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ам</w:t>
      </w:r>
      <w:r w:rsidRPr="003A0391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>:</w:t>
      </w: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lastRenderedPageBreak/>
        <w:t>- по адресу: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301</w:t>
      </w:r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000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, Тульская область, </w:t>
      </w:r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Заокский район, </w:t>
      </w:r>
      <w:proofErr w:type="spellStart"/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рп</w:t>
      </w:r>
      <w:proofErr w:type="spellEnd"/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. Заокский, пл. им. Ленина, 9б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, письменно (с пометкой Общественные обсуждения программы профилактики) или лично (график работы: понедельник – четверг с 09:00 час. до 18:00 час., пятника с 09:00 до 17:00 перерыв на обед с 13:00 </w:t>
      </w:r>
      <w:proofErr w:type="gramStart"/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до</w:t>
      </w:r>
      <w:proofErr w:type="gramEnd"/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13:48.; тел.: 8(487</w:t>
      </w:r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34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)</w:t>
      </w:r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2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-</w:t>
      </w:r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71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-0</w:t>
      </w:r>
      <w:r w:rsidR="00CC025A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7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;</w:t>
      </w: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proofErr w:type="gramStart"/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u w:val="single"/>
          <w:lang w:eastAsia="ru-RU"/>
        </w:rPr>
        <w:noBreakHyphen/>
        <w:t> по адресу электронной почты: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  </w:t>
      </w:r>
      <w:hyperlink r:id="rId6" w:history="1">
        <w:r w:rsidR="003A0391" w:rsidRPr="003A0391">
          <w:rPr>
            <w:rStyle w:val="a4"/>
            <w:rFonts w:ascii="PT Astra Serif" w:eastAsia="Times New Roman" w:hAnsi="PT Astra Serif" w:cs="Helvetica"/>
            <w:sz w:val="28"/>
            <w:szCs w:val="28"/>
            <w:lang w:val="en-US" w:eastAsia="ru-RU"/>
          </w:rPr>
          <w:t>o</w:t>
        </w:r>
        <w:r w:rsidR="003A0391" w:rsidRPr="003A039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m</w:t>
        </w:r>
        <w:r w:rsidR="003A0391" w:rsidRPr="003A0391">
          <w:rPr>
            <w:rStyle w:val="a4"/>
            <w:rFonts w:ascii="PT Astra Serif" w:eastAsia="Times New Roman" w:hAnsi="PT Astra Serif" w:cs="Helvetica"/>
            <w:sz w:val="28"/>
            <w:szCs w:val="28"/>
            <w:lang w:val="en-US" w:eastAsia="ru-RU"/>
          </w:rPr>
          <w:t>k</w:t>
        </w:r>
        <w:r w:rsidR="003A0391" w:rsidRPr="003A039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.</w:t>
        </w:r>
        <w:r w:rsidR="003A0391" w:rsidRPr="003A0391">
          <w:rPr>
            <w:rStyle w:val="a4"/>
            <w:rFonts w:ascii="PT Astra Serif" w:eastAsia="Times New Roman" w:hAnsi="PT Astra Serif" w:cs="Helvetica"/>
            <w:sz w:val="28"/>
            <w:szCs w:val="28"/>
            <w:lang w:val="en-US" w:eastAsia="ru-RU"/>
          </w:rPr>
          <w:t>saoksk</w:t>
        </w:r>
        <w:r w:rsidR="003A0391" w:rsidRPr="003A039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@tularegion.</w:t>
        </w:r>
      </w:hyperlink>
      <w:r w:rsidR="00CC025A" w:rsidRPr="003A0391">
        <w:rPr>
          <w:rFonts w:ascii="PT Astra Serif" w:eastAsia="Times New Roman" w:hAnsi="PT Astra Serif" w:cs="Helvetica"/>
          <w:color w:val="428BCA"/>
          <w:sz w:val="28"/>
          <w:szCs w:val="28"/>
          <w:lang w:val="en-US" w:eastAsia="ru-RU"/>
        </w:rPr>
        <w:t>org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 (электронная почта </w:t>
      </w:r>
      <w:r w:rsidR="003A0391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отдела муниципального контроля 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администрации муниципального образования </w:t>
      </w:r>
      <w:r w:rsidR="003A0391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Заокский район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(с пометкой Общественные обсуждения программы профилактики)</w:t>
      </w:r>
      <w:r w:rsid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или </w:t>
      </w:r>
      <w:hyperlink r:id="rId7" w:history="1"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ased_mo_zaoksk@tularegion.ru</w:t>
        </w:r>
      </w:hyperlink>
      <w:r w:rsid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(</w:t>
      </w:r>
      <w:r w:rsidR="004C4497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электронная почта</w:t>
      </w:r>
      <w:r w:rsidR="004C4497" w:rsidRPr="004C4497">
        <w:rPr>
          <w:rFonts w:ascii="PT Astra Serif" w:eastAsia="Times New Roman" w:hAnsi="PT Astra Serif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4C4497" w:rsidRPr="004C4497">
        <w:rPr>
          <w:rFonts w:ascii="PT Astra Serif" w:eastAsia="Times New Roman" w:hAnsi="PT Astra Serif" w:cs="Helvetica"/>
          <w:bCs/>
          <w:color w:val="333333"/>
          <w:sz w:val="28"/>
          <w:szCs w:val="28"/>
          <w:lang w:eastAsia="ru-RU"/>
        </w:rPr>
        <w:t>администрации муниципального образования Заокский район</w:t>
      </w:r>
      <w:r w:rsidR="004C4497" w:rsidRP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)</w:t>
      </w:r>
      <w:r w:rsidRP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.</w:t>
      </w:r>
      <w:proofErr w:type="gramEnd"/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proofErr w:type="spellStart"/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>Сссылки</w:t>
      </w:r>
      <w:proofErr w:type="spellEnd"/>
      <w:r w:rsidRPr="003A0391">
        <w:rPr>
          <w:rFonts w:ascii="PT Astra Serif" w:eastAsia="Times New Roman" w:hAnsi="PT Astra Serif" w:cs="Helvetica"/>
          <w:i/>
          <w:iCs/>
          <w:color w:val="333333"/>
          <w:sz w:val="28"/>
          <w:szCs w:val="28"/>
          <w:lang w:eastAsia="ru-RU"/>
        </w:rPr>
        <w:t xml:space="preserve"> на НПА:</w:t>
      </w:r>
    </w:p>
    <w:p w:rsidR="001D44CC" w:rsidRPr="003A0391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000000" w:themeColor="text1"/>
          <w:sz w:val="28"/>
          <w:szCs w:val="28"/>
          <w:lang w:eastAsia="ru-RU"/>
        </w:rPr>
      </w:pPr>
      <w:r w:rsidRPr="001D44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</w:t>
      </w:r>
      <w:proofErr w:type="gramStart"/>
      <w:r w:rsidRPr="001D44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hyperlink r:id="rId8" w:tgtFrame="_blank" w:history="1">
        <w:r w:rsidRPr="003A0391">
          <w:rPr>
            <w:rFonts w:ascii="PT Astra Serif" w:eastAsia="Times New Roman" w:hAnsi="PT Astra Serif" w:cs="Helvetica"/>
            <w:color w:val="000000" w:themeColor="text1"/>
            <w:sz w:val="28"/>
            <w:szCs w:val="28"/>
            <w:lang w:eastAsia="ru-RU"/>
          </w:rPr>
          <w:t xml:space="preserve">проект </w:t>
        </w:r>
        <w:r w:rsidR="003A0391" w:rsidRPr="003A0391">
          <w:rPr>
            <w:rFonts w:ascii="PT Astra Serif" w:hAnsi="PT Astra Serif" w:cs="PT Astra Serif"/>
            <w:color w:val="000000" w:themeColor="text1"/>
            <w:sz w:val="28"/>
            <w:szCs w:val="28"/>
          </w:rPr>
          <w:t>«Программы профилактики рисков причинения вреда (ущерба) охраняемым законом ценностям, при осуществлении муниципального земельного контроля на территории муниципального образования Заокский район на 2025 год»;</w:t>
        </w:r>
      </w:hyperlink>
      <w:r w:rsidRPr="003A0391">
        <w:rPr>
          <w:rFonts w:ascii="PT Astra Serif" w:eastAsia="Times New Roman" w:hAnsi="PT Astra Serif" w:cs="Helvetica"/>
          <w:color w:val="000000" w:themeColor="text1"/>
          <w:sz w:val="28"/>
          <w:szCs w:val="28"/>
          <w:lang w:eastAsia="ru-RU"/>
        </w:rPr>
        <w:br/>
        <w:t>     – </w:t>
      </w:r>
      <w:hyperlink r:id="rId9" w:tgtFrame="_blank" w:history="1">
        <w:r w:rsidRPr="003A0391">
          <w:rPr>
            <w:rFonts w:ascii="PT Astra Serif" w:eastAsia="Times New Roman" w:hAnsi="PT Astra Serif" w:cs="Helvetica"/>
            <w:color w:val="000000" w:themeColor="text1"/>
            <w:sz w:val="28"/>
            <w:szCs w:val="28"/>
            <w:lang w:eastAsia="ru-RU"/>
          </w:rPr>
          <w:t xml:space="preserve">проект </w:t>
        </w:r>
        <w:r w:rsidR="003A0391" w:rsidRPr="003A0391">
          <w:rPr>
            <w:rFonts w:ascii="PT Astra Serif" w:hAnsi="PT Astra Serif" w:cs="PT Astra Serif"/>
            <w:color w:val="000000" w:themeColor="text1"/>
            <w:sz w:val="28"/>
            <w:szCs w:val="28"/>
          </w:rPr>
          <w:t>«</w:t>
        </w:r>
        <w:r w:rsidR="003A0391" w:rsidRPr="003A0391">
          <w:rPr>
            <w:rFonts w:ascii="PT Astra Serif" w:hAnsi="PT Astra Serif" w:cs="Times New Roman"/>
            <w:color w:val="000000" w:themeColor="text1"/>
            <w:sz w:val="28"/>
            <w:szCs w:val="28"/>
          </w:rPr>
  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  </w:r>
        <w:r w:rsidR="003A0391" w:rsidRPr="003A0391">
          <w:rPr>
            <w:rFonts w:ascii="PT Astra Serif" w:hAnsi="PT Astra Serif" w:cs="Times New Roman"/>
            <w:bCs/>
            <w:color w:val="000000" w:themeColor="text1"/>
            <w:sz w:val="28"/>
            <w:szCs w:val="28"/>
          </w:rPr>
          <w:t>на автомобильном транспорте и в доро</w:t>
        </w:r>
        <w:r w:rsidR="003A0391" w:rsidRPr="003A0391">
          <w:rPr>
            <w:rFonts w:ascii="PT Astra Serif" w:hAnsi="PT Astra Serif" w:cs="Times New Roman"/>
            <w:bCs/>
            <w:color w:val="000000" w:themeColor="text1"/>
            <w:sz w:val="28"/>
            <w:szCs w:val="28"/>
          </w:rPr>
          <w:t>ж</w:t>
        </w:r>
        <w:r w:rsidR="003A0391" w:rsidRPr="003A0391">
          <w:rPr>
            <w:rFonts w:ascii="PT Astra Serif" w:hAnsi="PT Astra Serif" w:cs="Times New Roman"/>
            <w:bCs/>
            <w:color w:val="000000" w:themeColor="text1"/>
            <w:sz w:val="28"/>
            <w:szCs w:val="28"/>
          </w:rPr>
          <w:t>ном хозяйстве в границах</w:t>
        </w:r>
        <w:r w:rsidR="003A0391" w:rsidRPr="003A0391">
          <w:rPr>
            <w:rFonts w:ascii="PT Astra Serif" w:hAnsi="PT Astra Serif" w:cs="Times New Roman"/>
            <w:color w:val="000000" w:themeColor="text1"/>
            <w:sz w:val="28"/>
            <w:szCs w:val="28"/>
          </w:rPr>
          <w:t xml:space="preserve"> муниципального образования Заокский район на 2025 год»;</w:t>
        </w:r>
        <w:proofErr w:type="gramEnd"/>
      </w:hyperlink>
      <w:r w:rsidRPr="003A0391">
        <w:rPr>
          <w:rFonts w:ascii="PT Astra Serif" w:eastAsia="Times New Roman" w:hAnsi="PT Astra Serif" w:cs="Helvetica"/>
          <w:color w:val="000000" w:themeColor="text1"/>
          <w:sz w:val="28"/>
          <w:szCs w:val="28"/>
          <w:lang w:eastAsia="ru-RU"/>
        </w:rPr>
        <w:br/>
        <w:t>     – </w:t>
      </w:r>
      <w:hyperlink r:id="rId10" w:tgtFrame="_blank" w:history="1">
        <w:r w:rsidRPr="003A0391">
          <w:rPr>
            <w:rFonts w:ascii="PT Astra Serif" w:eastAsia="Times New Roman" w:hAnsi="PT Astra Serif" w:cs="Helvetica"/>
            <w:color w:val="000000" w:themeColor="text1"/>
            <w:sz w:val="28"/>
            <w:szCs w:val="28"/>
            <w:lang w:eastAsia="ru-RU"/>
          </w:rPr>
          <w:t xml:space="preserve">проект </w:t>
        </w:r>
        <w:r w:rsidR="003A0391" w:rsidRPr="003A0391">
          <w:rPr>
            <w:rFonts w:ascii="PT Astra Serif" w:eastAsia="Calibri" w:hAnsi="PT Astra Serif" w:cs="PT Astra Serif"/>
            <w:color w:val="000000" w:themeColor="text1"/>
            <w:sz w:val="28"/>
            <w:szCs w:val="28"/>
            <w:lang w:eastAsia="zh-CN"/>
          </w:rPr>
          <w:t xml:space="preserve">«Программы профилактики рисков причинения вреда (ущерба) охраняемым законом ценностям, при осуществлении муниципального контроля </w:t>
        </w:r>
        <w:r w:rsidR="003A0391" w:rsidRPr="003A0391">
          <w:rPr>
            <w:rFonts w:ascii="PT Astra Serif" w:eastAsia="Calibri" w:hAnsi="PT Astra Serif" w:cs="PT Astra Serif"/>
            <w:bCs/>
            <w:color w:val="000000" w:themeColor="text1"/>
            <w:sz w:val="28"/>
            <w:szCs w:val="28"/>
            <w:lang w:eastAsia="zh-CN"/>
          </w:rPr>
          <w:t xml:space="preserve">в сфере благоустройства на территории муниципального образования рабочий поселок Заокский </w:t>
        </w:r>
        <w:r w:rsidR="003A0391" w:rsidRPr="00CC025A">
          <w:rPr>
            <w:rFonts w:ascii="PT Astra Serif" w:eastAsia="Calibri" w:hAnsi="PT Astra Serif" w:cs="PT Astra Serif"/>
            <w:bCs/>
            <w:color w:val="000000" w:themeColor="text1"/>
            <w:sz w:val="28"/>
            <w:szCs w:val="28"/>
            <w:lang w:eastAsia="zh-CN"/>
          </w:rPr>
          <w:t>Заокского района</w:t>
        </w:r>
        <w:r w:rsidR="003A0391" w:rsidRPr="00CC025A">
          <w:rPr>
            <w:rFonts w:ascii="PT Astra Serif" w:eastAsia="Calibri" w:hAnsi="PT Astra Serif" w:cs="PT Astra Serif"/>
            <w:color w:val="000000" w:themeColor="text1"/>
            <w:sz w:val="28"/>
            <w:szCs w:val="28"/>
            <w:lang w:eastAsia="zh-CN"/>
          </w:rPr>
          <w:t>»</w:t>
        </w:r>
        <w:r w:rsidR="003A0391" w:rsidRPr="003A0391">
          <w:rPr>
            <w:rFonts w:ascii="PT Astra Serif" w:eastAsia="Calibri" w:hAnsi="PT Astra Serif" w:cs="PT Astra Serif"/>
            <w:color w:val="000000" w:themeColor="text1"/>
            <w:sz w:val="28"/>
            <w:szCs w:val="28"/>
            <w:lang w:eastAsia="zh-CN"/>
          </w:rPr>
          <w:t>;</w:t>
        </w:r>
      </w:hyperlink>
      <w:r w:rsidRPr="003A0391">
        <w:rPr>
          <w:rFonts w:ascii="PT Astra Serif" w:eastAsia="Times New Roman" w:hAnsi="PT Astra Serif" w:cs="Helvetica"/>
          <w:color w:val="000000" w:themeColor="text1"/>
          <w:sz w:val="28"/>
          <w:szCs w:val="28"/>
          <w:lang w:eastAsia="ru-RU"/>
        </w:rPr>
        <w:br/>
        <w:t>     – </w:t>
      </w:r>
      <w:hyperlink r:id="rId11" w:tgtFrame="_blank" w:history="1">
        <w:r w:rsidRPr="003A0391">
          <w:rPr>
            <w:rFonts w:ascii="PT Astra Serif" w:eastAsia="Times New Roman" w:hAnsi="PT Astra Serif" w:cs="Helvetica"/>
            <w:color w:val="000000" w:themeColor="text1"/>
            <w:sz w:val="28"/>
            <w:szCs w:val="28"/>
            <w:lang w:eastAsia="ru-RU"/>
          </w:rPr>
          <w:t xml:space="preserve">проект </w:t>
        </w:r>
        <w:r w:rsidR="003A0391" w:rsidRPr="003A0391">
          <w:rPr>
            <w:rFonts w:ascii="PT Astra Serif" w:hAnsi="PT Astra Serif" w:cs="PT Astra Serif"/>
            <w:color w:val="000000" w:themeColor="text1"/>
            <w:sz w:val="28"/>
            <w:szCs w:val="28"/>
          </w:rPr>
          <w:t>«</w:t>
        </w:r>
        <w:r w:rsidR="003A0391" w:rsidRPr="003A0391">
          <w:rPr>
            <w:rFonts w:ascii="PT Astra Serif" w:hAnsi="PT Astra Serif" w:cs="Times New Roman"/>
            <w:color w:val="000000" w:themeColor="text1"/>
            <w:sz w:val="28"/>
            <w:szCs w:val="28"/>
          </w:rPr>
  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</w:t>
        </w:r>
        <w:bookmarkStart w:id="0" w:name="_GoBack"/>
        <w:bookmarkEnd w:id="0"/>
        <w:r w:rsidR="003A0391" w:rsidRPr="003A0391">
          <w:rPr>
            <w:rFonts w:ascii="PT Astra Serif" w:hAnsi="PT Astra Serif" w:cs="Times New Roman"/>
            <w:color w:val="000000" w:themeColor="text1"/>
            <w:sz w:val="28"/>
            <w:szCs w:val="28"/>
          </w:rPr>
          <w:t>н</w:t>
        </w:r>
        <w:r w:rsidR="003A0391" w:rsidRPr="003A0391">
          <w:rPr>
            <w:rFonts w:ascii="PT Astra Serif" w:hAnsi="PT Astra Serif" w:cs="Times New Roman"/>
            <w:color w:val="000000" w:themeColor="text1"/>
            <w:sz w:val="28"/>
            <w:szCs w:val="28"/>
          </w:rPr>
          <w:t>ого образования Заокский район на 2025 год».</w:t>
        </w:r>
      </w:hyperlink>
    </w:p>
    <w:p w:rsidR="001D44CC" w:rsidRPr="004C4497" w:rsidRDefault="001D44CC" w:rsidP="003A0391">
      <w:pPr>
        <w:shd w:val="clear" w:color="auto" w:fill="FFFFFF"/>
        <w:spacing w:after="150" w:line="360" w:lineRule="atLeast"/>
        <w:jc w:val="both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Предложения по внесению изменений в проекты программ профилактики  направляются до 01 ноября 202</w:t>
      </w:r>
      <w:r w:rsidR="003A0391"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4</w:t>
      </w:r>
      <w:r w:rsidRPr="003A0391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г. на адрес электронной почты</w:t>
      </w:r>
      <w:r w:rsid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</w:t>
      </w:r>
      <w:hyperlink r:id="rId12" w:history="1"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val="en-US" w:eastAsia="ru-RU"/>
          </w:rPr>
          <w:t>o</w:t>
        </w:r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m</w:t>
        </w:r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val="en-US" w:eastAsia="ru-RU"/>
          </w:rPr>
          <w:t>k</w:t>
        </w:r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.</w:t>
        </w:r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val="en-US" w:eastAsia="ru-RU"/>
          </w:rPr>
          <w:t>saoksk</w:t>
        </w:r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@tularegion.</w:t>
        </w:r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val="en-US" w:eastAsia="ru-RU"/>
          </w:rPr>
          <w:t>org</w:t>
        </w:r>
      </w:hyperlink>
      <w:r w:rsidR="004C4497">
        <w:rPr>
          <w:rFonts w:ascii="PT Astra Serif" w:eastAsia="Times New Roman" w:hAnsi="PT Astra Serif" w:cs="Helvetica"/>
          <w:color w:val="428BCA"/>
          <w:sz w:val="28"/>
          <w:szCs w:val="28"/>
          <w:lang w:eastAsia="ru-RU"/>
        </w:rPr>
        <w:t xml:space="preserve"> </w:t>
      </w:r>
      <w:r w:rsid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или </w:t>
      </w:r>
      <w:hyperlink r:id="rId13" w:history="1">
        <w:r w:rsidR="004C4497" w:rsidRPr="00C73361">
          <w:rPr>
            <w:rStyle w:val="a4"/>
            <w:rFonts w:ascii="PT Astra Serif" w:eastAsia="Times New Roman" w:hAnsi="PT Astra Serif" w:cs="Helvetica"/>
            <w:sz w:val="28"/>
            <w:szCs w:val="28"/>
            <w:lang w:eastAsia="ru-RU"/>
          </w:rPr>
          <w:t>ased_mo_zaoksk@tularegion.ru</w:t>
        </w:r>
      </w:hyperlink>
      <w:r w:rsid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 xml:space="preserve"> </w:t>
      </w:r>
      <w:r w:rsidR="004C4497" w:rsidRP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(электронная почта</w:t>
      </w:r>
      <w:r w:rsidR="004C4497" w:rsidRPr="004C4497">
        <w:rPr>
          <w:rFonts w:ascii="PT Astra Serif" w:eastAsia="Times New Roman" w:hAnsi="PT Astra Serif" w:cs="Helvetica"/>
          <w:bCs/>
          <w:color w:val="333333"/>
          <w:sz w:val="28"/>
          <w:szCs w:val="28"/>
          <w:lang w:eastAsia="ru-RU"/>
        </w:rPr>
        <w:t xml:space="preserve"> администрации муниципального образования Заокский район</w:t>
      </w:r>
      <w:r w:rsidR="004C4497" w:rsidRPr="004C4497"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  <w:t>).</w:t>
      </w:r>
    </w:p>
    <w:p w:rsidR="00030C23" w:rsidRDefault="00030C23"/>
    <w:sectPr w:rsidR="000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2B4"/>
    <w:multiLevelType w:val="hybridMultilevel"/>
    <w:tmpl w:val="436CF09A"/>
    <w:lvl w:ilvl="0" w:tplc="BCC69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B3"/>
    <w:rsid w:val="00030C23"/>
    <w:rsid w:val="001055B3"/>
    <w:rsid w:val="001D44CC"/>
    <w:rsid w:val="003A0391"/>
    <w:rsid w:val="004C4497"/>
    <w:rsid w:val="00C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39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4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39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4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kskij-r71.gosweb.gosuslugi.ru/deyatelnost/napravleniya-deyatelnosti/munitsipalnyy-kontrol/normativno-pravovye-akty-i-inye-dokumenty/normativno-pravovye-akty-i-inye-dokumenty_3206.html" TargetMode="External"/><Relationship Id="rId13" Type="http://schemas.openxmlformats.org/officeDocument/2006/relationships/hyperlink" Target="mailto:ased_mo_zaoksk@tula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ed_mo_zaoksk@tularegion.ru" TargetMode="External"/><Relationship Id="rId12" Type="http://schemas.openxmlformats.org/officeDocument/2006/relationships/hyperlink" Target="mailto:omk.saoksk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k.saoksk@tularegion." TargetMode="External"/><Relationship Id="rId11" Type="http://schemas.openxmlformats.org/officeDocument/2006/relationships/hyperlink" Target="https://zaokskij-r71.gosweb.gosuslugi.ru/deyatelnost/napravleniya-deyatelnosti/munitsipalnyy-kontrol/normativno-pravovye-akty-i-inye-dokumenty/normativno-pravovye-akty-i-inye-dokumenty_320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okskij-r71.gosweb.gosuslugi.ru/deyatelnost/napravleniya-deyatelnosti/munitsipalnyy-kontrol/normativno-pravovye-akty-i-inye-dokumenty/normativno-pravovye-akty-i-inye-dokumenty_32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okskij-r71.gosweb.gosuslugi.ru/deyatelnost/napravleniya-deyatelnosti/munitsipalnyy-kontrol/normativno-pravovye-akty-i-inye-dokumenty/normativno-pravovye-akty-i-inye-dokumenty_32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Хартонович Ольга Николаевна</dc:creator>
  <cp:keywords/>
  <dc:description/>
  <cp:lastModifiedBy>Хартонович Ольга Николаевна</cp:lastModifiedBy>
  <cp:revision>5</cp:revision>
  <dcterms:created xsi:type="dcterms:W3CDTF">2024-05-21T13:07:00Z</dcterms:created>
  <dcterms:modified xsi:type="dcterms:W3CDTF">2024-10-01T09:21:00Z</dcterms:modified>
</cp:coreProperties>
</file>