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46" w:rsidRPr="0083223B" w:rsidRDefault="00006846" w:rsidP="00006846">
      <w:pPr>
        <w:jc w:val="center"/>
      </w:pPr>
      <w:r w:rsidRPr="003D5DC7">
        <w:rPr>
          <w:rFonts w:ascii="PT Astra Serif" w:hAnsi="PT Astra Serif"/>
          <w:b/>
          <w:noProof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46" w:rsidRDefault="00006846" w:rsidP="0000684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006846" w:rsidRDefault="00006846" w:rsidP="0000684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006846" w:rsidRDefault="00006846" w:rsidP="00006846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006846" w:rsidRDefault="00006846" w:rsidP="0000684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06846" w:rsidRPr="004964FF" w:rsidRDefault="00006846" w:rsidP="0000684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06846" w:rsidRDefault="00006846" w:rsidP="0000684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06846" w:rsidRPr="007648B2" w:rsidTr="005925E2">
        <w:trPr>
          <w:trHeight w:val="146"/>
        </w:trPr>
        <w:tc>
          <w:tcPr>
            <w:tcW w:w="5846" w:type="dxa"/>
            <w:shd w:val="clear" w:color="auto" w:fill="auto"/>
          </w:tcPr>
          <w:p w:rsidR="00006846" w:rsidRPr="00BF1C6D" w:rsidRDefault="008843E2" w:rsidP="005925E2">
            <w:pPr>
              <w:pStyle w:val="a8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 18 марта 2024 года</w:t>
            </w:r>
          </w:p>
        </w:tc>
        <w:tc>
          <w:tcPr>
            <w:tcW w:w="2409" w:type="dxa"/>
            <w:shd w:val="clear" w:color="auto" w:fill="auto"/>
          </w:tcPr>
          <w:p w:rsidR="00006846" w:rsidRPr="00BF1C6D" w:rsidRDefault="008843E2" w:rsidP="005925E2">
            <w:pPr>
              <w:pStyle w:val="a8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276</w:t>
            </w:r>
          </w:p>
        </w:tc>
      </w:tr>
    </w:tbl>
    <w:p w:rsidR="00BF1C6D" w:rsidRPr="00090BD4" w:rsidRDefault="00BF1C6D" w:rsidP="001E23E5">
      <w:pPr>
        <w:rPr>
          <w:rFonts w:ascii="PT Astra Serif" w:hAnsi="PT Astra Serif"/>
          <w:sz w:val="24"/>
          <w:szCs w:val="24"/>
        </w:rPr>
      </w:pPr>
    </w:p>
    <w:p w:rsidR="00BF1C6D" w:rsidRPr="0063027A" w:rsidRDefault="0063027A" w:rsidP="008843E2">
      <w:pPr>
        <w:jc w:val="center"/>
        <w:rPr>
          <w:rFonts w:ascii="PT Astra Serif" w:hAnsi="PT Astra Serif"/>
          <w:b/>
          <w:sz w:val="32"/>
          <w:szCs w:val="32"/>
        </w:rPr>
      </w:pPr>
      <w:r w:rsidRPr="0063027A">
        <w:rPr>
          <w:rFonts w:ascii="PT Astra Serif" w:hAnsi="PT Astra Serif"/>
          <w:b/>
          <w:sz w:val="32"/>
          <w:szCs w:val="32"/>
        </w:rPr>
        <w:t xml:space="preserve">Об утверждении Порядка </w:t>
      </w:r>
      <w:r w:rsidR="007B540F" w:rsidRPr="007B540F">
        <w:rPr>
          <w:rFonts w:ascii="PT Astra Serif" w:hAnsi="PT Astra Serif"/>
          <w:b/>
          <w:sz w:val="32"/>
          <w:szCs w:val="32"/>
        </w:rPr>
        <w:t xml:space="preserve">исполнения бюджета муниципального образования Заокский район по расходам и источникам финансирования дефицита бюджета и санкционирования </w:t>
      </w:r>
      <w:proofErr w:type="gramStart"/>
      <w:r w:rsidR="007B540F" w:rsidRPr="007B540F">
        <w:rPr>
          <w:rFonts w:ascii="PT Astra Serif" w:hAnsi="PT Astra Serif"/>
          <w:b/>
          <w:sz w:val="32"/>
          <w:szCs w:val="32"/>
        </w:rPr>
        <w:t>оплаты денежных обязательств получателей средств бюджета</w:t>
      </w:r>
      <w:proofErr w:type="gramEnd"/>
      <w:r w:rsidR="007B540F" w:rsidRPr="007B540F">
        <w:rPr>
          <w:rFonts w:ascii="PT Astra Serif" w:hAnsi="PT Astra Serif"/>
          <w:b/>
          <w:sz w:val="32"/>
          <w:szCs w:val="32"/>
        </w:rPr>
        <w:t xml:space="preserve"> и администраторов источников финансирования дефицита бюджета</w:t>
      </w:r>
      <w:r w:rsidRPr="0063027A">
        <w:rPr>
          <w:rFonts w:ascii="PT Astra Serif" w:hAnsi="PT Astra Serif"/>
          <w:b/>
          <w:sz w:val="32"/>
          <w:szCs w:val="32"/>
        </w:rPr>
        <w:t xml:space="preserve"> муниципального образования Заокский район</w:t>
      </w:r>
    </w:p>
    <w:p w:rsidR="0063027A" w:rsidRPr="004630D7" w:rsidRDefault="0063027A" w:rsidP="00572985">
      <w:pPr>
        <w:jc w:val="both"/>
        <w:rPr>
          <w:rFonts w:ascii="PT Astra Serif" w:hAnsi="PT Astra Serif"/>
          <w:sz w:val="28"/>
          <w:szCs w:val="28"/>
        </w:rPr>
      </w:pPr>
    </w:p>
    <w:p w:rsidR="0063027A" w:rsidRPr="00EC3293" w:rsidRDefault="007B540F" w:rsidP="008843E2">
      <w:pPr>
        <w:pStyle w:val="aa"/>
        <w:spacing w:line="276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006D6A">
        <w:rPr>
          <w:rFonts w:ascii="PT Astra Serif" w:hAnsi="PT Astra Serif"/>
          <w:sz w:val="28"/>
          <w:szCs w:val="28"/>
        </w:rPr>
        <w:t xml:space="preserve">В соответствии со </w:t>
      </w:r>
      <w:r w:rsidRPr="007B540F">
        <w:rPr>
          <w:rStyle w:val="a9"/>
          <w:rFonts w:ascii="PT Astra Serif" w:hAnsi="PT Astra Serif"/>
          <w:b w:val="0"/>
          <w:color w:val="auto"/>
          <w:sz w:val="28"/>
          <w:szCs w:val="28"/>
        </w:rPr>
        <w:t>статьей 219</w:t>
      </w:r>
      <w:r w:rsidRPr="007B540F">
        <w:rPr>
          <w:rFonts w:ascii="PT Astra Serif" w:hAnsi="PT Astra Serif"/>
          <w:b/>
          <w:sz w:val="28"/>
          <w:szCs w:val="28"/>
        </w:rPr>
        <w:t xml:space="preserve">, </w:t>
      </w:r>
      <w:r w:rsidRPr="007B540F">
        <w:rPr>
          <w:rStyle w:val="a9"/>
          <w:rFonts w:ascii="PT Astra Serif" w:hAnsi="PT Astra Serif"/>
          <w:b w:val="0"/>
          <w:color w:val="auto"/>
          <w:sz w:val="28"/>
          <w:szCs w:val="28"/>
        </w:rPr>
        <w:t>219.2</w:t>
      </w:r>
      <w:r w:rsidRPr="00006D6A">
        <w:rPr>
          <w:rFonts w:ascii="PT Astra Serif" w:hAnsi="PT Astra Serif"/>
          <w:sz w:val="28"/>
          <w:szCs w:val="28"/>
        </w:rPr>
        <w:t xml:space="preserve"> Бюджетного кодекса Российской Федерации</w:t>
      </w:r>
      <w:r w:rsidR="0063027A" w:rsidRPr="004630D7">
        <w:rPr>
          <w:rFonts w:ascii="PT Astra Serif" w:hAnsi="PT Astra Serif" w:cs="Times New Roman"/>
          <w:sz w:val="28"/>
          <w:szCs w:val="28"/>
        </w:rPr>
        <w:t>,</w:t>
      </w:r>
      <w:r w:rsidR="0063027A" w:rsidRPr="0063027A">
        <w:rPr>
          <w:rFonts w:ascii="PT Astra Serif" w:hAnsi="PT Astra Serif"/>
          <w:sz w:val="28"/>
          <w:szCs w:val="28"/>
        </w:rPr>
        <w:t xml:space="preserve"> </w:t>
      </w:r>
      <w:r w:rsidR="003A4718" w:rsidRPr="00845378">
        <w:rPr>
          <w:rFonts w:ascii="PT Astra Serif" w:hAnsi="PT Astra Serif" w:cs="Times New Roman"/>
          <w:sz w:val="28"/>
          <w:szCs w:val="28"/>
        </w:rPr>
        <w:t>на основании Устава муниципального образования Заокский район</w:t>
      </w:r>
      <w:r w:rsidR="003A4718" w:rsidRPr="00006846">
        <w:rPr>
          <w:rFonts w:ascii="PT Astra Serif" w:hAnsi="PT Astra Serif"/>
          <w:sz w:val="28"/>
          <w:szCs w:val="28"/>
        </w:rPr>
        <w:t xml:space="preserve"> </w:t>
      </w:r>
      <w:r w:rsidR="0063027A" w:rsidRPr="00006846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 ПОСТАНОВЛЯЕТ</w:t>
      </w:r>
    </w:p>
    <w:p w:rsidR="0063027A" w:rsidRPr="004630D7" w:rsidRDefault="008843E2" w:rsidP="008843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B540F" w:rsidRPr="00006D6A">
        <w:rPr>
          <w:rFonts w:ascii="PT Astra Serif" w:hAnsi="PT Astra Serif"/>
          <w:sz w:val="28"/>
          <w:szCs w:val="28"/>
        </w:rPr>
        <w:t xml:space="preserve">Утвердить Порядок исполнения бюджета муниципального образования Заокский район по расходам и источникам финансирования дефицита бюджета и санкционирования </w:t>
      </w:r>
      <w:proofErr w:type="gramStart"/>
      <w:r w:rsidR="007B540F" w:rsidRPr="00006D6A">
        <w:rPr>
          <w:rFonts w:ascii="PT Astra Serif" w:hAnsi="PT Astra Serif"/>
          <w:sz w:val="28"/>
          <w:szCs w:val="28"/>
        </w:rPr>
        <w:t>оплаты денежных обязательств получателей средств бюджета</w:t>
      </w:r>
      <w:proofErr w:type="gramEnd"/>
      <w:r w:rsidR="007B540F" w:rsidRPr="00006D6A">
        <w:rPr>
          <w:rFonts w:ascii="PT Astra Serif" w:hAnsi="PT Astra Serif"/>
          <w:sz w:val="28"/>
          <w:szCs w:val="28"/>
        </w:rPr>
        <w:t xml:space="preserve"> и администраторов источников финансирования дефицита бюджета согласно </w:t>
      </w:r>
      <w:r w:rsidR="007B540F" w:rsidRPr="007B540F">
        <w:rPr>
          <w:rStyle w:val="a9"/>
          <w:rFonts w:ascii="PT Astra Serif" w:hAnsi="PT Astra Serif"/>
          <w:b w:val="0"/>
          <w:color w:val="auto"/>
          <w:sz w:val="28"/>
          <w:szCs w:val="28"/>
        </w:rPr>
        <w:t>приложению</w:t>
      </w:r>
      <w:r w:rsidR="007B540F" w:rsidRPr="00006D6A">
        <w:rPr>
          <w:rFonts w:ascii="PT Astra Serif" w:hAnsi="PT Astra Serif"/>
          <w:sz w:val="28"/>
          <w:szCs w:val="28"/>
        </w:rPr>
        <w:t xml:space="preserve"> к настоящему постановлению</w:t>
      </w:r>
      <w:r w:rsidR="0063027A" w:rsidRPr="004630D7">
        <w:rPr>
          <w:rFonts w:ascii="PT Astra Serif" w:hAnsi="PT Astra Serif"/>
          <w:sz w:val="28"/>
          <w:szCs w:val="28"/>
        </w:rPr>
        <w:t xml:space="preserve"> (далее - Порядок).</w:t>
      </w:r>
    </w:p>
    <w:p w:rsidR="005925E2" w:rsidRDefault="008843E2" w:rsidP="008843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</w:t>
      </w:r>
      <w:proofErr w:type="gramStart"/>
      <w:r w:rsidR="005925E2" w:rsidRPr="00A50C94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5925E2" w:rsidRPr="00A50C94">
        <w:rPr>
          <w:rFonts w:ascii="PT Astra Serif" w:hAnsi="PT Astra Serif" w:cs="Arial"/>
          <w:sz w:val="28"/>
          <w:szCs w:val="28"/>
        </w:rPr>
        <w:t xml:space="preserve"> исполнением настоящего постановления оставляю за собой</w:t>
      </w:r>
    </w:p>
    <w:p w:rsidR="002B5646" w:rsidRPr="005B113F" w:rsidRDefault="008843E2" w:rsidP="008843E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proofErr w:type="gramStart"/>
      <w:r w:rsidR="002B5646" w:rsidRPr="005B113F"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 w:rsidR="002B5646" w:rsidRPr="005B113F">
        <w:rPr>
          <w:rFonts w:ascii="PT Astra Serif" w:hAnsi="PT Astra Serif" w:cs="Arial"/>
          <w:sz w:val="28"/>
          <w:szCs w:val="28"/>
        </w:rPr>
        <w:t xml:space="preserve"> настоящее постановление на официальном сайте муниципального образования Заокский район в сети Интернет.</w:t>
      </w:r>
    </w:p>
    <w:p w:rsidR="00090BD4" w:rsidRPr="008843E2" w:rsidRDefault="008843E2" w:rsidP="008843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</w:t>
      </w:r>
      <w:r w:rsidR="002B5646" w:rsidRPr="005B113F">
        <w:rPr>
          <w:rFonts w:ascii="PT Astra Serif" w:hAnsi="PT Astra Serif" w:cs="Arial"/>
          <w:sz w:val="28"/>
          <w:szCs w:val="28"/>
        </w:rPr>
        <w:t>Постановление вступает в силу со дня его подписания.</w:t>
      </w:r>
    </w:p>
    <w:p w:rsidR="00BF1C6D" w:rsidRPr="00BF1C6D" w:rsidRDefault="00BF1C6D">
      <w:pPr>
        <w:rPr>
          <w:rFonts w:ascii="PT Astra Serif" w:hAnsi="PT Astra Serif"/>
          <w:sz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783"/>
      </w:tblGrid>
      <w:tr w:rsidR="00006846" w:rsidRPr="00845378" w:rsidTr="005925E2">
        <w:trPr>
          <w:trHeight w:val="69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06846" w:rsidRPr="00845378" w:rsidRDefault="00006846" w:rsidP="005925E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5378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845378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845378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6846" w:rsidRPr="00845378" w:rsidRDefault="00006846" w:rsidP="005925E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F1C6D" w:rsidRDefault="00BF1C6D" w:rsidP="00BF1C6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06846" w:rsidRPr="00845378" w:rsidRDefault="00006846" w:rsidP="00BF1C6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45378">
              <w:rPr>
                <w:rFonts w:ascii="PT Astra Serif" w:hAnsi="PT Astra Serif"/>
                <w:b/>
                <w:sz w:val="28"/>
                <w:szCs w:val="28"/>
              </w:rPr>
              <w:t xml:space="preserve">А.Ю. </w:t>
            </w:r>
            <w:proofErr w:type="spellStart"/>
            <w:r w:rsidRPr="00845378">
              <w:rPr>
                <w:rFonts w:ascii="PT Astra Serif" w:hAnsi="PT Astra Serif"/>
                <w:b/>
                <w:sz w:val="28"/>
                <w:szCs w:val="28"/>
              </w:rPr>
              <w:t>Атаянц</w:t>
            </w:r>
            <w:proofErr w:type="spellEnd"/>
            <w:r w:rsidRPr="00845378">
              <w:rPr>
                <w:rFonts w:ascii="PT Astra Serif" w:hAnsi="PT Astra Serif"/>
                <w:b/>
                <w:sz w:val="28"/>
                <w:szCs w:val="28"/>
              </w:rPr>
              <w:t xml:space="preserve">             </w:t>
            </w:r>
          </w:p>
        </w:tc>
      </w:tr>
    </w:tbl>
    <w:p w:rsidR="00090BD4" w:rsidRDefault="00090BD4">
      <w:pPr>
        <w:rPr>
          <w:rFonts w:ascii="PT Astra Serif" w:hAnsi="PT Astra Serif"/>
        </w:rPr>
      </w:pPr>
    </w:p>
    <w:p w:rsidR="00090BD4" w:rsidRDefault="00090BD4">
      <w:pPr>
        <w:rPr>
          <w:rFonts w:ascii="PT Astra Serif" w:hAnsi="PT Astra Serif"/>
        </w:rPr>
      </w:pPr>
    </w:p>
    <w:p w:rsidR="00C341FC" w:rsidRDefault="00C341FC">
      <w:pPr>
        <w:rPr>
          <w:rFonts w:ascii="PT Astra Serif" w:hAnsi="PT Astra Serif"/>
        </w:rPr>
      </w:pPr>
    </w:p>
    <w:p w:rsidR="00C341FC" w:rsidRDefault="00C341FC">
      <w:pPr>
        <w:rPr>
          <w:rFonts w:ascii="PT Astra Serif" w:hAnsi="PT Astra Serif"/>
        </w:rPr>
      </w:pPr>
    </w:p>
    <w:p w:rsidR="00C341FC" w:rsidRPr="00AC5C74" w:rsidRDefault="00C341FC" w:rsidP="00C341FC">
      <w:pPr>
        <w:pStyle w:val="a6"/>
        <w:spacing w:before="0" w:after="0"/>
        <w:jc w:val="both"/>
        <w:rPr>
          <w:b/>
        </w:rPr>
      </w:pPr>
    </w:p>
    <w:p w:rsidR="00C341FC" w:rsidRPr="00C341FC" w:rsidRDefault="00C341FC" w:rsidP="00C341FC">
      <w:pPr>
        <w:pStyle w:val="a6"/>
        <w:spacing w:before="0" w:after="0"/>
        <w:jc w:val="both"/>
        <w:rPr>
          <w:rFonts w:ascii="PT Astra Serif" w:hAnsi="PT Astra Serif" w:cs="Arial"/>
        </w:rPr>
      </w:pPr>
    </w:p>
    <w:p w:rsidR="00C341FC" w:rsidRPr="00C341FC" w:rsidRDefault="00C341FC" w:rsidP="00C341FC">
      <w:pPr>
        <w:jc w:val="both"/>
        <w:rPr>
          <w:b/>
          <w:sz w:val="24"/>
          <w:szCs w:val="24"/>
        </w:rPr>
      </w:pPr>
    </w:p>
    <w:p w:rsidR="00C341FC" w:rsidRPr="00C341FC" w:rsidRDefault="00C341FC" w:rsidP="00C341FC">
      <w:pPr>
        <w:rPr>
          <w:sz w:val="24"/>
          <w:szCs w:val="24"/>
        </w:rPr>
      </w:pPr>
    </w:p>
    <w:p w:rsidR="00C341FC" w:rsidRPr="00C341FC" w:rsidRDefault="00C341FC" w:rsidP="00C341FC">
      <w:pPr>
        <w:rPr>
          <w:sz w:val="24"/>
          <w:szCs w:val="24"/>
        </w:rPr>
      </w:pPr>
    </w:p>
    <w:p w:rsidR="00C341FC" w:rsidRPr="00C341FC" w:rsidRDefault="00C341FC" w:rsidP="00C341FC">
      <w:pPr>
        <w:rPr>
          <w:sz w:val="24"/>
          <w:szCs w:val="24"/>
        </w:rPr>
      </w:pPr>
    </w:p>
    <w:p w:rsidR="00C341FC" w:rsidRPr="00C341FC" w:rsidRDefault="00C341FC" w:rsidP="00C341FC">
      <w:pPr>
        <w:rPr>
          <w:sz w:val="24"/>
          <w:szCs w:val="24"/>
        </w:rPr>
      </w:pPr>
    </w:p>
    <w:p w:rsidR="00C341FC" w:rsidRPr="00C341FC" w:rsidRDefault="00C341FC" w:rsidP="00C341FC">
      <w:pPr>
        <w:rPr>
          <w:sz w:val="24"/>
          <w:szCs w:val="24"/>
        </w:rPr>
      </w:pPr>
    </w:p>
    <w:p w:rsidR="00C341FC" w:rsidRPr="00C341FC" w:rsidRDefault="00C341FC" w:rsidP="00C341FC">
      <w:pPr>
        <w:rPr>
          <w:sz w:val="24"/>
          <w:szCs w:val="24"/>
        </w:rPr>
      </w:pPr>
    </w:p>
    <w:p w:rsidR="00C341FC" w:rsidRPr="00C341FC" w:rsidRDefault="00C341FC" w:rsidP="00C341FC">
      <w:pPr>
        <w:rPr>
          <w:sz w:val="24"/>
          <w:szCs w:val="24"/>
        </w:rPr>
      </w:pPr>
    </w:p>
    <w:p w:rsidR="00C341FC" w:rsidRPr="00C341FC" w:rsidRDefault="00C341FC" w:rsidP="00C341FC">
      <w:pPr>
        <w:rPr>
          <w:sz w:val="24"/>
          <w:szCs w:val="24"/>
        </w:rPr>
      </w:pPr>
    </w:p>
    <w:p w:rsidR="00C341FC" w:rsidRDefault="00C341FC" w:rsidP="00C341FC">
      <w:pPr>
        <w:rPr>
          <w:sz w:val="28"/>
          <w:szCs w:val="28"/>
        </w:rPr>
      </w:pPr>
    </w:p>
    <w:p w:rsidR="00C341FC" w:rsidRDefault="00C341FC" w:rsidP="00C341FC">
      <w:pPr>
        <w:rPr>
          <w:sz w:val="28"/>
          <w:szCs w:val="28"/>
        </w:rPr>
      </w:pPr>
    </w:p>
    <w:p w:rsidR="00C341FC" w:rsidRDefault="00C341FC" w:rsidP="00C341FC">
      <w:pPr>
        <w:rPr>
          <w:sz w:val="28"/>
          <w:szCs w:val="28"/>
        </w:rPr>
      </w:pPr>
    </w:p>
    <w:p w:rsidR="00C341FC" w:rsidRDefault="00C341FC" w:rsidP="00C341FC">
      <w:pPr>
        <w:rPr>
          <w:sz w:val="28"/>
          <w:szCs w:val="28"/>
        </w:rPr>
      </w:pPr>
    </w:p>
    <w:p w:rsidR="00C341FC" w:rsidRDefault="00C341FC" w:rsidP="00C341FC">
      <w:pPr>
        <w:rPr>
          <w:sz w:val="28"/>
          <w:szCs w:val="28"/>
        </w:rPr>
      </w:pPr>
    </w:p>
    <w:p w:rsidR="00C341FC" w:rsidRDefault="00C341FC" w:rsidP="00C341FC">
      <w:pPr>
        <w:rPr>
          <w:sz w:val="28"/>
          <w:szCs w:val="28"/>
        </w:rPr>
      </w:pPr>
    </w:p>
    <w:p w:rsidR="00C341FC" w:rsidRDefault="00C341FC" w:rsidP="00C341FC">
      <w:pPr>
        <w:rPr>
          <w:sz w:val="28"/>
          <w:szCs w:val="28"/>
        </w:rPr>
      </w:pPr>
    </w:p>
    <w:p w:rsidR="00C341FC" w:rsidRDefault="00C341FC" w:rsidP="00C341FC">
      <w:pPr>
        <w:rPr>
          <w:sz w:val="28"/>
          <w:szCs w:val="28"/>
        </w:rPr>
      </w:pPr>
    </w:p>
    <w:p w:rsidR="00090BD4" w:rsidRDefault="00090BD4" w:rsidP="00C341FC">
      <w:pPr>
        <w:rPr>
          <w:sz w:val="28"/>
          <w:szCs w:val="28"/>
        </w:rPr>
      </w:pPr>
    </w:p>
    <w:p w:rsidR="00090BD4" w:rsidRDefault="00090BD4" w:rsidP="00C341FC">
      <w:pPr>
        <w:rPr>
          <w:sz w:val="28"/>
          <w:szCs w:val="28"/>
        </w:rPr>
      </w:pPr>
    </w:p>
    <w:p w:rsidR="00090BD4" w:rsidRDefault="00090BD4" w:rsidP="00C341FC">
      <w:pPr>
        <w:rPr>
          <w:sz w:val="28"/>
          <w:szCs w:val="28"/>
        </w:rPr>
      </w:pPr>
    </w:p>
    <w:p w:rsidR="00090BD4" w:rsidRDefault="00090BD4" w:rsidP="00C341FC">
      <w:pPr>
        <w:rPr>
          <w:sz w:val="28"/>
          <w:szCs w:val="28"/>
        </w:rPr>
      </w:pPr>
    </w:p>
    <w:p w:rsidR="00C341FC" w:rsidRDefault="00C341FC" w:rsidP="00C341FC">
      <w:pPr>
        <w:rPr>
          <w:sz w:val="28"/>
          <w:szCs w:val="28"/>
        </w:rPr>
      </w:pPr>
    </w:p>
    <w:p w:rsidR="00BF1C6D" w:rsidRDefault="00BF1C6D" w:rsidP="00C341FC">
      <w:pPr>
        <w:rPr>
          <w:sz w:val="28"/>
          <w:szCs w:val="28"/>
        </w:rPr>
      </w:pPr>
    </w:p>
    <w:p w:rsidR="00BF1C6D" w:rsidRDefault="00BF1C6D" w:rsidP="00C341FC">
      <w:pPr>
        <w:rPr>
          <w:sz w:val="28"/>
          <w:szCs w:val="28"/>
        </w:rPr>
      </w:pPr>
    </w:p>
    <w:p w:rsidR="00BF1C6D" w:rsidRDefault="00BF1C6D" w:rsidP="00C341FC">
      <w:pPr>
        <w:rPr>
          <w:sz w:val="28"/>
          <w:szCs w:val="28"/>
        </w:rPr>
      </w:pPr>
    </w:p>
    <w:p w:rsidR="00BF1C6D" w:rsidRDefault="00BF1C6D" w:rsidP="00C341FC">
      <w:pPr>
        <w:rPr>
          <w:sz w:val="28"/>
          <w:szCs w:val="28"/>
        </w:rPr>
      </w:pPr>
    </w:p>
    <w:p w:rsidR="00BF1C6D" w:rsidRDefault="00BF1C6D" w:rsidP="00C341FC">
      <w:pPr>
        <w:rPr>
          <w:sz w:val="28"/>
          <w:szCs w:val="28"/>
        </w:rPr>
      </w:pPr>
    </w:p>
    <w:p w:rsidR="00BF1C6D" w:rsidRDefault="00BF1C6D" w:rsidP="00C341FC">
      <w:pPr>
        <w:rPr>
          <w:sz w:val="28"/>
          <w:szCs w:val="28"/>
        </w:rPr>
      </w:pPr>
    </w:p>
    <w:p w:rsidR="00BF1C6D" w:rsidRDefault="00BF1C6D" w:rsidP="00C341FC">
      <w:pPr>
        <w:rPr>
          <w:sz w:val="28"/>
          <w:szCs w:val="28"/>
        </w:rPr>
      </w:pPr>
    </w:p>
    <w:p w:rsidR="00572985" w:rsidRDefault="00572985" w:rsidP="00C341FC">
      <w:pPr>
        <w:rPr>
          <w:sz w:val="28"/>
          <w:szCs w:val="28"/>
        </w:rPr>
      </w:pPr>
    </w:p>
    <w:p w:rsidR="007B540F" w:rsidRDefault="007B540F" w:rsidP="00C341FC">
      <w:pPr>
        <w:rPr>
          <w:sz w:val="28"/>
          <w:szCs w:val="28"/>
        </w:rPr>
      </w:pPr>
    </w:p>
    <w:p w:rsidR="007B540F" w:rsidRDefault="007B540F" w:rsidP="00C341FC">
      <w:pPr>
        <w:rPr>
          <w:sz w:val="28"/>
          <w:szCs w:val="28"/>
        </w:rPr>
      </w:pPr>
    </w:p>
    <w:p w:rsidR="007B540F" w:rsidRDefault="007B540F" w:rsidP="00C341FC">
      <w:pPr>
        <w:rPr>
          <w:sz w:val="28"/>
          <w:szCs w:val="28"/>
        </w:rPr>
      </w:pPr>
    </w:p>
    <w:p w:rsidR="007B540F" w:rsidRDefault="007B540F" w:rsidP="00C341FC">
      <w:pPr>
        <w:rPr>
          <w:sz w:val="28"/>
          <w:szCs w:val="28"/>
        </w:rPr>
      </w:pPr>
    </w:p>
    <w:p w:rsidR="007B540F" w:rsidRDefault="007B540F" w:rsidP="00C341FC">
      <w:pPr>
        <w:rPr>
          <w:sz w:val="28"/>
          <w:szCs w:val="28"/>
        </w:rPr>
      </w:pPr>
    </w:p>
    <w:p w:rsidR="00B76BAE" w:rsidRDefault="00B76BAE" w:rsidP="00C341FC">
      <w:pPr>
        <w:rPr>
          <w:sz w:val="28"/>
          <w:szCs w:val="28"/>
        </w:rPr>
      </w:pPr>
    </w:p>
    <w:p w:rsidR="00572985" w:rsidRDefault="00572985" w:rsidP="00C341FC">
      <w:pPr>
        <w:rPr>
          <w:sz w:val="28"/>
          <w:szCs w:val="28"/>
        </w:rPr>
      </w:pPr>
    </w:p>
    <w:p w:rsidR="00006846" w:rsidRDefault="00006846" w:rsidP="00C341FC">
      <w:pPr>
        <w:rPr>
          <w:sz w:val="28"/>
          <w:szCs w:val="28"/>
        </w:rPr>
      </w:pPr>
    </w:p>
    <w:p w:rsidR="00006846" w:rsidRPr="00BF1C6D" w:rsidRDefault="00006846" w:rsidP="00006846">
      <w:pPr>
        <w:pStyle w:val="ConsPlusNormal"/>
        <w:jc w:val="both"/>
        <w:rPr>
          <w:rFonts w:ascii="PT Astra Serif" w:hAnsi="PT Astra Serif"/>
          <w:sz w:val="24"/>
          <w:szCs w:val="28"/>
        </w:rPr>
      </w:pPr>
      <w:r w:rsidRPr="00BF1C6D">
        <w:rPr>
          <w:rFonts w:ascii="PT Astra Serif" w:hAnsi="PT Astra Serif"/>
          <w:sz w:val="24"/>
          <w:szCs w:val="28"/>
        </w:rPr>
        <w:t>Исп. Рыбачук Ю.Э.</w:t>
      </w:r>
    </w:p>
    <w:p w:rsidR="00006846" w:rsidRPr="00BF1C6D" w:rsidRDefault="00006846" w:rsidP="00006846">
      <w:pPr>
        <w:pStyle w:val="ConsPlusNormal"/>
        <w:rPr>
          <w:rFonts w:ascii="PT Astra Serif" w:hAnsi="PT Astra Serif"/>
          <w:bCs/>
          <w:sz w:val="24"/>
          <w:szCs w:val="28"/>
        </w:rPr>
      </w:pPr>
      <w:r w:rsidRPr="00BF1C6D">
        <w:rPr>
          <w:rFonts w:ascii="PT Astra Serif" w:hAnsi="PT Astra Serif"/>
          <w:bCs/>
          <w:sz w:val="24"/>
          <w:szCs w:val="28"/>
        </w:rPr>
        <w:t>Тел.2-84-07</w:t>
      </w:r>
    </w:p>
    <w:p w:rsidR="00BF1C6D" w:rsidRPr="00BF1C6D" w:rsidRDefault="00B76BAE" w:rsidP="00BF1C6D">
      <w:pPr>
        <w:pStyle w:val="ConsPlusNormal"/>
        <w:rPr>
          <w:rFonts w:ascii="PT Astra Serif" w:hAnsi="PT Astra Serif"/>
          <w:bCs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03</w:t>
      </w:r>
      <w:proofErr w:type="gramStart"/>
      <w:r w:rsidR="00BF1C6D" w:rsidRPr="00BF1C6D">
        <w:rPr>
          <w:rFonts w:ascii="PT Astra Serif" w:hAnsi="PT Astra Serif"/>
          <w:sz w:val="24"/>
          <w:szCs w:val="28"/>
        </w:rPr>
        <w:t>/</w:t>
      </w:r>
      <w:r w:rsidR="00006846" w:rsidRPr="00BF1C6D">
        <w:rPr>
          <w:rFonts w:ascii="PT Astra Serif" w:hAnsi="PT Astra Serif"/>
          <w:bCs/>
          <w:sz w:val="24"/>
          <w:szCs w:val="28"/>
        </w:rPr>
        <w:t>О</w:t>
      </w:r>
      <w:proofErr w:type="gramEnd"/>
      <w:r w:rsidR="00006846" w:rsidRPr="00BF1C6D">
        <w:rPr>
          <w:rFonts w:ascii="PT Astra Serif" w:hAnsi="PT Astra Serif"/>
          <w:bCs/>
          <w:sz w:val="24"/>
          <w:szCs w:val="28"/>
        </w:rPr>
        <w:t xml:space="preserve">б утверждении </w:t>
      </w:r>
      <w:r w:rsidR="00572985">
        <w:rPr>
          <w:rFonts w:ascii="PT Astra Serif" w:hAnsi="PT Astra Serif"/>
          <w:bCs/>
          <w:sz w:val="24"/>
          <w:szCs w:val="28"/>
        </w:rPr>
        <w:t xml:space="preserve">Порядка </w:t>
      </w:r>
      <w:r w:rsidR="007B540F">
        <w:rPr>
          <w:rFonts w:ascii="PT Astra Serif" w:hAnsi="PT Astra Serif"/>
          <w:bCs/>
          <w:sz w:val="24"/>
          <w:szCs w:val="28"/>
        </w:rPr>
        <w:t>исполнения бюджета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090BD4" w:rsidRPr="00090BD4" w:rsidTr="00090BD4">
        <w:trPr>
          <w:trHeight w:val="7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90BD4" w:rsidRPr="00090BD4" w:rsidRDefault="00090BD4" w:rsidP="00BF1C6D">
            <w:pPr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0BD4" w:rsidRPr="00BF1C6D" w:rsidRDefault="00090BD4" w:rsidP="00B76BAE">
            <w:pPr>
              <w:tabs>
                <w:tab w:val="left" w:pos="6990"/>
              </w:tabs>
              <w:spacing w:line="276" w:lineRule="auto"/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BF1C6D">
              <w:rPr>
                <w:rFonts w:ascii="PT Astra Serif" w:hAnsi="PT Astra Serif"/>
                <w:sz w:val="28"/>
                <w:szCs w:val="24"/>
              </w:rPr>
              <w:t>Приложение</w:t>
            </w:r>
          </w:p>
          <w:p w:rsidR="00090BD4" w:rsidRPr="00BF1C6D" w:rsidRDefault="00090BD4" w:rsidP="00B76BAE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BF1C6D">
              <w:rPr>
                <w:rFonts w:ascii="PT Astra Serif" w:hAnsi="PT Astra Serif"/>
                <w:sz w:val="28"/>
                <w:szCs w:val="24"/>
              </w:rPr>
              <w:t>к постановлению администрации</w:t>
            </w:r>
          </w:p>
          <w:p w:rsidR="00090BD4" w:rsidRPr="00BF1C6D" w:rsidRDefault="00090BD4" w:rsidP="00B76BAE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BF1C6D">
              <w:rPr>
                <w:rFonts w:ascii="PT Astra Serif" w:hAnsi="PT Astra Serif"/>
                <w:sz w:val="28"/>
                <w:szCs w:val="24"/>
              </w:rPr>
              <w:t>муниципального образования</w:t>
            </w:r>
          </w:p>
          <w:p w:rsidR="00090BD4" w:rsidRDefault="00090BD4" w:rsidP="00B76BAE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BF1C6D">
              <w:rPr>
                <w:rFonts w:ascii="PT Astra Serif" w:hAnsi="PT Astra Serif"/>
                <w:sz w:val="28"/>
                <w:szCs w:val="24"/>
              </w:rPr>
              <w:t>Заокский район</w:t>
            </w:r>
          </w:p>
          <w:p w:rsidR="00B76BAE" w:rsidRPr="00BF1C6D" w:rsidRDefault="00B76BAE" w:rsidP="00B76BAE">
            <w:pPr>
              <w:spacing w:line="276" w:lineRule="auto"/>
              <w:jc w:val="right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>от 18.03.2024 № 276</w:t>
            </w:r>
          </w:p>
          <w:p w:rsidR="00BF1C6D" w:rsidRPr="00090BD4" w:rsidRDefault="00BF1C6D" w:rsidP="00B76BAE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74585E" w:rsidRPr="00765D70" w:rsidRDefault="0045521F" w:rsidP="0045521F">
      <w:pPr>
        <w:pStyle w:val="1"/>
        <w:rPr>
          <w:rFonts w:ascii="PT Astra Serif" w:hAnsi="PT Astra Serif"/>
          <w:szCs w:val="24"/>
        </w:rPr>
      </w:pPr>
      <w:r w:rsidRPr="00765D70">
        <w:rPr>
          <w:rFonts w:ascii="PT Astra Serif" w:hAnsi="PT Astra Serif"/>
          <w:szCs w:val="24"/>
        </w:rPr>
        <w:t>Порядок</w:t>
      </w:r>
    </w:p>
    <w:p w:rsidR="0045521F" w:rsidRPr="00765D70" w:rsidRDefault="00E168E4" w:rsidP="0045521F">
      <w:pPr>
        <w:pStyle w:val="1"/>
        <w:rPr>
          <w:rFonts w:ascii="PT Astra Serif" w:hAnsi="PT Astra Serif"/>
          <w:szCs w:val="24"/>
        </w:rPr>
      </w:pPr>
      <w:r w:rsidRPr="00765D70">
        <w:rPr>
          <w:rFonts w:ascii="PT Astra Serif" w:hAnsi="PT Astra Serif"/>
          <w:szCs w:val="24"/>
        </w:rPr>
        <w:t xml:space="preserve">исполнения бюджета муниципального образования Заокский район по расходам и источникам финансирования дефицита бюджета и санкционирования </w:t>
      </w:r>
      <w:proofErr w:type="gramStart"/>
      <w:r w:rsidRPr="00765D70">
        <w:rPr>
          <w:rFonts w:ascii="PT Astra Serif" w:hAnsi="PT Astra Serif"/>
          <w:szCs w:val="24"/>
        </w:rPr>
        <w:t>оплаты денежных обязательств получателей средств бюджета</w:t>
      </w:r>
      <w:proofErr w:type="gramEnd"/>
      <w:r w:rsidRPr="00765D70">
        <w:rPr>
          <w:rFonts w:ascii="PT Astra Serif" w:hAnsi="PT Astra Serif"/>
          <w:szCs w:val="24"/>
        </w:rPr>
        <w:t xml:space="preserve"> и администраторов источников финансирования дефицита бюджета</w:t>
      </w:r>
    </w:p>
    <w:p w:rsidR="0045521F" w:rsidRPr="00765D70" w:rsidRDefault="0045521F" w:rsidP="0045521F">
      <w:pPr>
        <w:rPr>
          <w:rFonts w:ascii="PT Astra Serif" w:hAnsi="PT Astra Serif"/>
          <w:sz w:val="24"/>
          <w:szCs w:val="24"/>
        </w:rPr>
      </w:pP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0" w:name="sub_1001"/>
      <w:r w:rsidRPr="00765D70">
        <w:rPr>
          <w:rFonts w:ascii="PT Astra Serif" w:hAnsi="PT Astra Serif"/>
          <w:sz w:val="24"/>
          <w:szCs w:val="24"/>
        </w:rPr>
        <w:t>1.</w:t>
      </w:r>
      <w:r w:rsidR="0045521F" w:rsidRPr="00765D70">
        <w:rPr>
          <w:rFonts w:ascii="PT Astra Serif" w:hAnsi="PT Astra Serif"/>
          <w:sz w:val="24"/>
          <w:szCs w:val="24"/>
        </w:rPr>
        <w:t xml:space="preserve">Настоящий Порядок определяет правила исполнения бюджета муниципального образования Заокский район по расходам и источникам финансирования дефицита местного бюджета и санкционирования </w:t>
      </w:r>
      <w:proofErr w:type="gramStart"/>
      <w:r w:rsidR="0045521F" w:rsidRPr="00765D70">
        <w:rPr>
          <w:rFonts w:ascii="PT Astra Serif" w:hAnsi="PT Astra Serif"/>
          <w:sz w:val="24"/>
          <w:szCs w:val="24"/>
        </w:rPr>
        <w:t>оплаты денежных обязательств получателей средств местного бюджета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 xml:space="preserve"> и администраторов источников финансирования дефицита местного бюджета.</w:t>
      </w:r>
    </w:p>
    <w:bookmarkEnd w:id="0"/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2.</w:t>
      </w:r>
      <w:r w:rsidR="0045521F" w:rsidRPr="00765D70">
        <w:rPr>
          <w:rFonts w:ascii="PT Astra Serif" w:hAnsi="PT Astra Serif"/>
          <w:sz w:val="24"/>
          <w:szCs w:val="24"/>
        </w:rPr>
        <w:t>Местный бюджет исполняется на основе единства кассы и подведомственности расходов.</w:t>
      </w:r>
    </w:p>
    <w:p w:rsidR="0045521F" w:rsidRPr="00765D70" w:rsidRDefault="0045521F" w:rsidP="00E168E4">
      <w:pPr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Казначейское обслуживание исполнения местного бюджета осуществляется Управлением Федерального казначейства по Т</w:t>
      </w:r>
      <w:r w:rsidR="00371F8A" w:rsidRPr="00765D70">
        <w:rPr>
          <w:rFonts w:ascii="PT Astra Serif" w:hAnsi="PT Astra Serif"/>
          <w:sz w:val="24"/>
          <w:szCs w:val="24"/>
        </w:rPr>
        <w:t>ульской</w:t>
      </w:r>
      <w:r w:rsidRPr="00765D70">
        <w:rPr>
          <w:rFonts w:ascii="PT Astra Serif" w:hAnsi="PT Astra Serif"/>
          <w:sz w:val="24"/>
          <w:szCs w:val="24"/>
        </w:rPr>
        <w:t xml:space="preserve"> области (далее - УФК по </w:t>
      </w:r>
      <w:r w:rsidR="00E168E4" w:rsidRPr="00765D70">
        <w:rPr>
          <w:rFonts w:ascii="PT Astra Serif" w:hAnsi="PT Astra Serif"/>
          <w:sz w:val="24"/>
          <w:szCs w:val="24"/>
        </w:rPr>
        <w:t>Тульской</w:t>
      </w:r>
      <w:r w:rsidRPr="00765D70">
        <w:rPr>
          <w:rFonts w:ascii="PT Astra Serif" w:hAnsi="PT Astra Serif"/>
          <w:sz w:val="24"/>
          <w:szCs w:val="24"/>
        </w:rPr>
        <w:t xml:space="preserve"> области).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" w:name="sub_1003"/>
      <w:r w:rsidRPr="00765D70">
        <w:rPr>
          <w:rFonts w:ascii="PT Astra Serif" w:hAnsi="PT Astra Serif"/>
          <w:sz w:val="24"/>
          <w:szCs w:val="24"/>
        </w:rPr>
        <w:t>3.</w:t>
      </w:r>
      <w:r w:rsidR="0045521F" w:rsidRPr="00765D70">
        <w:rPr>
          <w:rFonts w:ascii="PT Astra Serif" w:hAnsi="PT Astra Serif"/>
          <w:sz w:val="24"/>
          <w:szCs w:val="24"/>
        </w:rPr>
        <w:t xml:space="preserve">Учёт движения средств местного бюджета осуществляется на лицевых счетах главных распорядителей средств местного бюджета, получателей средств местного бюджета, администраторов источников финансирования дефицита местного бюджета (далее - главный распорядитель средств, получатель средств, администратор источников), открытых в </w:t>
      </w:r>
      <w:r w:rsidR="00FB6682" w:rsidRPr="00765D70">
        <w:rPr>
          <w:rFonts w:ascii="PT Astra Serif" w:hAnsi="PT Astra Serif"/>
          <w:sz w:val="24"/>
          <w:szCs w:val="24"/>
        </w:rPr>
        <w:t>финансовом управлении а</w:t>
      </w:r>
      <w:r w:rsidR="0045521F" w:rsidRPr="00765D70">
        <w:rPr>
          <w:rFonts w:ascii="PT Astra Serif" w:hAnsi="PT Astra Serif"/>
          <w:sz w:val="24"/>
          <w:szCs w:val="24"/>
        </w:rPr>
        <w:t xml:space="preserve">дминистрации </w:t>
      </w:r>
      <w:r w:rsidR="00FB6682" w:rsidRPr="00765D70">
        <w:rPr>
          <w:rFonts w:ascii="PT Astra Serif" w:hAnsi="PT Astra Serif"/>
          <w:sz w:val="24"/>
          <w:szCs w:val="24"/>
        </w:rPr>
        <w:t>муниципального образования Заокский район</w:t>
      </w:r>
      <w:r w:rsidR="0045521F" w:rsidRPr="00765D70">
        <w:rPr>
          <w:rFonts w:ascii="PT Astra Serif" w:hAnsi="PT Astra Serif"/>
          <w:sz w:val="24"/>
          <w:szCs w:val="24"/>
        </w:rPr>
        <w:t>.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sub_1004"/>
      <w:bookmarkEnd w:id="1"/>
      <w:r w:rsidRPr="00765D70">
        <w:rPr>
          <w:rFonts w:ascii="PT Astra Serif" w:hAnsi="PT Astra Serif"/>
          <w:sz w:val="24"/>
          <w:szCs w:val="24"/>
        </w:rPr>
        <w:t>4.</w:t>
      </w:r>
      <w:r w:rsidR="00FB6682" w:rsidRPr="00765D70">
        <w:rPr>
          <w:rFonts w:ascii="PT Astra Serif" w:hAnsi="PT Astra Serif"/>
          <w:sz w:val="24"/>
          <w:szCs w:val="24"/>
        </w:rPr>
        <w:t>Финансовое управление</w:t>
      </w:r>
      <w:r w:rsidR="0045521F" w:rsidRPr="00765D70">
        <w:rPr>
          <w:rFonts w:ascii="PT Astra Serif" w:hAnsi="PT Astra Serif"/>
          <w:sz w:val="24"/>
          <w:szCs w:val="24"/>
        </w:rPr>
        <w:t xml:space="preserve"> осуществляет платежи за счет средств местного бюджета от имени и по поручению получателей средств (администраторов источников) с единого лицевого счета местного бюджета, открытого в УФК по Т</w:t>
      </w:r>
      <w:r w:rsidR="009118CF" w:rsidRPr="00765D70">
        <w:rPr>
          <w:rFonts w:ascii="PT Astra Serif" w:hAnsi="PT Astra Serif"/>
          <w:sz w:val="24"/>
          <w:szCs w:val="24"/>
        </w:rPr>
        <w:t>у</w:t>
      </w:r>
      <w:r w:rsidR="00FB6682" w:rsidRPr="00765D70">
        <w:rPr>
          <w:rFonts w:ascii="PT Astra Serif" w:hAnsi="PT Astra Serif"/>
          <w:sz w:val="24"/>
          <w:szCs w:val="24"/>
        </w:rPr>
        <w:t>льской</w:t>
      </w:r>
      <w:r w:rsidR="0045521F" w:rsidRPr="00765D70">
        <w:rPr>
          <w:rFonts w:ascii="PT Astra Serif" w:hAnsi="PT Astra Serif"/>
          <w:sz w:val="24"/>
          <w:szCs w:val="24"/>
        </w:rPr>
        <w:t xml:space="preserve"> области.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" w:name="sub_1005"/>
      <w:bookmarkEnd w:id="2"/>
      <w:r w:rsidRPr="00765D70">
        <w:rPr>
          <w:rFonts w:ascii="PT Astra Serif" w:hAnsi="PT Astra Serif"/>
          <w:sz w:val="24"/>
          <w:szCs w:val="24"/>
        </w:rPr>
        <w:t>5.</w:t>
      </w:r>
      <w:r w:rsidR="0045521F" w:rsidRPr="00765D70">
        <w:rPr>
          <w:rFonts w:ascii="PT Astra Serif" w:hAnsi="PT Astra Serif"/>
          <w:sz w:val="24"/>
          <w:szCs w:val="24"/>
        </w:rPr>
        <w:t xml:space="preserve">При составлении и исполнении местного бюджета </w:t>
      </w:r>
      <w:r w:rsidR="00FB6682" w:rsidRPr="00765D70">
        <w:rPr>
          <w:rFonts w:ascii="PT Astra Serif" w:hAnsi="PT Astra Serif"/>
          <w:sz w:val="24"/>
          <w:szCs w:val="24"/>
        </w:rPr>
        <w:t>Финансовое управление</w:t>
      </w:r>
      <w:r w:rsidR="0045521F" w:rsidRPr="00765D70">
        <w:rPr>
          <w:rFonts w:ascii="PT Astra Serif" w:hAnsi="PT Astra Serif"/>
          <w:sz w:val="24"/>
          <w:szCs w:val="24"/>
        </w:rPr>
        <w:t xml:space="preserve"> вправе осуществлять детализацию расходов местного бюджета путем применения дополнительных кодов классификации расходов местного бюджета.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" w:name="sub_1006"/>
      <w:bookmarkEnd w:id="3"/>
      <w:r w:rsidRPr="00765D70">
        <w:rPr>
          <w:rFonts w:ascii="PT Astra Serif" w:hAnsi="PT Astra Serif"/>
          <w:sz w:val="24"/>
          <w:szCs w:val="24"/>
        </w:rPr>
        <w:t>6.</w:t>
      </w:r>
      <w:r w:rsidR="0045521F" w:rsidRPr="00765D70">
        <w:rPr>
          <w:rFonts w:ascii="PT Astra Serif" w:hAnsi="PT Astra Serif"/>
          <w:sz w:val="24"/>
          <w:szCs w:val="24"/>
        </w:rPr>
        <w:t xml:space="preserve">При осуществлении операции со средствами главных распорядителей средств, получателей средств, администраторов источников информационный обмен между главным распорядителем средств, получателем средств, администратором источников и </w:t>
      </w:r>
      <w:r w:rsidR="00FB6682" w:rsidRPr="00765D70">
        <w:rPr>
          <w:rFonts w:ascii="PT Astra Serif" w:hAnsi="PT Astra Serif"/>
          <w:sz w:val="24"/>
          <w:szCs w:val="24"/>
        </w:rPr>
        <w:t>Финансовое управление</w:t>
      </w:r>
      <w:r w:rsidR="0045521F" w:rsidRPr="00765D70">
        <w:rPr>
          <w:rFonts w:ascii="PT Astra Serif" w:hAnsi="PT Astra Serif"/>
          <w:sz w:val="24"/>
          <w:szCs w:val="24"/>
        </w:rPr>
        <w:t xml:space="preserve"> осуществляется в электронном виде с применением средств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электронной подписи</w:t>
      </w:r>
      <w:r w:rsidR="0045521F" w:rsidRPr="00765D70">
        <w:rPr>
          <w:rFonts w:ascii="PT Astra Serif" w:hAnsi="PT Astra Serif"/>
          <w:sz w:val="24"/>
          <w:szCs w:val="24"/>
        </w:rPr>
        <w:t xml:space="preserve"> (далее - электронный вид)</w:t>
      </w:r>
      <w:r w:rsidR="00FB6682" w:rsidRPr="00765D70">
        <w:rPr>
          <w:rFonts w:ascii="PT Astra Serif" w:hAnsi="PT Astra Serif"/>
          <w:sz w:val="24"/>
          <w:szCs w:val="24"/>
        </w:rPr>
        <w:t>.</w:t>
      </w:r>
    </w:p>
    <w:bookmarkEnd w:id="4"/>
    <w:p w:rsidR="0045521F" w:rsidRPr="00765D70" w:rsidRDefault="0045521F" w:rsidP="00E168E4">
      <w:pPr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Документы подписываются уполномоченными лицами главного распорядителя средств, получателя средств, администратора источников и заверяются оттиском печати.</w:t>
      </w:r>
    </w:p>
    <w:p w:rsidR="0045521F" w:rsidRPr="00765D70" w:rsidRDefault="0045521F" w:rsidP="00E168E4">
      <w:pPr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Уполномоченный сотрудник после проверки правильности оформления документов, контроля соответствия подписи и печати карточке образцов подписей и оттиска печати, заверяет электронную версию документа в автоматизированной системе своей </w:t>
      </w:r>
      <w:r w:rsidRPr="00765D70">
        <w:rPr>
          <w:rStyle w:val="a9"/>
          <w:rFonts w:ascii="PT Astra Serif" w:hAnsi="PT Astra Serif"/>
          <w:sz w:val="24"/>
          <w:szCs w:val="24"/>
        </w:rPr>
        <w:t>электронной подписью</w:t>
      </w:r>
      <w:r w:rsidRPr="00765D70">
        <w:rPr>
          <w:rFonts w:ascii="PT Astra Serif" w:hAnsi="PT Astra Serif"/>
          <w:sz w:val="24"/>
          <w:szCs w:val="24"/>
        </w:rPr>
        <w:t>.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" w:name="sub_1007"/>
      <w:r w:rsidRPr="00765D70">
        <w:rPr>
          <w:rFonts w:ascii="PT Astra Serif" w:hAnsi="PT Astra Serif"/>
          <w:sz w:val="24"/>
          <w:szCs w:val="24"/>
        </w:rPr>
        <w:t>7.</w:t>
      </w:r>
      <w:r w:rsidR="0045521F" w:rsidRPr="00765D70">
        <w:rPr>
          <w:rFonts w:ascii="PT Astra Serif" w:hAnsi="PT Astra Serif"/>
          <w:sz w:val="24"/>
          <w:szCs w:val="24"/>
        </w:rPr>
        <w:t xml:space="preserve">Получатели средств принимают бюджетные обязательства в </w:t>
      </w:r>
      <w:proofErr w:type="gramStart"/>
      <w:r w:rsidR="0045521F" w:rsidRPr="00765D70">
        <w:rPr>
          <w:rFonts w:ascii="PT Astra Serif" w:hAnsi="PT Astra Serif"/>
          <w:sz w:val="24"/>
          <w:szCs w:val="24"/>
        </w:rPr>
        <w:t>пределах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 xml:space="preserve"> доведенных до них лимитов бюджетных обязательств.</w:t>
      </w:r>
    </w:p>
    <w:bookmarkEnd w:id="5"/>
    <w:p w:rsidR="0045521F" w:rsidRPr="00765D70" w:rsidRDefault="0045521F" w:rsidP="00E168E4">
      <w:pPr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Получатели сре</w:t>
      </w:r>
      <w:proofErr w:type="gramStart"/>
      <w:r w:rsidRPr="00765D70">
        <w:rPr>
          <w:rFonts w:ascii="PT Astra Serif" w:hAnsi="PT Astra Serif"/>
          <w:sz w:val="24"/>
          <w:szCs w:val="24"/>
        </w:rPr>
        <w:t>дств пр</w:t>
      </w:r>
      <w:proofErr w:type="gramEnd"/>
      <w:r w:rsidRPr="00765D70">
        <w:rPr>
          <w:rFonts w:ascii="PT Astra Serif" w:hAnsi="PT Astra Serif"/>
          <w:sz w:val="24"/>
          <w:szCs w:val="24"/>
        </w:rPr>
        <w:t>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6" w:name="sub_1008"/>
      <w:r w:rsidRPr="00765D70">
        <w:rPr>
          <w:rFonts w:ascii="PT Astra Serif" w:hAnsi="PT Astra Serif"/>
          <w:sz w:val="24"/>
          <w:szCs w:val="24"/>
        </w:rPr>
        <w:lastRenderedPageBreak/>
        <w:t>8.</w:t>
      </w:r>
      <w:r w:rsidR="0045521F" w:rsidRPr="00765D70">
        <w:rPr>
          <w:rFonts w:ascii="PT Astra Serif" w:hAnsi="PT Astra Serif"/>
          <w:sz w:val="24"/>
          <w:szCs w:val="24"/>
        </w:rPr>
        <w:t>Учёт принятых бюджетных обязательств, подлежащих исполнению за счёт средств местного бюджета, осуществляет уполномоченный сотрудник администрации района.</w:t>
      </w:r>
    </w:p>
    <w:bookmarkEnd w:id="6"/>
    <w:p w:rsidR="0045521F" w:rsidRPr="00765D70" w:rsidRDefault="0045521F" w:rsidP="00E168E4">
      <w:pPr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Учёту подлежат бюджетные обязательства, принимаемые в соответствии </w:t>
      </w:r>
      <w:proofErr w:type="gramStart"/>
      <w:r w:rsidRPr="00765D70">
        <w:rPr>
          <w:rFonts w:ascii="PT Astra Serif" w:hAnsi="PT Astra Serif"/>
          <w:sz w:val="24"/>
          <w:szCs w:val="24"/>
        </w:rPr>
        <w:t>с</w:t>
      </w:r>
      <w:proofErr w:type="gramEnd"/>
      <w:r w:rsidRPr="00765D70">
        <w:rPr>
          <w:rFonts w:ascii="PT Astra Serif" w:hAnsi="PT Astra Serif"/>
          <w:sz w:val="24"/>
          <w:szCs w:val="24"/>
        </w:rPr>
        <w:t>: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7" w:name="sub_83"/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 xml:space="preserve">муниципальными контрактами (договорами) на поставку товаров, выполнение работ, оказание услуг для обеспечения муниципальных нужд </w:t>
      </w:r>
      <w:r w:rsidR="00FB6682" w:rsidRPr="00765D70">
        <w:rPr>
          <w:rFonts w:ascii="PT Astra Serif" w:hAnsi="PT Astra Serif"/>
          <w:sz w:val="24"/>
          <w:szCs w:val="24"/>
        </w:rPr>
        <w:t>Заокского</w:t>
      </w:r>
      <w:r w:rsidR="0045521F" w:rsidRPr="00765D70">
        <w:rPr>
          <w:rFonts w:ascii="PT Astra Serif" w:hAnsi="PT Astra Serif"/>
          <w:sz w:val="24"/>
          <w:szCs w:val="24"/>
        </w:rPr>
        <w:t xml:space="preserve"> района (далее - муниципальные контракты (договоры);</w:t>
      </w:r>
    </w:p>
    <w:bookmarkEnd w:id="7"/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 xml:space="preserve">соглашениями (договорами) о предоставлении субсидий муниципальным бюджетным или автономным учреждениям, юридическим лицам, не являющимися муниципальными учреждениями, иным юридическим лицам, индивидуальным предпринимателям, физическим лицам - производителям товаров, работ, услуг, или договорами, заключёнными в связи с предоставлением бюджетных инвестиций юридическим лицам в соответствии с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бюджетным законодательством</w:t>
      </w:r>
      <w:r w:rsidR="0045521F" w:rsidRPr="00765D70">
        <w:rPr>
          <w:rFonts w:ascii="PT Astra Serif" w:hAnsi="PT Astra Serif"/>
          <w:sz w:val="24"/>
          <w:szCs w:val="24"/>
        </w:rPr>
        <w:t xml:space="preserve"> Российской Федерации (далее - соглашения);</w:t>
      </w:r>
      <w:proofErr w:type="gramEnd"/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соглашениями о предоставлении из местного бюджета межбюджетных трансфертов в форме субсидий, субвенций, иных межбюджетных трансфертов, заключённых в случаях, установленных действующим законодательством (далее - соглашения МБТ);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8" w:name="sub_86"/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нормативными правовыми актами, предусматривающими предоставление из местного бюджета межбюджетных трансфертов в форме дотаций, субсидий, субвенций, иных межбюджетных трансфертов, если порядком (правилами) предоставления указанных межбюджетных трансфертов не предусмотрено заключение соглашений о предоставлении межбюджетных трансфертов;</w:t>
      </w:r>
    </w:p>
    <w:bookmarkEnd w:id="8"/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нормативными правовыми актами, правовыми актами, предусматривающими предоставление субсидий юридическим лицам, если порядком (правилами) предоставления указанных субсидий не предусмотрено заключение соглашений (договоров) о предоставлении субсидий юридическим лицам;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исполнительными документами (исполнительные листы, судебные приказы).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9" w:name="sub_1009"/>
      <w:r w:rsidRPr="00765D70">
        <w:rPr>
          <w:rFonts w:ascii="PT Astra Serif" w:hAnsi="PT Astra Serif"/>
          <w:sz w:val="24"/>
          <w:szCs w:val="24"/>
        </w:rPr>
        <w:t>9.</w:t>
      </w:r>
      <w:r w:rsidR="0045521F" w:rsidRPr="00765D70">
        <w:rPr>
          <w:rFonts w:ascii="PT Astra Serif" w:hAnsi="PT Astra Serif"/>
          <w:sz w:val="24"/>
          <w:szCs w:val="24"/>
        </w:rPr>
        <w:t xml:space="preserve">Учет бюджетных обязательств, возникших на основании документов, указанных в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пункте 8</w:t>
      </w:r>
      <w:r w:rsidR="0045521F" w:rsidRPr="00765D70">
        <w:rPr>
          <w:rFonts w:ascii="PT Astra Serif" w:hAnsi="PT Astra Serif"/>
          <w:sz w:val="24"/>
          <w:szCs w:val="24"/>
        </w:rPr>
        <w:t xml:space="preserve"> (далее - документы-основания) осуществляется в автоматизированной информационной системе </w:t>
      </w:r>
      <w:r w:rsidR="00E7798E" w:rsidRPr="00765D70">
        <w:rPr>
          <w:rFonts w:ascii="PT Astra Serif" w:hAnsi="PT Astra Serif"/>
          <w:sz w:val="24"/>
          <w:szCs w:val="24"/>
          <w:lang w:val="en-US"/>
        </w:rPr>
        <w:t>WEB</w:t>
      </w:r>
      <w:r w:rsidR="00E7798E" w:rsidRPr="00765D70">
        <w:rPr>
          <w:rFonts w:ascii="PT Astra Serif" w:hAnsi="PT Astra Serif"/>
          <w:sz w:val="24"/>
          <w:szCs w:val="24"/>
        </w:rPr>
        <w:t xml:space="preserve"> исполнение</w:t>
      </w:r>
      <w:r w:rsidR="0045521F" w:rsidRPr="00765D70">
        <w:rPr>
          <w:rFonts w:ascii="PT Astra Serif" w:hAnsi="PT Astra Serif"/>
          <w:sz w:val="24"/>
          <w:szCs w:val="24"/>
        </w:rPr>
        <w:t xml:space="preserve"> (далее - система "</w:t>
      </w:r>
      <w:r w:rsidR="00E7798E" w:rsidRPr="00765D70">
        <w:rPr>
          <w:rFonts w:ascii="PT Astra Serif" w:hAnsi="PT Astra Serif"/>
          <w:sz w:val="24"/>
          <w:szCs w:val="24"/>
        </w:rPr>
        <w:t xml:space="preserve"> </w:t>
      </w:r>
      <w:r w:rsidR="00E7798E" w:rsidRPr="00765D70">
        <w:rPr>
          <w:rFonts w:ascii="PT Astra Serif" w:hAnsi="PT Astra Serif"/>
          <w:sz w:val="24"/>
          <w:szCs w:val="24"/>
          <w:lang w:val="en-US"/>
        </w:rPr>
        <w:t>WEB</w:t>
      </w:r>
      <w:r w:rsidR="00E7798E" w:rsidRPr="00765D70">
        <w:rPr>
          <w:rFonts w:ascii="PT Astra Serif" w:hAnsi="PT Astra Serif"/>
          <w:sz w:val="24"/>
          <w:szCs w:val="24"/>
        </w:rPr>
        <w:t xml:space="preserve"> исполнение </w:t>
      </w:r>
      <w:r w:rsidR="0045521F" w:rsidRPr="00765D70">
        <w:rPr>
          <w:rFonts w:ascii="PT Astra Serif" w:hAnsi="PT Astra Serif"/>
          <w:sz w:val="24"/>
          <w:szCs w:val="24"/>
        </w:rPr>
        <w:t>").</w:t>
      </w:r>
    </w:p>
    <w:p w:rsidR="0045521F" w:rsidRPr="00765D70" w:rsidRDefault="0074585E" w:rsidP="00765D70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0" w:name="sub_1010"/>
      <w:bookmarkEnd w:id="9"/>
      <w:proofErr w:type="gramStart"/>
      <w:r w:rsidRPr="00765D70">
        <w:rPr>
          <w:rFonts w:ascii="PT Astra Serif" w:hAnsi="PT Astra Serif"/>
          <w:sz w:val="24"/>
          <w:szCs w:val="24"/>
        </w:rPr>
        <w:t>10.</w:t>
      </w:r>
      <w:r w:rsidR="0045521F" w:rsidRPr="00765D70">
        <w:rPr>
          <w:rFonts w:ascii="PT Astra Serif" w:hAnsi="PT Astra Serif"/>
          <w:sz w:val="24"/>
          <w:szCs w:val="24"/>
        </w:rPr>
        <w:t xml:space="preserve">Для постановки на учет бюджетных обязательств, возникших на основании документов-оснований, указанных в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абзацах третьем - пятым пункта 8</w:t>
      </w:r>
      <w:r w:rsidR="0045521F" w:rsidRPr="00765D70">
        <w:rPr>
          <w:rFonts w:ascii="PT Astra Serif" w:hAnsi="PT Astra Serif"/>
          <w:sz w:val="24"/>
          <w:szCs w:val="24"/>
        </w:rPr>
        <w:t xml:space="preserve"> настоящего Порядка, получатель средств не позднее десяти рабочих дней со дня заключения муниципального контракта (договора), договора, соглашения, соглашения МБТ, заносит информацию в электронный документ "Договор" системы "</w:t>
      </w:r>
      <w:r w:rsidR="002A4B01" w:rsidRPr="00765D70">
        <w:rPr>
          <w:rFonts w:ascii="PT Astra Serif" w:hAnsi="PT Astra Serif"/>
          <w:sz w:val="24"/>
          <w:szCs w:val="24"/>
        </w:rPr>
        <w:t xml:space="preserve">" </w:t>
      </w:r>
      <w:r w:rsidR="002A4B01" w:rsidRPr="00765D70">
        <w:rPr>
          <w:rFonts w:ascii="PT Astra Serif" w:hAnsi="PT Astra Serif"/>
          <w:sz w:val="24"/>
          <w:szCs w:val="24"/>
          <w:lang w:val="en-US"/>
        </w:rPr>
        <w:t>WEB</w:t>
      </w:r>
      <w:r w:rsidR="002A4B01" w:rsidRPr="00765D70">
        <w:rPr>
          <w:rFonts w:ascii="PT Astra Serif" w:hAnsi="PT Astra Serif"/>
          <w:sz w:val="24"/>
          <w:szCs w:val="24"/>
        </w:rPr>
        <w:t xml:space="preserve"> исполнение "</w:t>
      </w:r>
      <w:r w:rsidR="0045521F" w:rsidRPr="00765D70">
        <w:rPr>
          <w:rFonts w:ascii="PT Astra Serif" w:hAnsi="PT Astra Serif"/>
          <w:sz w:val="24"/>
          <w:szCs w:val="24"/>
        </w:rPr>
        <w:t>", с приложением муниципального контракта (договора), договора, соглашения, соглашения МБТ в форме электронной копии бумажного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 xml:space="preserve"> документа, созданной посредством его сканирования, или копии электронного документа и обеспечивает подписание электронного документа "Договор"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электронной подписью</w:t>
      </w:r>
      <w:r w:rsidR="0045521F" w:rsidRPr="00765D70">
        <w:rPr>
          <w:rFonts w:ascii="PT Astra Serif" w:hAnsi="PT Astra Serif"/>
          <w:sz w:val="24"/>
          <w:szCs w:val="24"/>
        </w:rPr>
        <w:t>.</w:t>
      </w:r>
    </w:p>
    <w:bookmarkEnd w:id="10"/>
    <w:p w:rsidR="0045521F" w:rsidRPr="00765D70" w:rsidRDefault="0045521F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65D70">
        <w:rPr>
          <w:rFonts w:ascii="PT Astra Serif" w:hAnsi="PT Astra Serif"/>
          <w:sz w:val="24"/>
          <w:szCs w:val="24"/>
        </w:rPr>
        <w:t xml:space="preserve">Для постановки на учет бюджетных обязательств, возникших на основании документов-оснований, указанных в </w:t>
      </w:r>
      <w:r w:rsidRPr="00765D70">
        <w:rPr>
          <w:rStyle w:val="a9"/>
          <w:rFonts w:ascii="PT Astra Serif" w:hAnsi="PT Astra Serif"/>
          <w:sz w:val="24"/>
          <w:szCs w:val="24"/>
        </w:rPr>
        <w:t>абзацах шестом - восьмом пункта 8</w:t>
      </w:r>
      <w:r w:rsidRPr="00765D70">
        <w:rPr>
          <w:rFonts w:ascii="PT Astra Serif" w:hAnsi="PT Astra Serif"/>
          <w:sz w:val="24"/>
          <w:szCs w:val="24"/>
        </w:rPr>
        <w:t xml:space="preserve"> настоящего Порядка, получатель средств заносит информацию в электронный документ "Договор" системы </w:t>
      </w:r>
      <w:r w:rsidR="002A4B01" w:rsidRPr="00765D70">
        <w:rPr>
          <w:rFonts w:ascii="PT Astra Serif" w:hAnsi="PT Astra Serif"/>
          <w:sz w:val="24"/>
          <w:szCs w:val="24"/>
        </w:rPr>
        <w:t xml:space="preserve">" </w:t>
      </w:r>
      <w:r w:rsidR="002A4B01" w:rsidRPr="00765D70">
        <w:rPr>
          <w:rFonts w:ascii="PT Astra Serif" w:hAnsi="PT Astra Serif"/>
          <w:sz w:val="24"/>
          <w:szCs w:val="24"/>
          <w:lang w:val="en-US"/>
        </w:rPr>
        <w:t>WEB</w:t>
      </w:r>
      <w:r w:rsidR="002A4B01" w:rsidRPr="00765D70">
        <w:rPr>
          <w:rFonts w:ascii="PT Astra Serif" w:hAnsi="PT Astra Serif"/>
          <w:sz w:val="24"/>
          <w:szCs w:val="24"/>
        </w:rPr>
        <w:t xml:space="preserve"> исполнение "</w:t>
      </w:r>
      <w:r w:rsidRPr="00765D70">
        <w:rPr>
          <w:rFonts w:ascii="PT Astra Serif" w:hAnsi="PT Astra Serif"/>
          <w:sz w:val="24"/>
          <w:szCs w:val="24"/>
        </w:rPr>
        <w:t>, с приложением соответствующего документа, на основании которого возникло бюджетное обязательство, в форме электронной копии бумажного документа, созданной посредством его сканирования, или копии электронного документа и обеспечивает подписание электронного документа "Договор</w:t>
      </w:r>
      <w:proofErr w:type="gramEnd"/>
      <w:r w:rsidRPr="00765D70">
        <w:rPr>
          <w:rFonts w:ascii="PT Astra Serif" w:hAnsi="PT Astra Serif"/>
          <w:sz w:val="24"/>
          <w:szCs w:val="24"/>
        </w:rPr>
        <w:t xml:space="preserve">" </w:t>
      </w:r>
      <w:r w:rsidRPr="00765D70">
        <w:rPr>
          <w:rStyle w:val="a9"/>
          <w:rFonts w:ascii="PT Astra Serif" w:hAnsi="PT Astra Serif"/>
          <w:sz w:val="24"/>
          <w:szCs w:val="24"/>
        </w:rPr>
        <w:t>электронной подписью</w:t>
      </w:r>
      <w:r w:rsidRPr="00765D70">
        <w:rPr>
          <w:rFonts w:ascii="PT Astra Serif" w:hAnsi="PT Astra Serif"/>
          <w:sz w:val="24"/>
          <w:szCs w:val="24"/>
        </w:rPr>
        <w:t>.</w:t>
      </w:r>
    </w:p>
    <w:p w:rsidR="0045521F" w:rsidRPr="00765D70" w:rsidRDefault="0045521F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65D70">
        <w:rPr>
          <w:rFonts w:ascii="PT Astra Serif" w:hAnsi="PT Astra Serif"/>
          <w:sz w:val="24"/>
          <w:szCs w:val="24"/>
        </w:rPr>
        <w:t xml:space="preserve">Для внесения изменений в поставленное на учет бюджетное обязательство получатель средств заносит в электронный документ "Договор" системы </w:t>
      </w:r>
      <w:r w:rsidR="002A4B01" w:rsidRPr="00765D70">
        <w:rPr>
          <w:rFonts w:ascii="PT Astra Serif" w:hAnsi="PT Astra Serif"/>
          <w:sz w:val="24"/>
          <w:szCs w:val="24"/>
        </w:rPr>
        <w:t xml:space="preserve">" </w:t>
      </w:r>
      <w:r w:rsidR="002A4B01" w:rsidRPr="00765D70">
        <w:rPr>
          <w:rFonts w:ascii="PT Astra Serif" w:hAnsi="PT Astra Serif"/>
          <w:sz w:val="24"/>
          <w:szCs w:val="24"/>
          <w:lang w:val="en-US"/>
        </w:rPr>
        <w:t>WEB</w:t>
      </w:r>
      <w:r w:rsidR="002A4B01" w:rsidRPr="00765D70">
        <w:rPr>
          <w:rFonts w:ascii="PT Astra Serif" w:hAnsi="PT Astra Serif"/>
          <w:sz w:val="24"/>
          <w:szCs w:val="24"/>
        </w:rPr>
        <w:t xml:space="preserve"> исполнение "</w:t>
      </w:r>
      <w:r w:rsidRPr="00765D70">
        <w:rPr>
          <w:rFonts w:ascii="PT Astra Serif" w:hAnsi="PT Astra Serif"/>
          <w:sz w:val="24"/>
          <w:szCs w:val="24"/>
        </w:rPr>
        <w:t xml:space="preserve"> необходимые изменения с приложением документов, подтверждающих обоснованность внесения данных изменений, в форме электронной копии бумажного </w:t>
      </w:r>
      <w:r w:rsidRPr="00765D70">
        <w:rPr>
          <w:rFonts w:ascii="PT Astra Serif" w:hAnsi="PT Astra Serif"/>
          <w:sz w:val="24"/>
          <w:szCs w:val="24"/>
        </w:rPr>
        <w:lastRenderedPageBreak/>
        <w:t xml:space="preserve">документа, созданной посредством его сканирования, или копии электронного документа и обеспечивает подписание электронного документа "Договор" </w:t>
      </w:r>
      <w:r w:rsidRPr="00765D70">
        <w:rPr>
          <w:rStyle w:val="a9"/>
          <w:rFonts w:ascii="PT Astra Serif" w:hAnsi="PT Astra Serif"/>
          <w:sz w:val="24"/>
          <w:szCs w:val="24"/>
        </w:rPr>
        <w:t>электронной подписью</w:t>
      </w:r>
      <w:r w:rsidRPr="00765D70">
        <w:rPr>
          <w:rFonts w:ascii="PT Astra Serif" w:hAnsi="PT Astra Serif"/>
          <w:sz w:val="24"/>
          <w:szCs w:val="24"/>
        </w:rPr>
        <w:t>.</w:t>
      </w:r>
      <w:proofErr w:type="gramEnd"/>
    </w:p>
    <w:p w:rsidR="0045521F" w:rsidRPr="00765D70" w:rsidRDefault="0045521F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65D70">
        <w:rPr>
          <w:rFonts w:ascii="PT Astra Serif" w:hAnsi="PT Astra Serif"/>
          <w:sz w:val="24"/>
          <w:szCs w:val="24"/>
        </w:rPr>
        <w:t>При внесении изменений в поставленное на учет бюджетное обязательство на основании заключенного дополнительного соглашения к муниципальному контракту</w:t>
      </w:r>
      <w:proofErr w:type="gramEnd"/>
      <w:r w:rsidRPr="00765D70">
        <w:rPr>
          <w:rFonts w:ascii="PT Astra Serif" w:hAnsi="PT Astra Serif"/>
          <w:sz w:val="24"/>
          <w:szCs w:val="24"/>
        </w:rPr>
        <w:t xml:space="preserve"> (договору), договору, соглашению, соглашению МБТ, получатели средств обязаны совершить действия, указанные в настоящем пункте, не позднее десяти рабочих дней со дня заключения дополнительного соглашения к муниципальному контракту (договору), договору, соглашению, соглашению МБТ.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1" w:name="sub_1101"/>
      <w:proofErr w:type="gramStart"/>
      <w:r w:rsidRPr="00765D70">
        <w:rPr>
          <w:rFonts w:ascii="PT Astra Serif" w:hAnsi="PT Astra Serif"/>
          <w:sz w:val="24"/>
          <w:szCs w:val="24"/>
        </w:rPr>
        <w:t>10.1.В</w:t>
      </w:r>
      <w:r w:rsidR="0045521F" w:rsidRPr="00765D70">
        <w:rPr>
          <w:rFonts w:ascii="PT Astra Serif" w:hAnsi="PT Astra Serif"/>
          <w:sz w:val="24"/>
          <w:szCs w:val="24"/>
        </w:rPr>
        <w:t xml:space="preserve"> целях постановки на учет бюджетных обязательств, возникших на основании документов-оснований, указанных в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абзацах третьем - пятым пункта 8</w:t>
      </w:r>
      <w:r w:rsidR="0045521F" w:rsidRPr="00765D70">
        <w:rPr>
          <w:rFonts w:ascii="PT Astra Serif" w:hAnsi="PT Astra Serif"/>
          <w:sz w:val="24"/>
          <w:szCs w:val="24"/>
        </w:rPr>
        <w:t xml:space="preserve"> настоящего порядка, исполнение которого выходит за рамки текущего финансового года, получатели средств обязаны совершить действия, указанные в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абзаце первом пункта 10</w:t>
      </w:r>
      <w:r w:rsidR="0045521F" w:rsidRPr="00765D70">
        <w:rPr>
          <w:rFonts w:ascii="PT Astra Serif" w:hAnsi="PT Astra Serif"/>
          <w:sz w:val="24"/>
          <w:szCs w:val="24"/>
        </w:rPr>
        <w:t xml:space="preserve"> настоящего порядка, в течение десяти рабочих дней с начала очередного финансового года, а в случае отсутствия на начало очередного финансового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 xml:space="preserve"> года доведенных лимитов бюджетных обязательств - в течение десяти рабочих дней со дня доведения лимитов бюджетных обязательств.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2" w:name="sub_1102"/>
      <w:bookmarkEnd w:id="11"/>
      <w:r w:rsidRPr="00765D70">
        <w:rPr>
          <w:rFonts w:ascii="PT Astra Serif" w:hAnsi="PT Astra Serif"/>
          <w:sz w:val="24"/>
          <w:szCs w:val="24"/>
        </w:rPr>
        <w:t>10.2.</w:t>
      </w:r>
      <w:r w:rsidR="0045521F" w:rsidRPr="00765D70">
        <w:rPr>
          <w:rFonts w:ascii="PT Astra Serif" w:hAnsi="PT Astra Serif"/>
          <w:sz w:val="24"/>
          <w:szCs w:val="24"/>
        </w:rPr>
        <w:t xml:space="preserve">После получения от получателя средств документов, предусмотренных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пунктом 10</w:t>
      </w:r>
      <w:r w:rsidR="0045521F" w:rsidRPr="00765D70">
        <w:rPr>
          <w:rFonts w:ascii="PT Astra Serif" w:hAnsi="PT Astra Serif"/>
          <w:sz w:val="24"/>
          <w:szCs w:val="24"/>
        </w:rPr>
        <w:t xml:space="preserve"> настоящего Порядка, уполномоченный сотрудник в течение трех рабочих дней проверяет следующие данные:</w:t>
      </w:r>
    </w:p>
    <w:bookmarkEnd w:id="12"/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наименование получателя средств;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номер соответствующего лицевого счета получателя средств;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реквизиты документа-основания;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предмет, цена (сумма) документа-основания;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наименование и банковские реквизиты контрагента;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 xml:space="preserve">соответствие указанных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кодов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 Российской Федерации предмету документа-основания,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 (далее - порядок применения бюджетной классификации);</w:t>
      </w:r>
      <w:proofErr w:type="gramEnd"/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 xml:space="preserve">график оплаты бюджетных обязательств в разрезе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кодов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 расходов местного бюджета;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 xml:space="preserve">наличие свободного остатка лимитов бюджетных обязательств по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кодам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наличие информации о заключенном муниципальном контракте (договоре) в реестре контрактов, заключенных заказчиками (в случае если информация о муниципальных контрактах (договорах) подлежит включению в реестр контрактов).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3" w:name="sub_1103"/>
      <w:r w:rsidRPr="00765D70">
        <w:rPr>
          <w:rFonts w:ascii="PT Astra Serif" w:hAnsi="PT Astra Serif"/>
          <w:sz w:val="24"/>
          <w:szCs w:val="24"/>
        </w:rPr>
        <w:t>10.3.</w:t>
      </w:r>
      <w:r w:rsidR="0045521F" w:rsidRPr="00765D70">
        <w:rPr>
          <w:rFonts w:ascii="PT Astra Serif" w:hAnsi="PT Astra Serif"/>
          <w:sz w:val="24"/>
          <w:szCs w:val="24"/>
        </w:rPr>
        <w:t xml:space="preserve">При положительном результате проверки электронного документа "Договор" на соответствие данных, указанных в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подпункте 10.2</w:t>
      </w:r>
      <w:r w:rsidR="0045521F" w:rsidRPr="00765D70">
        <w:rPr>
          <w:rFonts w:ascii="PT Astra Serif" w:hAnsi="PT Astra Serif"/>
          <w:sz w:val="24"/>
          <w:szCs w:val="24"/>
        </w:rPr>
        <w:t xml:space="preserve"> настоящего Порядка, уполномоченный сотрудник осуществляет постановку на учет бюджетного обязательства (внесение изменений в поставленное на учет бюджетное обязательство) путем обработки электронного документа "Договор" и создания электронного документа "Бюджетное обязательство".</w:t>
      </w:r>
    </w:p>
    <w:bookmarkEnd w:id="13"/>
    <w:p w:rsidR="0045521F" w:rsidRPr="00765D70" w:rsidRDefault="0045521F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При обнаружении несоответствия данных, указанных в </w:t>
      </w:r>
      <w:r w:rsidRPr="00765D70">
        <w:rPr>
          <w:rStyle w:val="a9"/>
          <w:rFonts w:ascii="PT Astra Serif" w:hAnsi="PT Astra Serif"/>
          <w:sz w:val="24"/>
          <w:szCs w:val="24"/>
        </w:rPr>
        <w:t xml:space="preserve">подпункте 10.2 </w:t>
      </w:r>
      <w:r w:rsidRPr="00765D70">
        <w:rPr>
          <w:rFonts w:ascii="PT Astra Serif" w:hAnsi="PT Astra Serif"/>
          <w:sz w:val="24"/>
          <w:szCs w:val="24"/>
        </w:rPr>
        <w:t xml:space="preserve">настоящего Порядка, уполномоченный сотрудник возвращает получателю средств, предоставленные в системе </w:t>
      </w:r>
      <w:r w:rsidR="002A4B01" w:rsidRPr="00765D70">
        <w:rPr>
          <w:rFonts w:ascii="PT Astra Serif" w:hAnsi="PT Astra Serif"/>
          <w:sz w:val="24"/>
          <w:szCs w:val="24"/>
        </w:rPr>
        <w:t xml:space="preserve">" </w:t>
      </w:r>
      <w:r w:rsidR="002A4B01" w:rsidRPr="00765D70">
        <w:rPr>
          <w:rFonts w:ascii="PT Astra Serif" w:hAnsi="PT Astra Serif"/>
          <w:sz w:val="24"/>
          <w:szCs w:val="24"/>
          <w:lang w:val="en-US"/>
        </w:rPr>
        <w:t>WEB</w:t>
      </w:r>
      <w:r w:rsidR="002A4B01" w:rsidRPr="00765D70">
        <w:rPr>
          <w:rFonts w:ascii="PT Astra Serif" w:hAnsi="PT Astra Serif"/>
          <w:sz w:val="24"/>
          <w:szCs w:val="24"/>
        </w:rPr>
        <w:t xml:space="preserve"> исполнение "</w:t>
      </w:r>
      <w:r w:rsidRPr="00765D70">
        <w:rPr>
          <w:rFonts w:ascii="PT Astra Serif" w:hAnsi="PT Astra Serif"/>
          <w:sz w:val="24"/>
          <w:szCs w:val="24"/>
        </w:rPr>
        <w:t xml:space="preserve"> электронный документ "Договор" и приложенные к нему документы для устранения замечаний с указанием причины возврата.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4" w:name="sub_1104"/>
      <w:r w:rsidRPr="00765D70">
        <w:rPr>
          <w:rFonts w:ascii="PT Astra Serif" w:hAnsi="PT Astra Serif"/>
          <w:sz w:val="24"/>
          <w:szCs w:val="24"/>
        </w:rPr>
        <w:t>10.4.</w:t>
      </w:r>
      <w:r w:rsidR="0045521F" w:rsidRPr="00765D70">
        <w:rPr>
          <w:rFonts w:ascii="PT Astra Serif" w:hAnsi="PT Astra Serif"/>
          <w:sz w:val="24"/>
          <w:szCs w:val="24"/>
        </w:rPr>
        <w:t xml:space="preserve">При постановке на учет бюджетного обязательства в системе </w:t>
      </w:r>
      <w:r w:rsidR="002A4B01" w:rsidRPr="00765D70">
        <w:rPr>
          <w:rFonts w:ascii="PT Astra Serif" w:hAnsi="PT Astra Serif"/>
          <w:sz w:val="24"/>
          <w:szCs w:val="24"/>
        </w:rPr>
        <w:t xml:space="preserve">" </w:t>
      </w:r>
      <w:r w:rsidR="002A4B01" w:rsidRPr="00765D70">
        <w:rPr>
          <w:rFonts w:ascii="PT Astra Serif" w:hAnsi="PT Astra Serif"/>
          <w:sz w:val="24"/>
          <w:szCs w:val="24"/>
          <w:lang w:val="en-US"/>
        </w:rPr>
        <w:t>WEB</w:t>
      </w:r>
      <w:r w:rsidR="002A4B01" w:rsidRPr="00765D70">
        <w:rPr>
          <w:rFonts w:ascii="PT Astra Serif" w:hAnsi="PT Astra Serif"/>
          <w:sz w:val="24"/>
          <w:szCs w:val="24"/>
        </w:rPr>
        <w:t xml:space="preserve"> исполнение "</w:t>
      </w:r>
      <w:r w:rsidR="0045521F" w:rsidRPr="00765D70">
        <w:rPr>
          <w:rFonts w:ascii="PT Astra Serif" w:hAnsi="PT Astra Serif"/>
          <w:sz w:val="24"/>
          <w:szCs w:val="24"/>
        </w:rPr>
        <w:t xml:space="preserve"> ему присваивается уникальный последовательный в пределах финансового года учетный номер.</w:t>
      </w:r>
    </w:p>
    <w:bookmarkEnd w:id="14"/>
    <w:p w:rsidR="0045521F" w:rsidRPr="00765D70" w:rsidRDefault="0045521F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При внесении изменений в поставленное на учет бюджетное обязательство в системе </w:t>
      </w:r>
      <w:r w:rsidR="002A4B01" w:rsidRPr="00765D70">
        <w:rPr>
          <w:rFonts w:ascii="PT Astra Serif" w:hAnsi="PT Astra Serif"/>
          <w:sz w:val="24"/>
          <w:szCs w:val="24"/>
        </w:rPr>
        <w:t xml:space="preserve">" </w:t>
      </w:r>
      <w:r w:rsidR="002A4B01" w:rsidRPr="00765D70">
        <w:rPr>
          <w:rFonts w:ascii="PT Astra Serif" w:hAnsi="PT Astra Serif"/>
          <w:sz w:val="24"/>
          <w:szCs w:val="24"/>
          <w:lang w:val="en-US"/>
        </w:rPr>
        <w:t>WEB</w:t>
      </w:r>
      <w:r w:rsidR="002A4B01" w:rsidRPr="00765D70">
        <w:rPr>
          <w:rFonts w:ascii="PT Astra Serif" w:hAnsi="PT Astra Serif"/>
          <w:sz w:val="24"/>
          <w:szCs w:val="24"/>
        </w:rPr>
        <w:t xml:space="preserve"> исполнение "</w:t>
      </w:r>
      <w:r w:rsidRPr="00765D70">
        <w:rPr>
          <w:rFonts w:ascii="PT Astra Serif" w:hAnsi="PT Astra Serif"/>
          <w:sz w:val="24"/>
          <w:szCs w:val="24"/>
        </w:rPr>
        <w:t xml:space="preserve"> присвоенный уникальный последовательный в пределах финансового года учетный номер остается неизменным.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5" w:name="sub_1105"/>
      <w:r w:rsidRPr="00765D70">
        <w:rPr>
          <w:rFonts w:ascii="PT Astra Serif" w:hAnsi="PT Astra Serif"/>
          <w:sz w:val="24"/>
          <w:szCs w:val="24"/>
        </w:rPr>
        <w:lastRenderedPageBreak/>
        <w:t>10.5.</w:t>
      </w:r>
      <w:r w:rsidR="0045521F" w:rsidRPr="00765D70">
        <w:rPr>
          <w:rFonts w:ascii="PT Astra Serif" w:hAnsi="PT Astra Serif"/>
          <w:sz w:val="24"/>
          <w:szCs w:val="24"/>
        </w:rPr>
        <w:t xml:space="preserve">Бюджетное обязательство подлежит постановке на учет в пределах свободного остатка лимитов бюджетных обязательств по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коду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 Российской Федерации и действует в течение текущего финансового года.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6" w:name="sub_1106"/>
      <w:bookmarkEnd w:id="15"/>
      <w:r w:rsidRPr="00765D70">
        <w:rPr>
          <w:rFonts w:ascii="PT Astra Serif" w:hAnsi="PT Astra Serif"/>
          <w:sz w:val="24"/>
          <w:szCs w:val="24"/>
        </w:rPr>
        <w:t>10.6.</w:t>
      </w:r>
      <w:r w:rsidR="0045521F" w:rsidRPr="00765D70">
        <w:rPr>
          <w:rFonts w:ascii="PT Astra Serif" w:hAnsi="PT Astra Serif"/>
          <w:sz w:val="24"/>
          <w:szCs w:val="24"/>
        </w:rPr>
        <w:t xml:space="preserve">Одно поставленное на учёт бюджетное обязательство может содержать несколько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кодов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 Российской Федерации.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7" w:name="sub_1107"/>
      <w:bookmarkEnd w:id="16"/>
      <w:r w:rsidRPr="00765D70">
        <w:rPr>
          <w:rFonts w:ascii="PT Astra Serif" w:hAnsi="PT Astra Serif"/>
          <w:sz w:val="24"/>
          <w:szCs w:val="24"/>
        </w:rPr>
        <w:t>10.7.</w:t>
      </w:r>
      <w:r w:rsidR="0045521F" w:rsidRPr="00765D70">
        <w:rPr>
          <w:rFonts w:ascii="PT Astra Serif" w:hAnsi="PT Astra Serif"/>
          <w:sz w:val="24"/>
          <w:szCs w:val="24"/>
        </w:rPr>
        <w:t>При внесении получателем средств изменений в поставленное на учет бюджетное обязательство, уточненный объем и график оплаты бюджетного обязательства не должны противоречить фактически исполненной части документа-основания.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8" w:name="sub_1108"/>
      <w:bookmarkEnd w:id="17"/>
      <w:r w:rsidRPr="00765D70">
        <w:rPr>
          <w:rFonts w:ascii="PT Astra Serif" w:hAnsi="PT Astra Serif"/>
          <w:sz w:val="24"/>
          <w:szCs w:val="24"/>
        </w:rPr>
        <w:t>10.8.</w:t>
      </w:r>
      <w:r w:rsidR="0045521F" w:rsidRPr="00765D70">
        <w:rPr>
          <w:rFonts w:ascii="PT Astra Serif" w:hAnsi="PT Astra Serif"/>
          <w:sz w:val="24"/>
          <w:szCs w:val="24"/>
        </w:rPr>
        <w:t>Для обеспечения учета исполнения бюджетных обязатель</w:t>
      </w:r>
      <w:proofErr w:type="gramStart"/>
      <w:r w:rsidR="0045521F" w:rsidRPr="00765D70">
        <w:rPr>
          <w:rFonts w:ascii="PT Astra Serif" w:hAnsi="PT Astra Serif"/>
          <w:sz w:val="24"/>
          <w:szCs w:val="24"/>
        </w:rPr>
        <w:t>ств в пр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>оцессе финансирования получатели средств обязаны указывать в заявке на оплату расходов в поле "Бюджетное обязательство" учетный номер бюджетного обязательства.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19" w:name="sub_1011"/>
      <w:bookmarkEnd w:id="18"/>
      <w:r w:rsidRPr="00765D70">
        <w:rPr>
          <w:rFonts w:ascii="PT Astra Serif" w:hAnsi="PT Astra Serif"/>
          <w:sz w:val="24"/>
          <w:szCs w:val="24"/>
        </w:rPr>
        <w:t>11.</w:t>
      </w:r>
      <w:r w:rsidR="0045521F" w:rsidRPr="00765D70">
        <w:rPr>
          <w:rFonts w:ascii="PT Astra Serif" w:hAnsi="PT Astra Serif"/>
          <w:sz w:val="24"/>
          <w:szCs w:val="24"/>
        </w:rPr>
        <w:t>При реорганизации или ликвидации получателей средств неисполненные бюджетные обязательства должны быть урегулированы в соответствии с действующим законодательством.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0" w:name="sub_1012"/>
      <w:bookmarkEnd w:id="19"/>
      <w:r w:rsidRPr="00765D70">
        <w:rPr>
          <w:rFonts w:ascii="PT Astra Serif" w:hAnsi="PT Astra Serif"/>
          <w:sz w:val="24"/>
          <w:szCs w:val="24"/>
        </w:rPr>
        <w:t>12.</w:t>
      </w:r>
      <w:r w:rsidR="0045521F" w:rsidRPr="00765D70">
        <w:rPr>
          <w:rFonts w:ascii="PT Astra Serif" w:hAnsi="PT Astra Serif"/>
          <w:sz w:val="24"/>
          <w:szCs w:val="24"/>
        </w:rPr>
        <w:t>В целях оплаты денежных обязательств получатели средств, администраторы источников, в пределах доведенных лимитов бюджетных обязательств и (или) ассигнований, формируют За</w:t>
      </w:r>
      <w:r w:rsidR="002A4B01" w:rsidRPr="00765D70">
        <w:rPr>
          <w:rFonts w:ascii="PT Astra Serif" w:hAnsi="PT Astra Serif"/>
          <w:sz w:val="24"/>
          <w:szCs w:val="24"/>
        </w:rPr>
        <w:t xml:space="preserve">явки на оплату расходов в системе " </w:t>
      </w:r>
      <w:r w:rsidR="002A4B01" w:rsidRPr="00765D70">
        <w:rPr>
          <w:rFonts w:ascii="PT Astra Serif" w:hAnsi="PT Astra Serif"/>
          <w:sz w:val="24"/>
          <w:szCs w:val="24"/>
          <w:lang w:val="en-US"/>
        </w:rPr>
        <w:t>WEB</w:t>
      </w:r>
      <w:r w:rsidR="002A4B01" w:rsidRPr="00765D70">
        <w:rPr>
          <w:rFonts w:ascii="PT Astra Serif" w:hAnsi="PT Astra Serif"/>
          <w:sz w:val="24"/>
          <w:szCs w:val="24"/>
        </w:rPr>
        <w:t xml:space="preserve"> исполнение "</w:t>
      </w:r>
      <w:r w:rsidR="0045521F" w:rsidRPr="00765D70">
        <w:rPr>
          <w:rFonts w:ascii="PT Astra Serif" w:hAnsi="PT Astra Serif"/>
          <w:sz w:val="24"/>
          <w:szCs w:val="24"/>
        </w:rPr>
        <w:t>,</w:t>
      </w:r>
      <w:proofErr w:type="gramStart"/>
      <w:r w:rsidR="0045521F" w:rsidRPr="00765D70">
        <w:rPr>
          <w:rFonts w:ascii="PT Astra Serif" w:hAnsi="PT Astra Serif"/>
          <w:sz w:val="24"/>
          <w:szCs w:val="24"/>
        </w:rPr>
        <w:t xml:space="preserve"> ,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 xml:space="preserve"> а также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Заявки</w:t>
      </w:r>
      <w:r w:rsidR="0045521F" w:rsidRPr="00765D70">
        <w:rPr>
          <w:rFonts w:ascii="PT Astra Serif" w:hAnsi="PT Astra Serif"/>
          <w:sz w:val="24"/>
          <w:szCs w:val="24"/>
        </w:rPr>
        <w:t xml:space="preserve"> на кассовый расход,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Заявки</w:t>
      </w:r>
      <w:r w:rsidR="0045521F" w:rsidRPr="00765D70">
        <w:rPr>
          <w:rFonts w:ascii="PT Astra Serif" w:hAnsi="PT Astra Serif"/>
          <w:sz w:val="24"/>
          <w:szCs w:val="24"/>
        </w:rPr>
        <w:t xml:space="preserve"> на возврат (код по КФД 0531803) по формам, согласно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приказу</w:t>
      </w:r>
      <w:r w:rsidR="0045521F" w:rsidRPr="00765D70">
        <w:rPr>
          <w:rFonts w:ascii="PT Astra Serif" w:hAnsi="PT Astra Serif"/>
          <w:sz w:val="24"/>
          <w:szCs w:val="24"/>
        </w:rPr>
        <w:t xml:space="preserve"> Федерального казначейства от 14.05.2020 N 21н "О порядке казначейского обслуживания" (далее - Заявка).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1" w:name="sub_1013"/>
      <w:bookmarkEnd w:id="20"/>
      <w:r w:rsidRPr="00765D70">
        <w:rPr>
          <w:rFonts w:ascii="PT Astra Serif" w:hAnsi="PT Astra Serif"/>
          <w:sz w:val="24"/>
          <w:szCs w:val="24"/>
        </w:rPr>
        <w:t>13.</w:t>
      </w:r>
      <w:r w:rsidR="0045521F" w:rsidRPr="00765D70">
        <w:rPr>
          <w:rFonts w:ascii="PT Astra Serif" w:hAnsi="PT Astra Serif"/>
          <w:sz w:val="24"/>
          <w:szCs w:val="24"/>
        </w:rPr>
        <w:t xml:space="preserve">Для подтверждения возникновения денежного обязательства получатели средств </w:t>
      </w:r>
      <w:r w:rsidR="002A4B01" w:rsidRPr="00765D70">
        <w:rPr>
          <w:rFonts w:ascii="PT Astra Serif" w:hAnsi="PT Astra Serif"/>
          <w:sz w:val="24"/>
          <w:szCs w:val="24"/>
        </w:rPr>
        <w:t xml:space="preserve">подкрепляют в системе " </w:t>
      </w:r>
      <w:r w:rsidR="002A4B01" w:rsidRPr="00765D70">
        <w:rPr>
          <w:rFonts w:ascii="PT Astra Serif" w:hAnsi="PT Astra Serif"/>
          <w:sz w:val="24"/>
          <w:szCs w:val="24"/>
          <w:lang w:val="en-US"/>
        </w:rPr>
        <w:t>WEB</w:t>
      </w:r>
      <w:r w:rsidR="002A4B01" w:rsidRPr="00765D70">
        <w:rPr>
          <w:rFonts w:ascii="PT Astra Serif" w:hAnsi="PT Astra Serif"/>
          <w:sz w:val="24"/>
          <w:szCs w:val="24"/>
        </w:rPr>
        <w:t xml:space="preserve"> исполнение "</w:t>
      </w:r>
      <w:r w:rsidR="0045521F" w:rsidRPr="00765D70">
        <w:rPr>
          <w:rFonts w:ascii="PT Astra Serif" w:hAnsi="PT Astra Serif"/>
          <w:sz w:val="24"/>
          <w:szCs w:val="24"/>
        </w:rPr>
        <w:t xml:space="preserve"> вместе с Заявкой документы, указанные в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пункте 14</w:t>
      </w:r>
      <w:r w:rsidR="0045521F" w:rsidRPr="00765D70">
        <w:rPr>
          <w:rFonts w:ascii="PT Astra Serif" w:hAnsi="PT Astra Serif"/>
          <w:sz w:val="24"/>
          <w:szCs w:val="24"/>
        </w:rPr>
        <w:t xml:space="preserve"> настоящего Порядка.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2" w:name="sub_1014"/>
      <w:bookmarkEnd w:id="21"/>
      <w:r w:rsidRPr="00765D70">
        <w:rPr>
          <w:rFonts w:ascii="PT Astra Serif" w:hAnsi="PT Astra Serif"/>
          <w:sz w:val="24"/>
          <w:szCs w:val="24"/>
        </w:rPr>
        <w:t>14.</w:t>
      </w:r>
      <w:r w:rsidR="0045521F" w:rsidRPr="00765D70">
        <w:rPr>
          <w:rFonts w:ascii="PT Astra Serif" w:hAnsi="PT Astra Serif"/>
          <w:sz w:val="24"/>
          <w:szCs w:val="24"/>
        </w:rPr>
        <w:t>К документам, подтверждающим возникновение денежных обязательств, относятся:</w:t>
      </w:r>
    </w:p>
    <w:bookmarkEnd w:id="22"/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 xml:space="preserve">документы-основания, указанные в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абзацах третьем - пятым пункта 8</w:t>
      </w:r>
      <w:r w:rsidR="0045521F" w:rsidRPr="00765D70">
        <w:rPr>
          <w:rFonts w:ascii="PT Astra Serif" w:hAnsi="PT Astra Serif"/>
          <w:sz w:val="24"/>
          <w:szCs w:val="24"/>
        </w:rPr>
        <w:t xml:space="preserve"> настоящего Порядка (в случае осуществления авансовых платежей в соответствии с условиями муниципального контракта (договора), договора, соглашения, соглашения МБТ);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 xml:space="preserve">документы-основания, указанные в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 xml:space="preserve">абзацах шестом - восьмом пункта 8 </w:t>
      </w:r>
      <w:r w:rsidR="0045521F" w:rsidRPr="00765D70">
        <w:rPr>
          <w:rFonts w:ascii="PT Astra Serif" w:hAnsi="PT Astra Serif"/>
          <w:sz w:val="24"/>
          <w:szCs w:val="24"/>
        </w:rPr>
        <w:t>настоящего Порядка;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счет на предоплату (аванс);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счет-фактура</w:t>
      </w:r>
      <w:r w:rsidR="0045521F" w:rsidRPr="00765D70">
        <w:rPr>
          <w:rFonts w:ascii="PT Astra Serif" w:hAnsi="PT Astra Serif"/>
          <w:sz w:val="24"/>
          <w:szCs w:val="24"/>
        </w:rPr>
        <w:t>, накладная, акт приемки-передачи или универсальный передаточный документ (УПД) - за поставленные товары;</w:t>
      </w:r>
    </w:p>
    <w:p w:rsidR="0045521F" w:rsidRPr="00765D70" w:rsidRDefault="0074585E" w:rsidP="0078404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счет-фактура</w:t>
      </w:r>
      <w:r w:rsidR="0045521F" w:rsidRPr="00765D70">
        <w:rPr>
          <w:rFonts w:ascii="PT Astra Serif" w:hAnsi="PT Astra Serif"/>
          <w:sz w:val="24"/>
          <w:szCs w:val="24"/>
        </w:rPr>
        <w:t xml:space="preserve"> или счет, акт выполненных работ (услуг) - за выполненные работы оказанные услуги или универсальный передаточный документ (УПД) за выполненные работы оказанные услуги;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решение налогового органа о взыскании налога, сбора, пеней, штрафов.</w:t>
      </w:r>
    </w:p>
    <w:p w:rsidR="0045521F" w:rsidRPr="00765D70" w:rsidRDefault="0045521F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При направлении Заявки получатели средств указывают в поле "Назначение платежа" наряду с другими обязательными реквизитами (</w:t>
      </w:r>
      <w:r w:rsidRPr="00765D70">
        <w:rPr>
          <w:rStyle w:val="a9"/>
          <w:rFonts w:ascii="PT Astra Serif" w:hAnsi="PT Astra Serif"/>
          <w:sz w:val="24"/>
          <w:szCs w:val="24"/>
        </w:rPr>
        <w:t>коды</w:t>
      </w:r>
      <w:r w:rsidRPr="00765D70">
        <w:rPr>
          <w:rFonts w:ascii="PT Astra Serif" w:hAnsi="PT Astra Serif"/>
          <w:sz w:val="24"/>
          <w:szCs w:val="24"/>
        </w:rPr>
        <w:t xml:space="preserve"> бюджетной классификации, номер лицевого счета) вышеперечисленные документы.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3" w:name="sub_1015"/>
      <w:r w:rsidRPr="00765D70">
        <w:rPr>
          <w:rFonts w:ascii="PT Astra Serif" w:hAnsi="PT Astra Serif"/>
          <w:sz w:val="24"/>
          <w:szCs w:val="24"/>
        </w:rPr>
        <w:t>15.</w:t>
      </w:r>
      <w:r w:rsidR="0045521F" w:rsidRPr="00765D70">
        <w:rPr>
          <w:rFonts w:ascii="PT Astra Serif" w:hAnsi="PT Astra Serif"/>
          <w:sz w:val="24"/>
          <w:szCs w:val="24"/>
        </w:rPr>
        <w:t>Проверку Заявок и санкционирование оплаты денежных обязательств подведомственных получателей средств осуществляют главные распорядители средств.</w:t>
      </w:r>
    </w:p>
    <w:bookmarkEnd w:id="23"/>
    <w:p w:rsidR="0045521F" w:rsidRPr="00765D70" w:rsidRDefault="0045521F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Проверку Заявок и санкционирование оплаты денежных обязательств получателей средств, являющихся главными распорядителями средств, администраторов источников осуществляет </w:t>
      </w:r>
      <w:r w:rsidR="00902DEC" w:rsidRPr="00765D70">
        <w:rPr>
          <w:rFonts w:ascii="PT Astra Serif" w:hAnsi="PT Astra Serif"/>
          <w:sz w:val="24"/>
          <w:szCs w:val="24"/>
        </w:rPr>
        <w:t>Финансовое управление администрации МО Заокский район</w:t>
      </w:r>
      <w:r w:rsidRPr="00765D70">
        <w:rPr>
          <w:rFonts w:ascii="PT Astra Serif" w:hAnsi="PT Astra Serif"/>
          <w:sz w:val="24"/>
          <w:szCs w:val="24"/>
        </w:rPr>
        <w:t>.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4" w:name="sub_1016"/>
      <w:r w:rsidRPr="00765D70">
        <w:rPr>
          <w:rFonts w:ascii="PT Astra Serif" w:hAnsi="PT Astra Serif"/>
          <w:sz w:val="24"/>
          <w:szCs w:val="24"/>
        </w:rPr>
        <w:t>16.</w:t>
      </w:r>
      <w:r w:rsidR="00902DEC" w:rsidRPr="00765D70">
        <w:rPr>
          <w:rFonts w:ascii="PT Astra Serif" w:hAnsi="PT Astra Serif"/>
          <w:sz w:val="24"/>
          <w:szCs w:val="24"/>
        </w:rPr>
        <w:t>Финансовое управление</w:t>
      </w:r>
      <w:r w:rsidR="0045521F" w:rsidRPr="00765D70">
        <w:rPr>
          <w:rFonts w:ascii="PT Astra Serif" w:hAnsi="PT Astra Serif"/>
          <w:sz w:val="24"/>
          <w:szCs w:val="24"/>
        </w:rPr>
        <w:t>, главные распорядители средств не позднее рабочего дня, следующего за днем предоставления получателем средств Заявки, проверяют Заявку на соответствие форме и требованиям, установленным настоящим Порядком.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5" w:name="sub_1017"/>
      <w:bookmarkEnd w:id="24"/>
      <w:r w:rsidRPr="00765D70">
        <w:rPr>
          <w:rFonts w:ascii="PT Astra Serif" w:hAnsi="PT Astra Serif"/>
          <w:sz w:val="24"/>
          <w:szCs w:val="24"/>
        </w:rPr>
        <w:t>17.</w:t>
      </w:r>
      <w:r w:rsidR="0045521F" w:rsidRPr="00765D70">
        <w:rPr>
          <w:rFonts w:ascii="PT Astra Serif" w:hAnsi="PT Astra Serif"/>
          <w:sz w:val="24"/>
          <w:szCs w:val="24"/>
        </w:rPr>
        <w:t>Заявка проверяется на наличие в ней следующих реквизитов и показателей: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6" w:name="sub_171"/>
      <w:bookmarkEnd w:id="25"/>
      <w:r w:rsidRPr="00765D70">
        <w:rPr>
          <w:rFonts w:ascii="PT Astra Serif" w:hAnsi="PT Astra Serif"/>
          <w:sz w:val="24"/>
          <w:szCs w:val="24"/>
        </w:rPr>
        <w:lastRenderedPageBreak/>
        <w:t>1)</w:t>
      </w:r>
      <w:r w:rsidR="0045521F" w:rsidRPr="00765D70">
        <w:rPr>
          <w:rFonts w:ascii="PT Astra Serif" w:hAnsi="PT Astra Serif"/>
          <w:sz w:val="24"/>
          <w:szCs w:val="24"/>
        </w:rPr>
        <w:t>кодов классификации расходов бюджета (классификации источников финансирования дефицита бюджета), по которым необходимо произвести кассовый расход (выплату), а также текстового назначения платежа;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7" w:name="sub_172"/>
      <w:bookmarkEnd w:id="26"/>
      <w:r w:rsidRPr="00765D70">
        <w:rPr>
          <w:rFonts w:ascii="PT Astra Serif" w:hAnsi="PT Astra Serif"/>
          <w:sz w:val="24"/>
          <w:szCs w:val="24"/>
        </w:rPr>
        <w:t>2)</w:t>
      </w:r>
      <w:r w:rsidR="0045521F" w:rsidRPr="00765D70">
        <w:rPr>
          <w:rFonts w:ascii="PT Astra Serif" w:hAnsi="PT Astra Serif"/>
          <w:sz w:val="24"/>
          <w:szCs w:val="24"/>
        </w:rPr>
        <w:t>суммы налога на добавленную стоимость (при наличии);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8" w:name="sub_173"/>
      <w:bookmarkEnd w:id="27"/>
      <w:r w:rsidRPr="00765D70">
        <w:rPr>
          <w:rFonts w:ascii="PT Astra Serif" w:hAnsi="PT Astra Serif"/>
          <w:sz w:val="24"/>
          <w:szCs w:val="24"/>
        </w:rPr>
        <w:t>3)</w:t>
      </w:r>
      <w:r w:rsidR="0045521F" w:rsidRPr="00765D70">
        <w:rPr>
          <w:rFonts w:ascii="PT Astra Serif" w:hAnsi="PT Astra Serif"/>
          <w:sz w:val="24"/>
          <w:szCs w:val="24"/>
        </w:rP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29" w:name="sub_174"/>
      <w:bookmarkEnd w:id="28"/>
      <w:r w:rsidRPr="00765D70">
        <w:rPr>
          <w:rFonts w:ascii="PT Astra Serif" w:hAnsi="PT Astra Serif"/>
          <w:sz w:val="24"/>
          <w:szCs w:val="24"/>
        </w:rPr>
        <w:t>4)</w:t>
      </w:r>
      <w:r w:rsidR="0045521F" w:rsidRPr="00765D70">
        <w:rPr>
          <w:rFonts w:ascii="PT Astra Serif" w:hAnsi="PT Astra Serif"/>
          <w:sz w:val="24"/>
          <w:szCs w:val="24"/>
        </w:rPr>
        <w:t>номера учтенного бюджетного обязательства получателя средств (при его наличии);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0" w:name="sub_175"/>
      <w:bookmarkEnd w:id="29"/>
      <w:r w:rsidRPr="00765D70">
        <w:rPr>
          <w:rFonts w:ascii="PT Astra Serif" w:hAnsi="PT Astra Serif"/>
          <w:sz w:val="24"/>
          <w:szCs w:val="24"/>
        </w:rPr>
        <w:t>5)</w:t>
      </w:r>
      <w:r w:rsidR="0045521F" w:rsidRPr="00765D70">
        <w:rPr>
          <w:rFonts w:ascii="PT Astra Serif" w:hAnsi="PT Astra Serif"/>
          <w:sz w:val="24"/>
          <w:szCs w:val="24"/>
        </w:rP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1" w:name="sub_176"/>
      <w:bookmarkEnd w:id="30"/>
      <w:r w:rsidRPr="00765D70">
        <w:rPr>
          <w:rFonts w:ascii="PT Astra Serif" w:hAnsi="PT Astra Serif"/>
          <w:sz w:val="24"/>
          <w:szCs w:val="24"/>
        </w:rPr>
        <w:t>6)</w:t>
      </w:r>
      <w:r w:rsidR="0045521F" w:rsidRPr="00765D70">
        <w:rPr>
          <w:rFonts w:ascii="PT Astra Serif" w:hAnsi="PT Astra Serif"/>
          <w:sz w:val="24"/>
          <w:szCs w:val="24"/>
        </w:rPr>
        <w:t>реквизитов (номер, дата) документа-основания;</w:t>
      </w:r>
    </w:p>
    <w:p w:rsidR="0045521F" w:rsidRPr="00765D70" w:rsidRDefault="0074585E" w:rsidP="00A142AB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2" w:name="sub_177"/>
      <w:bookmarkEnd w:id="31"/>
      <w:proofErr w:type="gramStart"/>
      <w:r w:rsidRPr="00765D70">
        <w:rPr>
          <w:rFonts w:ascii="PT Astra Serif" w:hAnsi="PT Astra Serif"/>
          <w:sz w:val="24"/>
          <w:szCs w:val="24"/>
        </w:rPr>
        <w:t>7)</w:t>
      </w:r>
      <w:r w:rsidR="0045521F" w:rsidRPr="00765D70">
        <w:rPr>
          <w:rFonts w:ascii="PT Astra Serif" w:hAnsi="PT Astra Serif"/>
          <w:sz w:val="24"/>
          <w:szCs w:val="24"/>
        </w:rPr>
        <w:t xml:space="preserve"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иных документов, подтверждающих возникновение соответствующих денежных обязательств, предусмотренных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пунктом 14</w:t>
      </w:r>
      <w:r w:rsidR="0045521F" w:rsidRPr="00765D70">
        <w:rPr>
          <w:rFonts w:ascii="PT Astra Serif" w:hAnsi="PT Astra Serif"/>
          <w:sz w:val="24"/>
          <w:szCs w:val="24"/>
        </w:rPr>
        <w:t xml:space="preserve"> настоящего Порядка.</w:t>
      </w:r>
      <w:proofErr w:type="gramEnd"/>
    </w:p>
    <w:bookmarkEnd w:id="32"/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Требования </w:t>
      </w:r>
      <w:r w:rsidRPr="00765D70">
        <w:rPr>
          <w:rStyle w:val="a9"/>
          <w:rFonts w:ascii="PT Astra Serif" w:hAnsi="PT Astra Serif"/>
          <w:sz w:val="24"/>
          <w:szCs w:val="24"/>
        </w:rPr>
        <w:t>подпункта 6</w:t>
      </w:r>
      <w:r w:rsidRPr="00765D70">
        <w:rPr>
          <w:rFonts w:ascii="PT Astra Serif" w:hAnsi="PT Astra Serif"/>
          <w:sz w:val="24"/>
          <w:szCs w:val="24"/>
        </w:rPr>
        <w:t xml:space="preserve"> настоящего пункта не применяются в отношении Заявки при оплате товаров, выполнении работ, оказании услуг в случаях, когда заключение муниципальных контрактов (договоров) законодательством Российской Федерации не предусмотрено.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Требования </w:t>
      </w:r>
      <w:r w:rsidRPr="00765D70">
        <w:rPr>
          <w:rStyle w:val="a9"/>
          <w:rFonts w:ascii="PT Astra Serif" w:hAnsi="PT Astra Serif"/>
          <w:sz w:val="24"/>
          <w:szCs w:val="24"/>
        </w:rPr>
        <w:t>подпункта 7</w:t>
      </w:r>
      <w:r w:rsidRPr="00765D70">
        <w:rPr>
          <w:rFonts w:ascii="PT Astra Serif" w:hAnsi="PT Astra Serif"/>
          <w:sz w:val="24"/>
          <w:szCs w:val="24"/>
        </w:rPr>
        <w:t xml:space="preserve"> настоящего пункта не применяются в отношении Заявки при осуществлении авансовых платежей, если условиями муниципальных контрактов (договоров) не предусмотрено предоставление документов для оплаты денежных обязательств, при осуществлении авансовых платежей (внесении арендной платы).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Требования </w:t>
      </w:r>
      <w:r w:rsidRPr="00765D70">
        <w:rPr>
          <w:rStyle w:val="a9"/>
          <w:rFonts w:ascii="PT Astra Serif" w:hAnsi="PT Astra Serif"/>
          <w:sz w:val="24"/>
          <w:szCs w:val="24"/>
        </w:rPr>
        <w:t>подпунктов 6</w:t>
      </w:r>
      <w:r w:rsidRPr="00765D70">
        <w:rPr>
          <w:rFonts w:ascii="PT Astra Serif" w:hAnsi="PT Astra Serif"/>
          <w:sz w:val="24"/>
          <w:szCs w:val="24"/>
        </w:rPr>
        <w:t xml:space="preserve"> и </w:t>
      </w:r>
      <w:r w:rsidRPr="00765D70">
        <w:rPr>
          <w:rStyle w:val="a9"/>
          <w:rFonts w:ascii="PT Astra Serif" w:hAnsi="PT Astra Serif"/>
          <w:sz w:val="24"/>
          <w:szCs w:val="24"/>
        </w:rPr>
        <w:t>7</w:t>
      </w:r>
      <w:r w:rsidRPr="00765D70">
        <w:rPr>
          <w:rFonts w:ascii="PT Astra Serif" w:hAnsi="PT Astra Serif"/>
          <w:sz w:val="24"/>
          <w:szCs w:val="24"/>
        </w:rPr>
        <w:t xml:space="preserve"> настоящего пункта не применяются в отношении Заявки, направленной получателем средств, для осуществления операций с наличными денежными средствами и при перечислении денежных средств на карту.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3" w:name="sub_1018"/>
      <w:r w:rsidRPr="00765D70">
        <w:rPr>
          <w:rFonts w:ascii="PT Astra Serif" w:hAnsi="PT Astra Serif"/>
          <w:sz w:val="24"/>
          <w:szCs w:val="24"/>
        </w:rPr>
        <w:t>18.</w:t>
      </w:r>
      <w:r w:rsidR="0045521F" w:rsidRPr="00765D70">
        <w:rPr>
          <w:rFonts w:ascii="PT Astra Serif" w:hAnsi="PT Astra Serif"/>
          <w:sz w:val="24"/>
          <w:szCs w:val="24"/>
        </w:rPr>
        <w:t>Уполномоченный сотрудник при санкционировании оплаты денежных обязательств по расходам главных распорядителей как получателей бюджетных средств, и главный распорядитель средств, при санкционировании оплаты денежных обязательств по расходам подведомственных получателей средств осуществляют проверку Заявки по следующим направлениям (за исключением расходов по публичным нормативным обязательствам):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4" w:name="sub_181"/>
      <w:bookmarkEnd w:id="33"/>
      <w:r w:rsidRPr="00765D70">
        <w:rPr>
          <w:rFonts w:ascii="PT Astra Serif" w:hAnsi="PT Astra Serif"/>
          <w:sz w:val="24"/>
          <w:szCs w:val="24"/>
        </w:rPr>
        <w:t>1)</w:t>
      </w:r>
      <w:r w:rsidR="0045521F" w:rsidRPr="00765D70">
        <w:rPr>
          <w:rFonts w:ascii="PT Astra Serif" w:hAnsi="PT Astra Serif"/>
          <w:sz w:val="24"/>
          <w:szCs w:val="24"/>
        </w:rPr>
        <w:t xml:space="preserve">соответствие кодов классификации расходов местного бюджета, указанных в Заявке,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кодам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 Российской Федерации, действующим в текущем финансовом году на момент представления Заявки;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5" w:name="sub_182"/>
      <w:bookmarkEnd w:id="34"/>
      <w:r w:rsidRPr="00765D70">
        <w:rPr>
          <w:rFonts w:ascii="PT Astra Serif" w:hAnsi="PT Astra Serif"/>
          <w:sz w:val="24"/>
          <w:szCs w:val="24"/>
        </w:rPr>
        <w:t>2)</w:t>
      </w:r>
      <w:r w:rsidR="0045521F" w:rsidRPr="00765D70">
        <w:rPr>
          <w:rFonts w:ascii="PT Astra Serif" w:hAnsi="PT Astra Serif"/>
          <w:sz w:val="24"/>
          <w:szCs w:val="24"/>
        </w:rPr>
        <w:t>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6" w:name="sub_183"/>
      <w:bookmarkEnd w:id="35"/>
      <w:r w:rsidRPr="00765D70">
        <w:rPr>
          <w:rFonts w:ascii="PT Astra Serif" w:hAnsi="PT Astra Serif"/>
          <w:sz w:val="24"/>
          <w:szCs w:val="24"/>
        </w:rPr>
        <w:t>3</w:t>
      </w:r>
      <w:r w:rsidR="0074585E" w:rsidRPr="00765D70">
        <w:rPr>
          <w:rFonts w:ascii="PT Astra Serif" w:hAnsi="PT Astra Serif"/>
          <w:sz w:val="24"/>
          <w:szCs w:val="24"/>
        </w:rPr>
        <w:t>)</w:t>
      </w:r>
      <w:r w:rsidRPr="00765D70">
        <w:rPr>
          <w:rFonts w:ascii="PT Astra Serif" w:hAnsi="PT Astra Serif"/>
          <w:sz w:val="24"/>
          <w:szCs w:val="24"/>
        </w:rPr>
        <w:t xml:space="preserve">соответствие указанных в Заявке </w:t>
      </w:r>
      <w:proofErr w:type="gramStart"/>
      <w:r w:rsidRPr="00765D70">
        <w:rPr>
          <w:rFonts w:ascii="PT Astra Serif" w:hAnsi="PT Astra Serif"/>
          <w:sz w:val="24"/>
          <w:szCs w:val="24"/>
        </w:rPr>
        <w:t>кодов видов расходов классификации расходов местного</w:t>
      </w:r>
      <w:proofErr w:type="gramEnd"/>
      <w:r w:rsidRPr="00765D70">
        <w:rPr>
          <w:rFonts w:ascii="PT Astra Serif" w:hAnsi="PT Astra Serif"/>
          <w:sz w:val="24"/>
          <w:szCs w:val="24"/>
        </w:rPr>
        <w:t xml:space="preserve"> бюджета,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7" w:name="sub_184"/>
      <w:bookmarkEnd w:id="36"/>
      <w:proofErr w:type="gramStart"/>
      <w:r w:rsidRPr="00765D70">
        <w:rPr>
          <w:rFonts w:ascii="PT Astra Serif" w:hAnsi="PT Astra Serif"/>
          <w:sz w:val="24"/>
          <w:szCs w:val="24"/>
        </w:rPr>
        <w:t>4)</w:t>
      </w:r>
      <w:r w:rsidR="0045521F" w:rsidRPr="00765D70">
        <w:rPr>
          <w:rFonts w:ascii="PT Astra Serif" w:hAnsi="PT Astra Serif"/>
          <w:sz w:val="24"/>
          <w:szCs w:val="24"/>
        </w:rPr>
        <w:t>соответствие наименования, ИНН, КПП, банковских реквизитов получателя денежных средств, указанного в Заявке, данным, указанным в представленном в документе-основании и документе, подтверждающем возникновение денежного обязательства (при наличии), а также в поставленном на учет бюджетном обязательстве;</w:t>
      </w:r>
      <w:proofErr w:type="gramEnd"/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8" w:name="sub_185"/>
      <w:bookmarkEnd w:id="37"/>
      <w:r w:rsidRPr="00765D70">
        <w:rPr>
          <w:rFonts w:ascii="PT Astra Serif" w:hAnsi="PT Astra Serif"/>
          <w:sz w:val="24"/>
          <w:szCs w:val="24"/>
        </w:rPr>
        <w:t>5)</w:t>
      </w:r>
      <w:proofErr w:type="spellStart"/>
      <w:r w:rsidR="0045521F" w:rsidRPr="00765D70">
        <w:rPr>
          <w:rFonts w:ascii="PT Astra Serif" w:hAnsi="PT Astra Serif"/>
          <w:sz w:val="24"/>
          <w:szCs w:val="24"/>
        </w:rPr>
        <w:t>непревышение</w:t>
      </w:r>
      <w:proofErr w:type="spellEnd"/>
      <w:r w:rsidR="0045521F" w:rsidRPr="00765D70">
        <w:rPr>
          <w:rFonts w:ascii="PT Astra Serif" w:hAnsi="PT Astra Serif"/>
          <w:sz w:val="24"/>
          <w:szCs w:val="24"/>
        </w:rPr>
        <w:t xml:space="preserve"> суммы в Заявке остатка лимитов бюджетных обязательств, учтенных на лицевом счете получателя средств по соответствующему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коду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классификации;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39" w:name="sub_186"/>
      <w:bookmarkEnd w:id="38"/>
      <w:r w:rsidRPr="00765D70">
        <w:rPr>
          <w:rFonts w:ascii="PT Astra Serif" w:hAnsi="PT Astra Serif"/>
          <w:sz w:val="24"/>
          <w:szCs w:val="24"/>
        </w:rPr>
        <w:lastRenderedPageBreak/>
        <w:t>6)</w:t>
      </w:r>
      <w:proofErr w:type="spellStart"/>
      <w:r w:rsidR="0045521F" w:rsidRPr="00765D70">
        <w:rPr>
          <w:rFonts w:ascii="PT Astra Serif" w:hAnsi="PT Astra Serif"/>
          <w:sz w:val="24"/>
          <w:szCs w:val="24"/>
        </w:rPr>
        <w:t>непревышение</w:t>
      </w:r>
      <w:proofErr w:type="spellEnd"/>
      <w:r w:rsidR="0045521F" w:rsidRPr="00765D70">
        <w:rPr>
          <w:rFonts w:ascii="PT Astra Serif" w:hAnsi="PT Astra Serif"/>
          <w:sz w:val="24"/>
          <w:szCs w:val="24"/>
        </w:rPr>
        <w:t xml:space="preserve"> размера авансового платежа, указанного в Заявке, над суммой авансового платежа по бюджетному обязательству с учетом ранее осуществленных авансовых платежей;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0" w:name="sub_187"/>
      <w:bookmarkEnd w:id="39"/>
      <w:r w:rsidRPr="00765D70">
        <w:rPr>
          <w:rFonts w:ascii="PT Astra Serif" w:hAnsi="PT Astra Serif"/>
          <w:sz w:val="24"/>
          <w:szCs w:val="24"/>
        </w:rPr>
        <w:t>7)</w:t>
      </w:r>
      <w:proofErr w:type="spellStart"/>
      <w:r w:rsidR="0045521F" w:rsidRPr="00765D70">
        <w:rPr>
          <w:rFonts w:ascii="PT Astra Serif" w:hAnsi="PT Astra Serif"/>
          <w:sz w:val="24"/>
          <w:szCs w:val="24"/>
        </w:rPr>
        <w:t>непревышение</w:t>
      </w:r>
      <w:proofErr w:type="spellEnd"/>
      <w:r w:rsidR="0045521F" w:rsidRPr="00765D70">
        <w:rPr>
          <w:rFonts w:ascii="PT Astra Serif" w:hAnsi="PT Astra Serif"/>
          <w:sz w:val="24"/>
          <w:szCs w:val="24"/>
        </w:rPr>
        <w:t xml:space="preserve"> указанного в Заявке авансового платежа над предельным размером авансового платежа, установленным действующим законодательством.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1" w:name="sub_1019"/>
      <w:bookmarkEnd w:id="40"/>
      <w:r w:rsidRPr="00765D70">
        <w:rPr>
          <w:rFonts w:ascii="PT Astra Serif" w:hAnsi="PT Astra Serif"/>
          <w:sz w:val="24"/>
          <w:szCs w:val="24"/>
        </w:rPr>
        <w:t>19.</w:t>
      </w:r>
      <w:r w:rsidR="0045521F" w:rsidRPr="00765D70">
        <w:rPr>
          <w:rFonts w:ascii="PT Astra Serif" w:hAnsi="PT Astra Serif"/>
          <w:sz w:val="24"/>
          <w:szCs w:val="24"/>
        </w:rPr>
        <w:t>Уполномоченный сотрудник при санкционировании оплаты денежных обязательств по расходам по публичным нормативным обязательствам, осуществляет проверку Заявки по следующим направлениям: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2" w:name="sub_191"/>
      <w:bookmarkEnd w:id="41"/>
      <w:r w:rsidRPr="00765D70">
        <w:rPr>
          <w:rFonts w:ascii="PT Astra Serif" w:hAnsi="PT Astra Serif"/>
          <w:sz w:val="24"/>
          <w:szCs w:val="24"/>
        </w:rPr>
        <w:t>1)</w:t>
      </w:r>
      <w:r w:rsidR="0045521F" w:rsidRPr="00765D70">
        <w:rPr>
          <w:rFonts w:ascii="PT Astra Serif" w:hAnsi="PT Astra Serif"/>
          <w:sz w:val="24"/>
          <w:szCs w:val="24"/>
        </w:rPr>
        <w:t xml:space="preserve">соответствие кодов классификации расходов местного бюджета, указанных в Заявке,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кодам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 Российской Федерации, действующим в текущем финансовом году на момент представления Заявки;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3" w:name="sub_192"/>
      <w:bookmarkEnd w:id="42"/>
      <w:r w:rsidRPr="00765D70">
        <w:rPr>
          <w:rFonts w:ascii="PT Astra Serif" w:hAnsi="PT Astra Serif"/>
          <w:sz w:val="24"/>
          <w:szCs w:val="24"/>
        </w:rPr>
        <w:t>2)</w:t>
      </w:r>
      <w:r w:rsidR="0045521F" w:rsidRPr="00765D70">
        <w:rPr>
          <w:rFonts w:ascii="PT Astra Serif" w:hAnsi="PT Astra Serif"/>
          <w:sz w:val="24"/>
          <w:szCs w:val="24"/>
        </w:rPr>
        <w:t xml:space="preserve">соответствие указанных в Заявке </w:t>
      </w:r>
      <w:proofErr w:type="gramStart"/>
      <w:r w:rsidR="0045521F" w:rsidRPr="00765D70">
        <w:rPr>
          <w:rFonts w:ascii="PT Astra Serif" w:hAnsi="PT Astra Serif"/>
          <w:sz w:val="24"/>
          <w:szCs w:val="24"/>
        </w:rPr>
        <w:t>кодов видов расходов классификации расходов местного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 xml:space="preserve"> бюджета,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4" w:name="sub_193"/>
      <w:bookmarkEnd w:id="43"/>
      <w:r w:rsidRPr="00765D70">
        <w:rPr>
          <w:rFonts w:ascii="PT Astra Serif" w:hAnsi="PT Astra Serif"/>
          <w:sz w:val="24"/>
          <w:szCs w:val="24"/>
        </w:rPr>
        <w:t>3)</w:t>
      </w:r>
      <w:proofErr w:type="spellStart"/>
      <w:r w:rsidR="0045521F" w:rsidRPr="00765D70">
        <w:rPr>
          <w:rFonts w:ascii="PT Astra Serif" w:hAnsi="PT Astra Serif"/>
          <w:sz w:val="24"/>
          <w:szCs w:val="24"/>
        </w:rPr>
        <w:t>непревышение</w:t>
      </w:r>
      <w:proofErr w:type="spellEnd"/>
      <w:r w:rsidR="0045521F" w:rsidRPr="00765D70">
        <w:rPr>
          <w:rFonts w:ascii="PT Astra Serif" w:hAnsi="PT Astra Serif"/>
          <w:sz w:val="24"/>
          <w:szCs w:val="24"/>
        </w:rPr>
        <w:t xml:space="preserve"> суммы, указанной в Заявке, над остатком бюджетных ассигнований, учтенных на лицевом счете получателя средств по соответствующему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коду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классификации.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5" w:name="sub_1020"/>
      <w:bookmarkEnd w:id="44"/>
      <w:r w:rsidRPr="00765D70">
        <w:rPr>
          <w:rFonts w:ascii="PT Astra Serif" w:hAnsi="PT Astra Serif"/>
          <w:sz w:val="24"/>
          <w:szCs w:val="24"/>
        </w:rPr>
        <w:t>20.</w:t>
      </w:r>
      <w:r w:rsidR="0045521F" w:rsidRPr="00765D70">
        <w:rPr>
          <w:rFonts w:ascii="PT Astra Serif" w:hAnsi="PT Astra Serif"/>
          <w:sz w:val="24"/>
          <w:szCs w:val="24"/>
        </w:rPr>
        <w:t>Уполномоченный сотрудник при санкционировании оплаты денежных обязательств по выплатам по источникам финансирования дефицита местного бюджета, осуществляет проверку Заявки по следующим направлениям: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6" w:name="sub_201"/>
      <w:bookmarkEnd w:id="45"/>
      <w:r w:rsidRPr="00765D70">
        <w:rPr>
          <w:rFonts w:ascii="PT Astra Serif" w:hAnsi="PT Astra Serif"/>
          <w:sz w:val="24"/>
          <w:szCs w:val="24"/>
        </w:rPr>
        <w:t>1)</w:t>
      </w:r>
      <w:r w:rsidR="0045521F" w:rsidRPr="00765D70">
        <w:rPr>
          <w:rFonts w:ascii="PT Astra Serif" w:hAnsi="PT Astra Serif"/>
          <w:sz w:val="24"/>
          <w:szCs w:val="24"/>
        </w:rPr>
        <w:t xml:space="preserve">соответствие </w:t>
      </w:r>
      <w:proofErr w:type="gramStart"/>
      <w:r w:rsidR="0045521F" w:rsidRPr="00765D70">
        <w:rPr>
          <w:rFonts w:ascii="PT Astra Serif" w:hAnsi="PT Astra Serif"/>
          <w:sz w:val="24"/>
          <w:szCs w:val="24"/>
        </w:rPr>
        <w:t>кодов классификации источников финансирования дефицита местного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 xml:space="preserve"> бюджета, указанных в Заявке,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кодам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 Российской Федерации, действующим в текущем финансовом году на момент представления Заявки;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7" w:name="sub_202"/>
      <w:bookmarkEnd w:id="46"/>
      <w:r w:rsidRPr="00765D70">
        <w:rPr>
          <w:rFonts w:ascii="PT Astra Serif" w:hAnsi="PT Astra Serif"/>
          <w:sz w:val="24"/>
          <w:szCs w:val="24"/>
        </w:rPr>
        <w:t>2)</w:t>
      </w:r>
      <w:r w:rsidR="0045521F" w:rsidRPr="00765D70">
        <w:rPr>
          <w:rFonts w:ascii="PT Astra Serif" w:hAnsi="PT Astra Serif"/>
          <w:sz w:val="24"/>
          <w:szCs w:val="24"/>
        </w:rPr>
        <w:t xml:space="preserve">соответствие указанных в Заявке </w:t>
      </w:r>
      <w:proofErr w:type="gramStart"/>
      <w:r w:rsidR="0045521F" w:rsidRPr="00765D70">
        <w:rPr>
          <w:rFonts w:ascii="PT Astra Serif" w:hAnsi="PT Astra Serif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8" w:name="sub_203"/>
      <w:bookmarkEnd w:id="47"/>
      <w:r w:rsidRPr="00765D70">
        <w:rPr>
          <w:rFonts w:ascii="PT Astra Serif" w:hAnsi="PT Astra Serif"/>
          <w:sz w:val="24"/>
          <w:szCs w:val="24"/>
        </w:rPr>
        <w:t>3)</w:t>
      </w:r>
      <w:proofErr w:type="spellStart"/>
      <w:r w:rsidR="0045521F" w:rsidRPr="00765D70">
        <w:rPr>
          <w:rFonts w:ascii="PT Astra Serif" w:hAnsi="PT Astra Serif"/>
          <w:sz w:val="24"/>
          <w:szCs w:val="24"/>
        </w:rPr>
        <w:t>непревышение</w:t>
      </w:r>
      <w:proofErr w:type="spellEnd"/>
      <w:r w:rsidR="0045521F" w:rsidRPr="00765D70">
        <w:rPr>
          <w:rFonts w:ascii="PT Astra Serif" w:hAnsi="PT Astra Serif"/>
          <w:sz w:val="24"/>
          <w:szCs w:val="24"/>
        </w:rPr>
        <w:t xml:space="preserve"> сумм, указанных в Заявке, остатка бюджетных ассигнований, учтенных на лицевом счете администратора источников по соответствующему коду </w:t>
      </w:r>
      <w:proofErr w:type="gramStart"/>
      <w:r w:rsidR="0045521F" w:rsidRPr="00765D70">
        <w:rPr>
          <w:rFonts w:ascii="PT Astra Serif" w:hAnsi="PT Astra Serif"/>
          <w:sz w:val="24"/>
          <w:szCs w:val="24"/>
        </w:rPr>
        <w:t>классификации источников финансирования дефицита местного бюджета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>.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49" w:name="sub_1021"/>
      <w:bookmarkEnd w:id="48"/>
      <w:r w:rsidRPr="00765D70">
        <w:rPr>
          <w:rFonts w:ascii="PT Astra Serif" w:hAnsi="PT Astra Serif"/>
          <w:sz w:val="24"/>
          <w:szCs w:val="24"/>
        </w:rPr>
        <w:t>21.</w:t>
      </w:r>
      <w:r w:rsidR="0045521F" w:rsidRPr="00765D70">
        <w:rPr>
          <w:rFonts w:ascii="PT Astra Serif" w:hAnsi="PT Astra Serif"/>
          <w:sz w:val="24"/>
          <w:szCs w:val="24"/>
        </w:rPr>
        <w:t xml:space="preserve">В случае если форма или информация, указанная в Заявке, не соответствует требованиям, установленным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пунктами 16</w:t>
      </w:r>
      <w:r w:rsidR="0045521F" w:rsidRPr="00765D70">
        <w:rPr>
          <w:rFonts w:ascii="PT Astra Serif" w:hAnsi="PT Astra Serif"/>
          <w:sz w:val="24"/>
          <w:szCs w:val="24"/>
        </w:rPr>
        <w:t xml:space="preserve">,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17</w:t>
      </w:r>
      <w:r w:rsidR="0045521F" w:rsidRPr="00765D70">
        <w:rPr>
          <w:rFonts w:ascii="PT Astra Serif" w:hAnsi="PT Astra Serif"/>
          <w:sz w:val="24"/>
          <w:szCs w:val="24"/>
        </w:rPr>
        <w:t xml:space="preserve">,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подпунктами 1 - 6 пункта 18</w:t>
      </w:r>
      <w:r w:rsidR="0045521F" w:rsidRPr="00765D70">
        <w:rPr>
          <w:rFonts w:ascii="PT Astra Serif" w:hAnsi="PT Astra Serif"/>
          <w:sz w:val="24"/>
          <w:szCs w:val="24"/>
        </w:rPr>
        <w:t xml:space="preserve">,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пунктами 19</w:t>
      </w:r>
      <w:r w:rsidR="0045521F" w:rsidRPr="00765D70">
        <w:rPr>
          <w:rFonts w:ascii="PT Astra Serif" w:hAnsi="PT Astra Serif"/>
          <w:sz w:val="24"/>
          <w:szCs w:val="24"/>
        </w:rPr>
        <w:t xml:space="preserve">,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20</w:t>
      </w:r>
      <w:r w:rsidR="0045521F" w:rsidRPr="00765D70">
        <w:rPr>
          <w:rFonts w:ascii="PT Astra Serif" w:hAnsi="PT Astra Serif"/>
          <w:sz w:val="24"/>
          <w:szCs w:val="24"/>
        </w:rPr>
        <w:t xml:space="preserve"> настоящего Порядка, уполномоченный сотрудник отказывают Заявку с указанием причины отказа в поле "Комментарий".</w:t>
      </w:r>
    </w:p>
    <w:bookmarkEnd w:id="49"/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При установлении нарушения условия, установленного </w:t>
      </w:r>
      <w:r w:rsidRPr="00765D70">
        <w:rPr>
          <w:rStyle w:val="a9"/>
          <w:rFonts w:ascii="PT Astra Serif" w:hAnsi="PT Astra Serif"/>
          <w:sz w:val="24"/>
          <w:szCs w:val="24"/>
        </w:rPr>
        <w:t>подпунктом 7 пункта 18</w:t>
      </w:r>
      <w:r w:rsidRPr="00765D70">
        <w:rPr>
          <w:rFonts w:ascii="PT Astra Serif" w:hAnsi="PT Astra Serif"/>
          <w:sz w:val="24"/>
          <w:szCs w:val="24"/>
        </w:rPr>
        <w:t xml:space="preserve"> настоящего Порядка, уполномоченный сотрудник не позднее двух рабочих дней после отражения операций на соответствующем лицевом счете доводит информацию о данном нарушении до получателя средств.</w:t>
      </w:r>
    </w:p>
    <w:p w:rsidR="0045521F" w:rsidRPr="00765D70" w:rsidRDefault="0074585E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0" w:name="sub_1022"/>
      <w:r w:rsidRPr="00765D70">
        <w:rPr>
          <w:rFonts w:ascii="PT Astra Serif" w:hAnsi="PT Astra Serif"/>
          <w:sz w:val="24"/>
          <w:szCs w:val="24"/>
        </w:rPr>
        <w:t>22.</w:t>
      </w:r>
      <w:r w:rsidR="0045521F" w:rsidRPr="00765D70">
        <w:rPr>
          <w:rFonts w:ascii="PT Astra Serif" w:hAnsi="PT Astra Serif"/>
          <w:sz w:val="24"/>
          <w:szCs w:val="24"/>
        </w:rPr>
        <w:t>При положительном результате проверки на соответствие требованиям, установленны</w:t>
      </w:r>
      <w:r w:rsidR="00902DEC" w:rsidRPr="00765D70">
        <w:rPr>
          <w:rFonts w:ascii="PT Astra Serif" w:hAnsi="PT Astra Serif"/>
          <w:sz w:val="24"/>
          <w:szCs w:val="24"/>
        </w:rPr>
        <w:t>м настоящим Порядком</w:t>
      </w:r>
      <w:r w:rsidR="0045521F" w:rsidRPr="00765D70">
        <w:rPr>
          <w:rFonts w:ascii="PT Astra Serif" w:hAnsi="PT Astra Serif"/>
          <w:sz w:val="24"/>
          <w:szCs w:val="24"/>
        </w:rPr>
        <w:t>, и Заявка принимается к исполнению.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1" w:name="sub_1024"/>
      <w:bookmarkEnd w:id="50"/>
      <w:r w:rsidRPr="00765D70">
        <w:rPr>
          <w:rFonts w:ascii="PT Astra Serif" w:hAnsi="PT Astra Serif"/>
          <w:sz w:val="24"/>
          <w:szCs w:val="24"/>
        </w:rPr>
        <w:t>2</w:t>
      </w:r>
      <w:r w:rsidR="00342550" w:rsidRPr="00765D70">
        <w:rPr>
          <w:rFonts w:ascii="PT Astra Serif" w:hAnsi="PT Astra Serif"/>
          <w:sz w:val="24"/>
          <w:szCs w:val="24"/>
        </w:rPr>
        <w:t>3</w:t>
      </w:r>
      <w:r w:rsidR="0074585E" w:rsidRPr="00765D70">
        <w:rPr>
          <w:rFonts w:ascii="PT Astra Serif" w:hAnsi="PT Astra Serif"/>
          <w:sz w:val="24"/>
          <w:szCs w:val="24"/>
        </w:rPr>
        <w:t>.</w:t>
      </w:r>
      <w:r w:rsidRPr="00765D70">
        <w:rPr>
          <w:rFonts w:ascii="PT Astra Serif" w:hAnsi="PT Astra Serif"/>
          <w:sz w:val="24"/>
          <w:szCs w:val="24"/>
        </w:rPr>
        <w:t xml:space="preserve">После проверки Заявок главных распорядителей как получателей бюджетных средств, администраторов источников, а также распорядительных заявок уполномоченный сотрудник, на основании сведений о свободных остатках на лицевом счете местного бюджета в УФК по </w:t>
      </w:r>
      <w:r w:rsidR="00342550" w:rsidRPr="00765D70">
        <w:rPr>
          <w:rFonts w:ascii="PT Astra Serif" w:hAnsi="PT Astra Serif"/>
          <w:sz w:val="24"/>
          <w:szCs w:val="24"/>
        </w:rPr>
        <w:t>Тульской</w:t>
      </w:r>
      <w:r w:rsidRPr="00765D70">
        <w:rPr>
          <w:rFonts w:ascii="PT Astra Serif" w:hAnsi="PT Astra Serif"/>
          <w:sz w:val="24"/>
          <w:szCs w:val="24"/>
        </w:rPr>
        <w:t xml:space="preserve"> области, принимает решение об объемах оплаты расходов (выплат) получателей средств (администраторов источников).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2" w:name="sub_1025"/>
      <w:bookmarkEnd w:id="51"/>
      <w:r w:rsidRPr="00765D70">
        <w:rPr>
          <w:rFonts w:ascii="PT Astra Serif" w:hAnsi="PT Astra Serif"/>
          <w:sz w:val="24"/>
          <w:szCs w:val="24"/>
        </w:rPr>
        <w:t>2</w:t>
      </w:r>
      <w:r w:rsidR="001E3897" w:rsidRPr="00765D70">
        <w:rPr>
          <w:rFonts w:ascii="PT Astra Serif" w:hAnsi="PT Astra Serif"/>
          <w:sz w:val="24"/>
          <w:szCs w:val="24"/>
        </w:rPr>
        <w:t>4</w:t>
      </w:r>
      <w:r w:rsidR="0074585E" w:rsidRPr="00765D70">
        <w:rPr>
          <w:rFonts w:ascii="PT Astra Serif" w:hAnsi="PT Astra Serif"/>
          <w:sz w:val="24"/>
          <w:szCs w:val="24"/>
        </w:rPr>
        <w:t>.</w:t>
      </w:r>
      <w:r w:rsidRPr="00765D70">
        <w:rPr>
          <w:rFonts w:ascii="PT Astra Serif" w:hAnsi="PT Astra Serif"/>
          <w:sz w:val="24"/>
          <w:szCs w:val="24"/>
        </w:rPr>
        <w:t>После принятия решения об объемах оплаты расходов (выплат) получателей средств, администраторов источников, уполномоченный сотрудник обрабатывает Заявки и распорядительные заявки.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3" w:name="sub_1026"/>
      <w:bookmarkEnd w:id="52"/>
      <w:r w:rsidRPr="00765D70">
        <w:rPr>
          <w:rFonts w:ascii="PT Astra Serif" w:hAnsi="PT Astra Serif"/>
          <w:sz w:val="24"/>
          <w:szCs w:val="24"/>
        </w:rPr>
        <w:t>2</w:t>
      </w:r>
      <w:r w:rsidR="001E3897" w:rsidRPr="00765D70">
        <w:rPr>
          <w:rFonts w:ascii="PT Astra Serif" w:hAnsi="PT Astra Serif"/>
          <w:sz w:val="24"/>
          <w:szCs w:val="24"/>
        </w:rPr>
        <w:t>5</w:t>
      </w:r>
      <w:r w:rsidR="0074585E" w:rsidRPr="00765D70">
        <w:rPr>
          <w:rFonts w:ascii="PT Astra Serif" w:hAnsi="PT Astra Serif"/>
          <w:sz w:val="24"/>
          <w:szCs w:val="24"/>
        </w:rPr>
        <w:t>.</w:t>
      </w:r>
      <w:r w:rsidRPr="00765D70">
        <w:rPr>
          <w:rFonts w:ascii="PT Astra Serif" w:hAnsi="PT Astra Serif"/>
          <w:sz w:val="24"/>
          <w:szCs w:val="24"/>
        </w:rPr>
        <w:t>На основании обработанных Заявок уполномоченный сотрудник формирует платежные поручения для перечисления сре</w:t>
      </w:r>
      <w:proofErr w:type="gramStart"/>
      <w:r w:rsidRPr="00765D70">
        <w:rPr>
          <w:rFonts w:ascii="PT Astra Serif" w:hAnsi="PT Astra Serif"/>
          <w:sz w:val="24"/>
          <w:szCs w:val="24"/>
        </w:rPr>
        <w:t>дств с л</w:t>
      </w:r>
      <w:proofErr w:type="gramEnd"/>
      <w:r w:rsidRPr="00765D70">
        <w:rPr>
          <w:rFonts w:ascii="PT Astra Serif" w:hAnsi="PT Astra Serif"/>
          <w:sz w:val="24"/>
          <w:szCs w:val="24"/>
        </w:rPr>
        <w:t xml:space="preserve">ицевого счета местного бюджета. Платежные поручения подписываются </w:t>
      </w:r>
      <w:r w:rsidRPr="00765D70">
        <w:rPr>
          <w:rStyle w:val="a9"/>
          <w:rFonts w:ascii="PT Astra Serif" w:hAnsi="PT Astra Serif"/>
          <w:sz w:val="24"/>
          <w:szCs w:val="24"/>
        </w:rPr>
        <w:t>электронной подписью</w:t>
      </w:r>
      <w:r w:rsidRPr="00765D70">
        <w:rPr>
          <w:rFonts w:ascii="PT Astra Serif" w:hAnsi="PT Astra Serif"/>
          <w:sz w:val="24"/>
          <w:szCs w:val="24"/>
        </w:rPr>
        <w:t xml:space="preserve"> и передаются по кан</w:t>
      </w:r>
      <w:r w:rsidR="005C2819" w:rsidRPr="00765D70">
        <w:rPr>
          <w:rFonts w:ascii="PT Astra Serif" w:hAnsi="PT Astra Serif"/>
          <w:sz w:val="24"/>
          <w:szCs w:val="24"/>
        </w:rPr>
        <w:t>алам электронной связи в УФК по Тульской</w:t>
      </w:r>
      <w:r w:rsidRPr="00765D70">
        <w:rPr>
          <w:rFonts w:ascii="PT Astra Serif" w:hAnsi="PT Astra Serif"/>
          <w:sz w:val="24"/>
          <w:szCs w:val="24"/>
        </w:rPr>
        <w:t xml:space="preserve"> области.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4" w:name="sub_1027"/>
      <w:bookmarkEnd w:id="53"/>
      <w:r w:rsidRPr="00765D70">
        <w:rPr>
          <w:rFonts w:ascii="PT Astra Serif" w:hAnsi="PT Astra Serif"/>
          <w:sz w:val="24"/>
          <w:szCs w:val="24"/>
        </w:rPr>
        <w:lastRenderedPageBreak/>
        <w:t>2</w:t>
      </w:r>
      <w:r w:rsidR="001E3897" w:rsidRPr="00765D70">
        <w:rPr>
          <w:rFonts w:ascii="PT Astra Serif" w:hAnsi="PT Astra Serif"/>
          <w:sz w:val="24"/>
          <w:szCs w:val="24"/>
        </w:rPr>
        <w:t>6</w:t>
      </w:r>
      <w:r w:rsidR="0074585E" w:rsidRPr="00765D70">
        <w:rPr>
          <w:rFonts w:ascii="PT Astra Serif" w:hAnsi="PT Astra Serif"/>
          <w:sz w:val="24"/>
          <w:szCs w:val="24"/>
        </w:rPr>
        <w:t>.</w:t>
      </w:r>
      <w:r w:rsidRPr="00765D70">
        <w:rPr>
          <w:rFonts w:ascii="PT Astra Serif" w:hAnsi="PT Astra Serif"/>
          <w:sz w:val="24"/>
          <w:szCs w:val="24"/>
        </w:rPr>
        <w:t>На следующий день после проведения оборотов, при получении выписки о движении средств на едином лицевом счете местного бюджета, отражается расход (выплаты) на лицевых счетах главных распорядителей, получателей средств, администраторов источников.</w:t>
      </w:r>
    </w:p>
    <w:bookmarkEnd w:id="54"/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В случае отказа платежного поручения в УФК по </w:t>
      </w:r>
      <w:r w:rsidR="005C2819" w:rsidRPr="00765D70">
        <w:rPr>
          <w:rFonts w:ascii="PT Astra Serif" w:hAnsi="PT Astra Serif"/>
          <w:sz w:val="24"/>
          <w:szCs w:val="24"/>
        </w:rPr>
        <w:t>Тульской</w:t>
      </w:r>
      <w:r w:rsidRPr="00765D70">
        <w:rPr>
          <w:rFonts w:ascii="PT Astra Serif" w:hAnsi="PT Astra Serif"/>
          <w:sz w:val="24"/>
          <w:szCs w:val="24"/>
        </w:rPr>
        <w:t xml:space="preserve"> области уполномоченный сотрудник отказывает Заявку получателя средств, администратора источников с проставлением причины отказа в электронном документе.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5" w:name="sub_1028"/>
      <w:r w:rsidRPr="00765D70">
        <w:rPr>
          <w:rFonts w:ascii="PT Astra Serif" w:hAnsi="PT Astra Serif"/>
          <w:sz w:val="24"/>
          <w:szCs w:val="24"/>
        </w:rPr>
        <w:t>2</w:t>
      </w:r>
      <w:r w:rsidR="001E3897" w:rsidRPr="00765D70">
        <w:rPr>
          <w:rFonts w:ascii="PT Astra Serif" w:hAnsi="PT Astra Serif"/>
          <w:sz w:val="24"/>
          <w:szCs w:val="24"/>
        </w:rPr>
        <w:t>7</w:t>
      </w:r>
      <w:r w:rsidR="0074585E" w:rsidRPr="00765D70">
        <w:rPr>
          <w:rFonts w:ascii="PT Astra Serif" w:hAnsi="PT Astra Serif"/>
          <w:sz w:val="24"/>
          <w:szCs w:val="24"/>
        </w:rPr>
        <w:t>.</w:t>
      </w:r>
      <w:r w:rsidRPr="00765D70">
        <w:rPr>
          <w:rFonts w:ascii="PT Astra Serif" w:hAnsi="PT Astra Serif"/>
          <w:sz w:val="24"/>
          <w:szCs w:val="24"/>
        </w:rPr>
        <w:t xml:space="preserve">Суммы возврата дебиторской задолженности учитываются на лицевых счетах главных распорядителей и получателей средств, администраторов источников как восстановление расхода (выплаты) с отражением по тем </w:t>
      </w:r>
      <w:r w:rsidRPr="00765D70">
        <w:rPr>
          <w:rStyle w:val="a9"/>
          <w:rFonts w:ascii="PT Astra Serif" w:hAnsi="PT Astra Serif"/>
          <w:sz w:val="24"/>
          <w:szCs w:val="24"/>
        </w:rPr>
        <w:t>кодам</w:t>
      </w:r>
      <w:r w:rsidRPr="00765D70">
        <w:rPr>
          <w:rFonts w:ascii="PT Astra Serif" w:hAnsi="PT Astra Serif"/>
          <w:sz w:val="24"/>
          <w:szCs w:val="24"/>
        </w:rPr>
        <w:t xml:space="preserve"> бюджетной классификации Российской Федерации, по которым был произведен кассовый расход (выплата).</w:t>
      </w:r>
    </w:p>
    <w:bookmarkEnd w:id="55"/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При этом в платежном поручении дебитора обязательно должна содержаться ссылка на номер и дату платежного поручения получателя средств, администратора источников, на основании которого Администрация района ранее осуществила данный платеж, либо указаны иные причины возврата средств.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>Суммы возврата дебиторской задолженности прошлых лет подлежат перечислению дебитором получателя средств, администратора источников на казначейский счет для осуществления и отражения операций по учету и распределению поступлений, для перечисления в доход местного бюджета.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В случае если суммы возврата дебиторской задолженности прошлых лет поступили на лицевой счет местного </w:t>
      </w:r>
      <w:proofErr w:type="gramStart"/>
      <w:r w:rsidRPr="00765D70">
        <w:rPr>
          <w:rFonts w:ascii="PT Astra Serif" w:hAnsi="PT Astra Serif"/>
          <w:sz w:val="24"/>
          <w:szCs w:val="24"/>
        </w:rPr>
        <w:t>бюджета</w:t>
      </w:r>
      <w:proofErr w:type="gramEnd"/>
      <w:r w:rsidRPr="00765D70">
        <w:rPr>
          <w:rFonts w:ascii="PT Astra Serif" w:hAnsi="PT Astra Serif"/>
          <w:sz w:val="24"/>
          <w:szCs w:val="24"/>
        </w:rPr>
        <w:t xml:space="preserve"> минуя казначейский счет для осуществления и отражения операций по учету и распределению поступлений, то, не позднее пяти рабочих дней со дня отражения соответствующих сумм на лицевом счете получателя средств, администратора источников, указанные суммы подлежат перечислению получателем средств, администратором источников в доход местного бюджета.</w:t>
      </w:r>
    </w:p>
    <w:p w:rsidR="0045521F" w:rsidRPr="00765D70" w:rsidRDefault="0045521F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6" w:name="sub_1029"/>
      <w:r w:rsidRPr="00765D70">
        <w:rPr>
          <w:rFonts w:ascii="PT Astra Serif" w:hAnsi="PT Astra Serif"/>
          <w:sz w:val="24"/>
          <w:szCs w:val="24"/>
        </w:rPr>
        <w:t>2</w:t>
      </w:r>
      <w:r w:rsidR="001E3897" w:rsidRPr="00765D70">
        <w:rPr>
          <w:rFonts w:ascii="PT Astra Serif" w:hAnsi="PT Astra Serif"/>
          <w:sz w:val="24"/>
          <w:szCs w:val="24"/>
        </w:rPr>
        <w:t>8</w:t>
      </w:r>
      <w:r w:rsidR="0074585E" w:rsidRPr="00765D70">
        <w:rPr>
          <w:rFonts w:ascii="PT Astra Serif" w:hAnsi="PT Astra Serif"/>
          <w:sz w:val="24"/>
          <w:szCs w:val="24"/>
        </w:rPr>
        <w:t>.</w:t>
      </w:r>
      <w:r w:rsidRPr="00765D70">
        <w:rPr>
          <w:rFonts w:ascii="PT Astra Serif" w:hAnsi="PT Astra Serif"/>
          <w:sz w:val="24"/>
          <w:szCs w:val="24"/>
        </w:rPr>
        <w:t xml:space="preserve">Получатель средств, вправе в пределах текущего финансового года уточнить операции по кассовым выплатам и (или) </w:t>
      </w:r>
      <w:r w:rsidRPr="00765D70">
        <w:rPr>
          <w:rStyle w:val="a9"/>
          <w:rFonts w:ascii="PT Astra Serif" w:hAnsi="PT Astra Serif"/>
          <w:sz w:val="24"/>
          <w:szCs w:val="24"/>
        </w:rPr>
        <w:t>коды</w:t>
      </w:r>
      <w:r w:rsidRPr="00765D70">
        <w:rPr>
          <w:rFonts w:ascii="PT Astra Serif" w:hAnsi="PT Astra Serif"/>
          <w:sz w:val="24"/>
          <w:szCs w:val="24"/>
        </w:rPr>
        <w:t xml:space="preserve"> бюджетной классификации, по которым данные операции были отражены на лицевом счете получателя средств.</w:t>
      </w:r>
    </w:p>
    <w:bookmarkEnd w:id="56"/>
    <w:p w:rsidR="0045521F" w:rsidRPr="00765D70" w:rsidRDefault="0045521F" w:rsidP="00E168E4">
      <w:pPr>
        <w:jc w:val="both"/>
        <w:rPr>
          <w:rFonts w:ascii="PT Astra Serif" w:hAnsi="PT Astra Serif"/>
          <w:sz w:val="24"/>
          <w:szCs w:val="24"/>
        </w:rPr>
      </w:pPr>
      <w:r w:rsidRPr="00765D70">
        <w:rPr>
          <w:rFonts w:ascii="PT Astra Serif" w:hAnsi="PT Astra Serif"/>
          <w:sz w:val="24"/>
          <w:szCs w:val="24"/>
        </w:rPr>
        <w:t xml:space="preserve">Внесение изменений в учетные записи в части изменения </w:t>
      </w:r>
      <w:r w:rsidRPr="00765D70">
        <w:rPr>
          <w:rStyle w:val="a9"/>
          <w:rFonts w:ascii="PT Astra Serif" w:hAnsi="PT Astra Serif"/>
          <w:sz w:val="24"/>
          <w:szCs w:val="24"/>
        </w:rPr>
        <w:t>кодов</w:t>
      </w:r>
      <w:r w:rsidRPr="00765D70">
        <w:rPr>
          <w:rFonts w:ascii="PT Astra Serif" w:hAnsi="PT Astra Serif"/>
          <w:sz w:val="24"/>
          <w:szCs w:val="24"/>
        </w:rPr>
        <w:t xml:space="preserve"> бюджетной классификации по произведенным получателем средств выплатам возможно в следующих случаях:</w:t>
      </w:r>
    </w:p>
    <w:p w:rsidR="0045521F" w:rsidRPr="00765D70" w:rsidRDefault="00971FD1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 xml:space="preserve">при изменении на основании нормативных правовых актов Министерством финансов Российской Федерации или Администрацией, в соответствии с установленными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Бюджетным кодексом</w:t>
      </w:r>
      <w:r w:rsidR="0045521F" w:rsidRPr="00765D70">
        <w:rPr>
          <w:rFonts w:ascii="PT Astra Serif" w:hAnsi="PT Astra Serif"/>
          <w:sz w:val="24"/>
          <w:szCs w:val="24"/>
        </w:rPr>
        <w:t xml:space="preserve"> Российской Федерации полномочиями, принципов назначения, структуры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кодов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классификации;</w:t>
      </w:r>
      <w:proofErr w:type="gramEnd"/>
    </w:p>
    <w:p w:rsidR="00C00D47" w:rsidRPr="00765D70" w:rsidRDefault="00971FD1" w:rsidP="00971FD1">
      <w:pPr>
        <w:ind w:firstLine="709"/>
        <w:jc w:val="both"/>
        <w:rPr>
          <w:rFonts w:ascii="PT Astra Serif" w:hAnsi="PT Astra Serif"/>
          <w:sz w:val="24"/>
          <w:szCs w:val="24"/>
        </w:rPr>
      </w:pPr>
      <w:bookmarkStart w:id="57" w:name="_GoBack"/>
      <w:bookmarkEnd w:id="57"/>
      <w:r>
        <w:rPr>
          <w:rFonts w:ascii="PT Astra Serif" w:hAnsi="PT Astra Serif"/>
          <w:sz w:val="24"/>
          <w:szCs w:val="24"/>
        </w:rPr>
        <w:t>-</w:t>
      </w:r>
      <w:r w:rsidR="0045521F" w:rsidRPr="00765D70">
        <w:rPr>
          <w:rFonts w:ascii="PT Astra Serif" w:hAnsi="PT Astra Serif"/>
          <w:sz w:val="24"/>
          <w:szCs w:val="24"/>
        </w:rPr>
        <w:t>при ошибочном указании получателем сре</w:t>
      </w:r>
      <w:proofErr w:type="gramStart"/>
      <w:r w:rsidR="0045521F" w:rsidRPr="00765D70">
        <w:rPr>
          <w:rFonts w:ascii="PT Astra Serif" w:hAnsi="PT Astra Serif"/>
          <w:sz w:val="24"/>
          <w:szCs w:val="24"/>
        </w:rPr>
        <w:t>дств в З</w:t>
      </w:r>
      <w:proofErr w:type="gramEnd"/>
      <w:r w:rsidR="0045521F" w:rsidRPr="00765D70">
        <w:rPr>
          <w:rFonts w:ascii="PT Astra Serif" w:hAnsi="PT Astra Serif"/>
          <w:sz w:val="24"/>
          <w:szCs w:val="24"/>
        </w:rPr>
        <w:t xml:space="preserve">аявке </w:t>
      </w:r>
      <w:r w:rsidR="0045521F" w:rsidRPr="00765D70">
        <w:rPr>
          <w:rStyle w:val="a9"/>
          <w:rFonts w:ascii="PT Astra Serif" w:hAnsi="PT Astra Serif"/>
          <w:sz w:val="24"/>
          <w:szCs w:val="24"/>
        </w:rPr>
        <w:t>кода</w:t>
      </w:r>
      <w:r w:rsidR="0045521F" w:rsidRPr="00765D70">
        <w:rPr>
          <w:rFonts w:ascii="PT Astra Serif" w:hAnsi="PT Astra Serif"/>
          <w:sz w:val="24"/>
          <w:szCs w:val="24"/>
        </w:rPr>
        <w:t xml:space="preserve"> бюджетной классификации, на основании которого была отражена кассовая выплата на его лицевом счете.</w:t>
      </w:r>
    </w:p>
    <w:sectPr w:rsidR="00C00D47" w:rsidRPr="00765D70" w:rsidSect="00BF1C6D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FC" w:rsidRDefault="00ED74FC" w:rsidP="00023827">
      <w:r>
        <w:separator/>
      </w:r>
    </w:p>
  </w:endnote>
  <w:endnote w:type="continuationSeparator" w:id="0">
    <w:p w:rsidR="00ED74FC" w:rsidRDefault="00ED74FC" w:rsidP="0002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902DEC" w:rsidRPr="00C655B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02DEC" w:rsidRPr="00C655BF" w:rsidRDefault="00902DEC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02DEC" w:rsidRPr="00C655BF" w:rsidRDefault="00902DEC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02DEC" w:rsidRPr="00C655BF" w:rsidRDefault="00902DEC">
          <w:pPr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FC" w:rsidRDefault="00ED74FC" w:rsidP="00023827">
      <w:r>
        <w:separator/>
      </w:r>
    </w:p>
  </w:footnote>
  <w:footnote w:type="continuationSeparator" w:id="0">
    <w:p w:rsidR="00ED74FC" w:rsidRDefault="00ED74FC" w:rsidP="0002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EC" w:rsidRPr="00C25D5F" w:rsidRDefault="00902DEC" w:rsidP="00FB668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4C2"/>
    <w:multiLevelType w:val="hybridMultilevel"/>
    <w:tmpl w:val="EEC2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507C5"/>
    <w:multiLevelType w:val="hybridMultilevel"/>
    <w:tmpl w:val="EEC2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E5"/>
    <w:rsid w:val="00006846"/>
    <w:rsid w:val="000120A8"/>
    <w:rsid w:val="00023827"/>
    <w:rsid w:val="00090BD4"/>
    <w:rsid w:val="000A6E92"/>
    <w:rsid w:val="00127F72"/>
    <w:rsid w:val="00170316"/>
    <w:rsid w:val="001732C8"/>
    <w:rsid w:val="001E23E5"/>
    <w:rsid w:val="001E3897"/>
    <w:rsid w:val="002A4B01"/>
    <w:rsid w:val="002B5646"/>
    <w:rsid w:val="00300A9F"/>
    <w:rsid w:val="00342550"/>
    <w:rsid w:val="00371F8A"/>
    <w:rsid w:val="003A4718"/>
    <w:rsid w:val="00401797"/>
    <w:rsid w:val="00421236"/>
    <w:rsid w:val="00447724"/>
    <w:rsid w:val="0045521F"/>
    <w:rsid w:val="00572985"/>
    <w:rsid w:val="005925E2"/>
    <w:rsid w:val="005C2819"/>
    <w:rsid w:val="005E1EC1"/>
    <w:rsid w:val="0063027A"/>
    <w:rsid w:val="00670586"/>
    <w:rsid w:val="00697C7B"/>
    <w:rsid w:val="00697FA1"/>
    <w:rsid w:val="006F41BE"/>
    <w:rsid w:val="007141E9"/>
    <w:rsid w:val="0074585E"/>
    <w:rsid w:val="00756BA5"/>
    <w:rsid w:val="00765D70"/>
    <w:rsid w:val="007737D3"/>
    <w:rsid w:val="00784049"/>
    <w:rsid w:val="007B540F"/>
    <w:rsid w:val="00835B70"/>
    <w:rsid w:val="00875E30"/>
    <w:rsid w:val="008843E2"/>
    <w:rsid w:val="008A0837"/>
    <w:rsid w:val="008E6D88"/>
    <w:rsid w:val="008F5232"/>
    <w:rsid w:val="00902DEC"/>
    <w:rsid w:val="009118CF"/>
    <w:rsid w:val="00916EC5"/>
    <w:rsid w:val="00933E9F"/>
    <w:rsid w:val="00944610"/>
    <w:rsid w:val="00971FD1"/>
    <w:rsid w:val="009B7C89"/>
    <w:rsid w:val="00A142AB"/>
    <w:rsid w:val="00A24274"/>
    <w:rsid w:val="00AC5C74"/>
    <w:rsid w:val="00B76BAE"/>
    <w:rsid w:val="00B9689F"/>
    <w:rsid w:val="00BF1C6D"/>
    <w:rsid w:val="00C00D47"/>
    <w:rsid w:val="00C341FC"/>
    <w:rsid w:val="00CA5C15"/>
    <w:rsid w:val="00CB7B9A"/>
    <w:rsid w:val="00CF6060"/>
    <w:rsid w:val="00D011EE"/>
    <w:rsid w:val="00D11D38"/>
    <w:rsid w:val="00D26DDD"/>
    <w:rsid w:val="00D55C9F"/>
    <w:rsid w:val="00D71B7F"/>
    <w:rsid w:val="00DC3475"/>
    <w:rsid w:val="00DE21B6"/>
    <w:rsid w:val="00DF4719"/>
    <w:rsid w:val="00DF7239"/>
    <w:rsid w:val="00E168E4"/>
    <w:rsid w:val="00E66F83"/>
    <w:rsid w:val="00E7798E"/>
    <w:rsid w:val="00EC273D"/>
    <w:rsid w:val="00ED08EF"/>
    <w:rsid w:val="00ED74FC"/>
    <w:rsid w:val="00F03F03"/>
    <w:rsid w:val="00F15A6D"/>
    <w:rsid w:val="00F26CD6"/>
    <w:rsid w:val="00F528D1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3E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3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3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23E5"/>
    <w:pPr>
      <w:ind w:left="720"/>
      <w:contextualSpacing/>
    </w:pPr>
  </w:style>
  <w:style w:type="paragraph" w:customStyle="1" w:styleId="ConsPlusNormal">
    <w:name w:val="ConsPlusNormal"/>
    <w:rsid w:val="00C34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rsid w:val="00C341FC"/>
    <w:pPr>
      <w:spacing w:before="280" w:after="280"/>
    </w:pPr>
    <w:rPr>
      <w:sz w:val="24"/>
      <w:szCs w:val="24"/>
      <w:lang w:eastAsia="zh-CN"/>
    </w:rPr>
  </w:style>
  <w:style w:type="table" w:styleId="a7">
    <w:name w:val="Table Grid"/>
    <w:basedOn w:val="a1"/>
    <w:uiPriority w:val="59"/>
    <w:rsid w:val="00DF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90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00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63027A"/>
    <w:rPr>
      <w:rFonts w:cs="Times New Roman"/>
      <w:b/>
      <w:color w:val="106BBE"/>
    </w:rPr>
  </w:style>
  <w:style w:type="paragraph" w:customStyle="1" w:styleId="aa">
    <w:name w:val="Прижатый влево"/>
    <w:basedOn w:val="a"/>
    <w:next w:val="a"/>
    <w:uiPriority w:val="99"/>
    <w:rsid w:val="0063027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WW8Num1z7">
    <w:name w:val="WW8Num1z7"/>
    <w:rsid w:val="008E6D88"/>
  </w:style>
  <w:style w:type="character" w:customStyle="1" w:styleId="ab">
    <w:name w:val="Цветовое выделение"/>
    <w:uiPriority w:val="99"/>
    <w:rsid w:val="0045521F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5521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4552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552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5521F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3E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3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3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23E5"/>
    <w:pPr>
      <w:ind w:left="720"/>
      <w:contextualSpacing/>
    </w:pPr>
  </w:style>
  <w:style w:type="paragraph" w:customStyle="1" w:styleId="ConsPlusNormal">
    <w:name w:val="ConsPlusNormal"/>
    <w:rsid w:val="00C34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rsid w:val="00C341FC"/>
    <w:pPr>
      <w:spacing w:before="280" w:after="280"/>
    </w:pPr>
    <w:rPr>
      <w:sz w:val="24"/>
      <w:szCs w:val="24"/>
      <w:lang w:eastAsia="zh-CN"/>
    </w:rPr>
  </w:style>
  <w:style w:type="table" w:styleId="a7">
    <w:name w:val="Table Grid"/>
    <w:basedOn w:val="a1"/>
    <w:uiPriority w:val="59"/>
    <w:rsid w:val="00DF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90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00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63027A"/>
    <w:rPr>
      <w:rFonts w:cs="Times New Roman"/>
      <w:b/>
      <w:color w:val="106BBE"/>
    </w:rPr>
  </w:style>
  <w:style w:type="paragraph" w:customStyle="1" w:styleId="aa">
    <w:name w:val="Прижатый влево"/>
    <w:basedOn w:val="a"/>
    <w:next w:val="a"/>
    <w:uiPriority w:val="99"/>
    <w:rsid w:val="0063027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WW8Num1z7">
    <w:name w:val="WW8Num1z7"/>
    <w:rsid w:val="008E6D88"/>
  </w:style>
  <w:style w:type="character" w:customStyle="1" w:styleId="ab">
    <w:name w:val="Цветовое выделение"/>
    <w:uiPriority w:val="99"/>
    <w:rsid w:val="0045521F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5521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4552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552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5521F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3591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Ледовских</dc:creator>
  <cp:lastModifiedBy>Старых Надежда</cp:lastModifiedBy>
  <cp:revision>2</cp:revision>
  <cp:lastPrinted>2024-03-18T09:17:00Z</cp:lastPrinted>
  <dcterms:created xsi:type="dcterms:W3CDTF">2024-03-18T09:17:00Z</dcterms:created>
  <dcterms:modified xsi:type="dcterms:W3CDTF">2024-03-18T09:17:00Z</dcterms:modified>
</cp:coreProperties>
</file>