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FC212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FC212E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E26BF" w:rsidRPr="00FC212E" w:rsidRDefault="00FC212E" w:rsidP="00FE26BF">
      <w:pPr>
        <w:spacing w:before="200" w:line="200" w:lineRule="exact"/>
        <w:jc w:val="center"/>
        <w:rPr>
          <w:rFonts w:ascii="PT Astra Serif" w:hAnsi="PT Astra Serif"/>
          <w:b/>
          <w:sz w:val="34"/>
          <w:szCs w:val="34"/>
        </w:rPr>
      </w:pPr>
      <w:r w:rsidRPr="00FC212E">
        <w:rPr>
          <w:rFonts w:ascii="PT Astra Serif" w:hAnsi="PT Astra Serif"/>
          <w:b/>
          <w:sz w:val="34"/>
          <w:szCs w:val="34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C212E" w:rsidRDefault="00713F60" w:rsidP="007E6882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E0520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29 февраля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FC212E" w:rsidRDefault="00EB305C" w:rsidP="00362236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E0520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216</w:t>
            </w:r>
          </w:p>
        </w:tc>
      </w:tr>
    </w:tbl>
    <w:p w:rsidR="005D110D" w:rsidRDefault="005D110D" w:rsidP="005D110D">
      <w:pPr>
        <w:rPr>
          <w:rFonts w:ascii="PT Astra Serif" w:hAnsi="PT Astra Serif" w:cs="Arial"/>
          <w:sz w:val="28"/>
          <w:szCs w:val="28"/>
        </w:rPr>
      </w:pPr>
    </w:p>
    <w:p w:rsidR="00713F60" w:rsidRPr="00FC212E" w:rsidRDefault="00713F60" w:rsidP="005D110D">
      <w:pPr>
        <w:rPr>
          <w:rFonts w:ascii="PT Astra Serif" w:hAnsi="PT Astra Serif" w:cs="Arial"/>
          <w:sz w:val="28"/>
          <w:szCs w:val="28"/>
        </w:rPr>
      </w:pPr>
    </w:p>
    <w:p w:rsidR="00FC212E" w:rsidRPr="00E05206" w:rsidRDefault="007E6882" w:rsidP="007E6882">
      <w:pPr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E05206">
        <w:rPr>
          <w:rStyle w:val="fontstyle21"/>
          <w:rFonts w:ascii="PT Astra Serif" w:hAnsi="PT Astra Serif"/>
          <w:b/>
          <w:sz w:val="32"/>
        </w:rPr>
        <w:t>Об утверждении состава территориальной счетной комиссии муниципального образования Заокский район</w:t>
      </w:r>
    </w:p>
    <w:p w:rsidR="00713F60" w:rsidRDefault="00713F60" w:rsidP="00FC212E">
      <w:pPr>
        <w:jc w:val="both"/>
        <w:rPr>
          <w:rFonts w:ascii="PT Astra Serif" w:hAnsi="PT Astra Serif" w:cs="Arial"/>
          <w:b/>
          <w:sz w:val="28"/>
          <w:szCs w:val="32"/>
          <w:lang w:eastAsia="ru-RU"/>
        </w:rPr>
      </w:pPr>
    </w:p>
    <w:p w:rsidR="00E05206" w:rsidRPr="00FC212E" w:rsidRDefault="00E05206" w:rsidP="00FC212E">
      <w:pPr>
        <w:jc w:val="both"/>
        <w:rPr>
          <w:rFonts w:ascii="PT Astra Serif" w:hAnsi="PT Astra Serif" w:cs="Arial"/>
          <w:b/>
          <w:sz w:val="28"/>
          <w:szCs w:val="32"/>
          <w:lang w:eastAsia="ru-RU"/>
        </w:rPr>
      </w:pPr>
    </w:p>
    <w:p w:rsidR="00E05206" w:rsidRPr="00E05206" w:rsidRDefault="007E6882" w:rsidP="00E0520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E05206">
        <w:rPr>
          <w:rStyle w:val="fontstyle21"/>
          <w:rFonts w:ascii="PT Astra Serif" w:hAnsi="PT Astra Serif"/>
        </w:rPr>
        <w:t xml:space="preserve">В соответствии с Федеральным </w:t>
      </w:r>
      <w:hyperlink r:id="rId10" w:history="1">
        <w:r w:rsidRPr="00E05206">
          <w:rPr>
            <w:rStyle w:val="fontstyle21"/>
            <w:rFonts w:ascii="PT Astra Serif" w:hAnsi="PT Astra Serif"/>
          </w:rPr>
          <w:t>законом</w:t>
        </w:r>
      </w:hyperlink>
      <w:r w:rsidR="00E05206">
        <w:rPr>
          <w:rStyle w:val="fontstyle21"/>
          <w:rFonts w:ascii="PT Astra Serif" w:hAnsi="PT Astra Serif"/>
        </w:rPr>
        <w:t xml:space="preserve"> от 06.10.2003 № 131-ФЗ </w:t>
      </w:r>
      <w:r w:rsidRPr="00E05206">
        <w:rPr>
          <w:rStyle w:val="fontstyle21"/>
          <w:rFonts w:ascii="PT Astra Serif" w:hAnsi="PT Astra Serif"/>
        </w:rPr>
        <w:t>«Об общих принципах организации местного самоуправления в Российской Федерации», решением Правления Ассоциации «Совет муниципальных образований Тульской области» от 06.12.2023 №15-3 «Об утверждении Положения о конкурсе инициативных проектов сельских старост и руководителей территориального общественного самоуправления и состава конкурсной комиссии по проведению конкурса инициативных проектов сельских старост и руководителей территориального общественного самоуправления», решением Правления</w:t>
      </w:r>
      <w:proofErr w:type="gramEnd"/>
      <w:r w:rsidRPr="00E05206">
        <w:rPr>
          <w:rStyle w:val="fontstyle21"/>
          <w:rFonts w:ascii="PT Astra Serif" w:hAnsi="PT Astra Serif"/>
        </w:rPr>
        <w:t xml:space="preserve"> </w:t>
      </w:r>
      <w:proofErr w:type="gramStart"/>
      <w:r w:rsidRPr="00E05206">
        <w:rPr>
          <w:rStyle w:val="fontstyle21"/>
          <w:rFonts w:ascii="PT Astra Serif" w:hAnsi="PT Astra Serif"/>
        </w:rPr>
        <w:t>Ассоциации «Совет муниципальных образований Тульской области» от 08.02.2024 №2-1 « Об утверждении Порядка проведения прямого (очного) голосования на территориальных счетных участках за проекты, допущенные к участию в конкурсном отборе конкурса инициативных проектов сельских старост и руководителей территориального общественного самоуправления, на основании Устава муниципального образования Заокский район</w:t>
      </w:r>
      <w:r w:rsidR="00362236" w:rsidRPr="00E05206">
        <w:rPr>
          <w:rFonts w:ascii="PT Astra Serif" w:hAnsi="PT Astra Serif" w:cs="Arial"/>
          <w:bCs/>
          <w:sz w:val="28"/>
          <w:szCs w:val="28"/>
          <w:lang w:eastAsia="x-none"/>
        </w:rPr>
        <w:t>,</w:t>
      </w:r>
      <w:r w:rsidR="00A2477A" w:rsidRPr="00E05206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администрация муниципального образования </w:t>
      </w:r>
      <w:r w:rsidR="00FC212E" w:rsidRPr="00E05206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Заокский </w:t>
      </w:r>
      <w:r w:rsidR="00A2477A" w:rsidRPr="00E05206">
        <w:rPr>
          <w:rFonts w:ascii="PT Astra Serif" w:hAnsi="PT Astra Serif" w:cs="Arial"/>
          <w:bCs/>
          <w:sz w:val="28"/>
          <w:szCs w:val="28"/>
          <w:lang w:val="x-none" w:eastAsia="x-none"/>
        </w:rPr>
        <w:t>район</w:t>
      </w:r>
      <w:r w:rsidR="00A2477A" w:rsidRPr="00E05206">
        <w:rPr>
          <w:rFonts w:ascii="PT Astra Serif" w:hAnsi="PT Astra Serif" w:cs="Arial"/>
          <w:sz w:val="28"/>
          <w:szCs w:val="28"/>
          <w:lang w:val="x-none" w:eastAsia="x-none"/>
        </w:rPr>
        <w:t xml:space="preserve"> </w:t>
      </w:r>
      <w:r w:rsidR="00A2477A" w:rsidRPr="00E05206">
        <w:rPr>
          <w:rFonts w:ascii="PT Astra Serif" w:hAnsi="PT Astra Serif" w:cs="Arial"/>
          <w:bCs/>
          <w:sz w:val="28"/>
          <w:szCs w:val="28"/>
          <w:lang w:val="x-none" w:eastAsia="x-none"/>
        </w:rPr>
        <w:t>ПОСТАНОВЛЯЕТ:</w:t>
      </w:r>
      <w:proofErr w:type="gramEnd"/>
    </w:p>
    <w:p w:rsidR="007E6882" w:rsidRPr="00E05206" w:rsidRDefault="00E05206" w:rsidP="00E05206">
      <w:pPr>
        <w:spacing w:line="276" w:lineRule="auto"/>
        <w:ind w:firstLine="709"/>
        <w:jc w:val="both"/>
        <w:rPr>
          <w:rStyle w:val="fontstyle21"/>
          <w:rFonts w:ascii="PT Astra Serif" w:hAnsi="PT Astra Serif" w:cs="Arial"/>
          <w:color w:val="auto"/>
          <w:lang w:eastAsia="ru-RU"/>
        </w:rPr>
      </w:pPr>
      <w:r w:rsidRPr="00E05206">
        <w:rPr>
          <w:rFonts w:ascii="PT Astra Serif" w:hAnsi="PT Astra Serif" w:cs="Arial"/>
          <w:sz w:val="28"/>
          <w:szCs w:val="28"/>
          <w:lang w:eastAsia="ru-RU"/>
        </w:rPr>
        <w:t>1.</w:t>
      </w:r>
      <w:r w:rsidR="007E6882" w:rsidRPr="00E05206">
        <w:rPr>
          <w:rStyle w:val="fontstyle21"/>
          <w:rFonts w:ascii="PT Astra Serif" w:hAnsi="PT Astra Serif"/>
        </w:rPr>
        <w:t>Утвердить состав территориальной счетной комиссии:</w:t>
      </w:r>
    </w:p>
    <w:p w:rsidR="007E6882" w:rsidRPr="00E05206" w:rsidRDefault="007E6882" w:rsidP="00E05206">
      <w:pPr>
        <w:pStyle w:val="af6"/>
        <w:spacing w:line="276" w:lineRule="auto"/>
        <w:ind w:left="0" w:firstLine="709"/>
        <w:jc w:val="both"/>
        <w:rPr>
          <w:rStyle w:val="fontstyle21"/>
          <w:rFonts w:ascii="PT Astra Serif" w:hAnsi="PT Astra Serif"/>
        </w:rPr>
      </w:pPr>
      <w:r w:rsidRPr="00E05206">
        <w:rPr>
          <w:rStyle w:val="fontstyle21"/>
          <w:rFonts w:ascii="PT Astra Serif" w:hAnsi="PT Astra Serif"/>
        </w:rPr>
        <w:t>-</w:t>
      </w:r>
      <w:proofErr w:type="spellStart"/>
      <w:r w:rsidR="002A4B56" w:rsidRPr="00E05206">
        <w:rPr>
          <w:rStyle w:val="fontstyle21"/>
          <w:rFonts w:ascii="PT Astra Serif" w:hAnsi="PT Astra Serif"/>
        </w:rPr>
        <w:t>Котенева</w:t>
      </w:r>
      <w:proofErr w:type="spellEnd"/>
      <w:r w:rsidR="002A4B56" w:rsidRPr="00E05206">
        <w:rPr>
          <w:rStyle w:val="fontstyle21"/>
          <w:rFonts w:ascii="PT Astra Serif" w:hAnsi="PT Astra Serif"/>
        </w:rPr>
        <w:t xml:space="preserve"> Ирина Михайловна – руководитель аппарата администрации муниципального образования Заокский район;</w:t>
      </w:r>
    </w:p>
    <w:p w:rsidR="002A4B56" w:rsidRPr="00E05206" w:rsidRDefault="00E05206" w:rsidP="00E05206">
      <w:pPr>
        <w:pStyle w:val="af6"/>
        <w:spacing w:line="276" w:lineRule="auto"/>
        <w:ind w:left="0" w:firstLine="709"/>
        <w:jc w:val="both"/>
        <w:rPr>
          <w:rStyle w:val="fontstyle21"/>
          <w:rFonts w:ascii="PT Astra Serif" w:hAnsi="PT Astra Serif"/>
        </w:rPr>
      </w:pPr>
      <w:r w:rsidRPr="00E05206">
        <w:rPr>
          <w:rStyle w:val="fontstyle21"/>
          <w:rFonts w:ascii="PT Astra Serif" w:hAnsi="PT Astra Serif"/>
        </w:rPr>
        <w:t>-</w:t>
      </w:r>
      <w:r w:rsidR="002A4B56" w:rsidRPr="00E05206">
        <w:rPr>
          <w:rStyle w:val="fontstyle21"/>
          <w:rFonts w:ascii="PT Astra Serif" w:hAnsi="PT Astra Serif"/>
        </w:rPr>
        <w:t>Барабанов Павел Валентинович – начальник отдела ЖКХ и строительства администрации муниципального образования Заокский район;</w:t>
      </w:r>
    </w:p>
    <w:p w:rsidR="007E6882" w:rsidRPr="00E05206" w:rsidRDefault="007E6882" w:rsidP="00E05206">
      <w:pPr>
        <w:pStyle w:val="af6"/>
        <w:spacing w:line="276" w:lineRule="auto"/>
        <w:ind w:left="0" w:firstLine="709"/>
        <w:jc w:val="both"/>
        <w:rPr>
          <w:rStyle w:val="fontstyle21"/>
          <w:rFonts w:ascii="PT Astra Serif" w:hAnsi="PT Astra Serif"/>
        </w:rPr>
      </w:pPr>
      <w:r w:rsidRPr="00E05206">
        <w:rPr>
          <w:rStyle w:val="fontstyle21"/>
          <w:rFonts w:ascii="PT Astra Serif" w:hAnsi="PT Astra Serif"/>
        </w:rPr>
        <w:lastRenderedPageBreak/>
        <w:t>-</w:t>
      </w:r>
      <w:r w:rsidR="002A4B56" w:rsidRPr="00E05206">
        <w:rPr>
          <w:rStyle w:val="fontstyle21"/>
          <w:rFonts w:ascii="PT Astra Serif" w:hAnsi="PT Astra Serif"/>
        </w:rPr>
        <w:t>Комиссарова Юлия Юрьевна – консультант отдела по организационной работе и взаимодействию с ОМСУ;</w:t>
      </w:r>
    </w:p>
    <w:p w:rsidR="007E6882" w:rsidRPr="00E05206" w:rsidRDefault="007E6882" w:rsidP="00E05206">
      <w:pPr>
        <w:pStyle w:val="af6"/>
        <w:spacing w:line="276" w:lineRule="auto"/>
        <w:ind w:left="0" w:firstLine="709"/>
        <w:jc w:val="both"/>
        <w:rPr>
          <w:rStyle w:val="fontstyle21"/>
          <w:rFonts w:ascii="PT Astra Serif" w:hAnsi="PT Astra Serif"/>
        </w:rPr>
      </w:pPr>
      <w:r w:rsidRPr="00E05206">
        <w:rPr>
          <w:rStyle w:val="fontstyle21"/>
          <w:rFonts w:ascii="PT Astra Serif" w:hAnsi="PT Astra Serif"/>
        </w:rPr>
        <w:t>-</w:t>
      </w:r>
      <w:proofErr w:type="spellStart"/>
      <w:r w:rsidR="002A4B56" w:rsidRPr="00E05206">
        <w:rPr>
          <w:rStyle w:val="fontstyle21"/>
          <w:rFonts w:ascii="PT Astra Serif" w:hAnsi="PT Astra Serif"/>
        </w:rPr>
        <w:t>Печикина</w:t>
      </w:r>
      <w:proofErr w:type="spellEnd"/>
      <w:r w:rsidR="002A4B56" w:rsidRPr="00E05206">
        <w:rPr>
          <w:rStyle w:val="fontstyle21"/>
          <w:rFonts w:ascii="PT Astra Serif" w:hAnsi="PT Astra Serif"/>
        </w:rPr>
        <w:t xml:space="preserve"> Наталия Вячеславовна - консультант отдела по организационной работе и взаимодействию с ОМСУ</w:t>
      </w:r>
    </w:p>
    <w:p w:rsidR="007E6882" w:rsidRPr="00E05206" w:rsidRDefault="007E6882" w:rsidP="00E05206">
      <w:pPr>
        <w:pStyle w:val="af6"/>
        <w:spacing w:line="276" w:lineRule="auto"/>
        <w:ind w:left="0" w:firstLine="709"/>
        <w:jc w:val="both"/>
        <w:rPr>
          <w:rStyle w:val="fontstyle21"/>
          <w:rFonts w:ascii="PT Astra Serif" w:hAnsi="PT Astra Serif"/>
        </w:rPr>
      </w:pPr>
      <w:r w:rsidRPr="00E05206">
        <w:rPr>
          <w:rStyle w:val="fontstyle21"/>
          <w:rFonts w:ascii="PT Astra Serif" w:hAnsi="PT Astra Serif"/>
        </w:rPr>
        <w:t>-</w:t>
      </w:r>
      <w:r w:rsidR="002A4B56" w:rsidRPr="00E05206">
        <w:rPr>
          <w:rStyle w:val="fontstyle21"/>
          <w:rFonts w:ascii="PT Astra Serif" w:hAnsi="PT Astra Serif"/>
        </w:rPr>
        <w:t>Артемова Татьяна Викторовна – инспектор-консультант отдела образования.</w:t>
      </w:r>
    </w:p>
    <w:p w:rsidR="00A2477A" w:rsidRPr="00E05206" w:rsidRDefault="00713F60" w:rsidP="00E05206">
      <w:pPr>
        <w:tabs>
          <w:tab w:val="left" w:pos="993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x-none"/>
        </w:rPr>
      </w:pPr>
      <w:r w:rsidRPr="00E05206">
        <w:rPr>
          <w:rFonts w:ascii="PT Astra Serif" w:hAnsi="PT Astra Serif" w:cs="Arial"/>
          <w:sz w:val="28"/>
          <w:szCs w:val="28"/>
          <w:lang w:eastAsia="x-none"/>
        </w:rPr>
        <w:t>2.</w:t>
      </w:r>
      <w:r w:rsidR="007E6882" w:rsidRPr="00E05206">
        <w:rPr>
          <w:rStyle w:val="fontstyle21"/>
          <w:rFonts w:ascii="PT Astra Serif" w:hAnsi="PT Astra Serif"/>
        </w:rPr>
        <w:t xml:space="preserve">Назначить председателем территориальной счетной комиссии </w:t>
      </w:r>
      <w:r w:rsidR="00BB537F" w:rsidRPr="00E05206">
        <w:rPr>
          <w:rFonts w:ascii="PT Astra Serif" w:hAnsi="PT Astra Serif" w:cs="Arial"/>
          <w:sz w:val="28"/>
          <w:szCs w:val="28"/>
          <w:lang w:eastAsia="x-none"/>
        </w:rPr>
        <w:t xml:space="preserve"> </w:t>
      </w:r>
      <w:proofErr w:type="spellStart"/>
      <w:r w:rsidR="002A4B56" w:rsidRPr="00E05206">
        <w:rPr>
          <w:rFonts w:ascii="PT Astra Serif" w:hAnsi="PT Astra Serif" w:cs="Arial"/>
          <w:sz w:val="28"/>
          <w:szCs w:val="28"/>
          <w:lang w:eastAsia="x-none"/>
        </w:rPr>
        <w:t>Котеневу</w:t>
      </w:r>
      <w:proofErr w:type="spellEnd"/>
      <w:r w:rsidR="002A4B56" w:rsidRPr="00E05206">
        <w:rPr>
          <w:rFonts w:ascii="PT Astra Serif" w:hAnsi="PT Astra Serif" w:cs="Arial"/>
          <w:sz w:val="28"/>
          <w:szCs w:val="28"/>
          <w:lang w:eastAsia="x-none"/>
        </w:rPr>
        <w:t xml:space="preserve"> Ирину Михайловну.</w:t>
      </w:r>
    </w:p>
    <w:p w:rsidR="00E05206" w:rsidRPr="00E05206" w:rsidRDefault="00713F60" w:rsidP="00E05206">
      <w:pPr>
        <w:tabs>
          <w:tab w:val="left" w:pos="993"/>
        </w:tabs>
        <w:suppressAutoHyphens w:val="0"/>
        <w:spacing w:line="276" w:lineRule="auto"/>
        <w:ind w:firstLine="709"/>
        <w:jc w:val="both"/>
        <w:rPr>
          <w:rStyle w:val="fontstyle21"/>
          <w:rFonts w:ascii="PT Astra Serif" w:hAnsi="PT Astra Serif"/>
        </w:rPr>
      </w:pPr>
      <w:r w:rsidRPr="00E05206">
        <w:rPr>
          <w:rFonts w:ascii="PT Astra Serif" w:hAnsi="PT Astra Serif" w:cs="Arial"/>
          <w:sz w:val="28"/>
          <w:szCs w:val="28"/>
          <w:lang w:eastAsia="x-none"/>
        </w:rPr>
        <w:t>3</w:t>
      </w:r>
      <w:r w:rsidR="00A2477A" w:rsidRPr="00E05206">
        <w:rPr>
          <w:rFonts w:ascii="PT Astra Serif" w:hAnsi="PT Astra Serif" w:cs="Arial"/>
          <w:sz w:val="28"/>
          <w:szCs w:val="28"/>
          <w:lang w:eastAsia="x-none"/>
        </w:rPr>
        <w:t>.</w:t>
      </w:r>
      <w:r w:rsidR="007E6882" w:rsidRPr="00E05206">
        <w:rPr>
          <w:rStyle w:val="fontstyle21"/>
          <w:rFonts w:ascii="PT Astra Serif" w:hAnsi="PT Astra Serif"/>
        </w:rPr>
        <w:t xml:space="preserve">Назначить секретарем территориальной счетной комиссии </w:t>
      </w:r>
      <w:proofErr w:type="spellStart"/>
      <w:r w:rsidR="002A4B56" w:rsidRPr="00E05206">
        <w:rPr>
          <w:rStyle w:val="fontstyle21"/>
          <w:rFonts w:ascii="PT Astra Serif" w:hAnsi="PT Astra Serif"/>
        </w:rPr>
        <w:t>Печикину</w:t>
      </w:r>
      <w:proofErr w:type="spellEnd"/>
      <w:r w:rsidR="002A4B56" w:rsidRPr="00E05206">
        <w:rPr>
          <w:rStyle w:val="fontstyle21"/>
          <w:rFonts w:ascii="PT Astra Serif" w:hAnsi="PT Astra Serif"/>
        </w:rPr>
        <w:t xml:space="preserve"> Наталию Вячеславовну.</w:t>
      </w:r>
    </w:p>
    <w:p w:rsidR="00BB537F" w:rsidRPr="00E05206" w:rsidRDefault="00713F60" w:rsidP="00E05206">
      <w:pPr>
        <w:tabs>
          <w:tab w:val="left" w:pos="993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05206">
        <w:rPr>
          <w:rFonts w:ascii="PT Astra Serif" w:hAnsi="PT Astra Serif" w:cs="Arial"/>
          <w:sz w:val="28"/>
          <w:szCs w:val="28"/>
          <w:lang w:eastAsia="x-none"/>
        </w:rPr>
        <w:t>4.</w:t>
      </w:r>
      <w:r w:rsidR="00BB537F" w:rsidRPr="00E05206">
        <w:rPr>
          <w:rFonts w:ascii="PT Astra Serif" w:hAnsi="PT Astra Serif" w:cs="Arial"/>
          <w:sz w:val="28"/>
          <w:szCs w:val="28"/>
          <w:lang w:eastAsia="x-none"/>
        </w:rPr>
        <w:t xml:space="preserve">Настоящее постановление подлежит размещению на официальном сайте муниципального образования Заокский район. </w:t>
      </w:r>
    </w:p>
    <w:p w:rsidR="00EB305C" w:rsidRPr="00E05206" w:rsidRDefault="00713F60" w:rsidP="00E05206">
      <w:pPr>
        <w:tabs>
          <w:tab w:val="left" w:pos="993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x-none"/>
        </w:rPr>
      </w:pPr>
      <w:r w:rsidRPr="00E05206">
        <w:rPr>
          <w:rFonts w:ascii="PT Astra Serif" w:hAnsi="PT Astra Serif" w:cs="Arial"/>
          <w:sz w:val="28"/>
          <w:szCs w:val="28"/>
          <w:lang w:eastAsia="x-none"/>
        </w:rPr>
        <w:t>5.</w:t>
      </w:r>
      <w:r w:rsidR="00A2477A" w:rsidRPr="00E05206">
        <w:rPr>
          <w:rFonts w:ascii="PT Astra Serif" w:hAnsi="PT Astra Serif" w:cs="Arial"/>
          <w:sz w:val="28"/>
          <w:szCs w:val="28"/>
          <w:lang w:val="x-none" w:eastAsia="x-none"/>
        </w:rPr>
        <w:t>Постановление вступает в силу с</w:t>
      </w:r>
      <w:r w:rsidR="00BB537F" w:rsidRPr="00E05206">
        <w:rPr>
          <w:rFonts w:ascii="PT Astra Serif" w:hAnsi="PT Astra Serif" w:cs="Arial"/>
          <w:sz w:val="28"/>
          <w:szCs w:val="28"/>
          <w:lang w:eastAsia="x-none"/>
        </w:rPr>
        <w:t>о дня подписания.</w:t>
      </w:r>
    </w:p>
    <w:p w:rsidR="00713F60" w:rsidRDefault="00713F60" w:rsidP="00713F60">
      <w:pPr>
        <w:tabs>
          <w:tab w:val="left" w:pos="993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x-none"/>
        </w:rPr>
      </w:pPr>
    </w:p>
    <w:p w:rsidR="00713F60" w:rsidRPr="00713F60" w:rsidRDefault="00713F60" w:rsidP="00713F60">
      <w:pPr>
        <w:tabs>
          <w:tab w:val="left" w:pos="993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A2477A" w:rsidRPr="00A2477A" w:rsidTr="00B500C7">
        <w:trPr>
          <w:trHeight w:val="755"/>
        </w:trPr>
        <w:tc>
          <w:tcPr>
            <w:tcW w:w="4077" w:type="dxa"/>
          </w:tcPr>
          <w:p w:rsidR="00A2477A" w:rsidRPr="00A2477A" w:rsidRDefault="00A2477A" w:rsidP="00FC212E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  <w:lang w:val="x-none" w:eastAsia="x-none"/>
              </w:rPr>
            </w:pPr>
            <w:r w:rsidRPr="00A2477A">
              <w:rPr>
                <w:rFonts w:ascii="PT Astra Serif" w:hAnsi="PT Astra Serif" w:cs="Arial"/>
                <w:b/>
                <w:sz w:val="28"/>
                <w:szCs w:val="28"/>
                <w:lang w:eastAsia="x-none"/>
              </w:rPr>
              <w:t>Г</w:t>
            </w:r>
            <w:r w:rsidRPr="00A2477A">
              <w:rPr>
                <w:rFonts w:ascii="PT Astra Serif" w:hAnsi="PT Astra Serif" w:cs="Arial"/>
                <w:b/>
                <w:sz w:val="28"/>
                <w:szCs w:val="28"/>
                <w:lang w:val="x-none" w:eastAsia="x-none"/>
              </w:rPr>
              <w:t>лав</w:t>
            </w:r>
            <w:r w:rsidRPr="00A2477A">
              <w:rPr>
                <w:rFonts w:ascii="PT Astra Serif" w:hAnsi="PT Astra Serif" w:cs="Arial"/>
                <w:b/>
                <w:sz w:val="28"/>
                <w:szCs w:val="28"/>
                <w:lang w:eastAsia="x-none"/>
              </w:rPr>
              <w:t>а</w:t>
            </w:r>
            <w:r w:rsidRPr="00A2477A">
              <w:rPr>
                <w:rFonts w:ascii="PT Astra Serif" w:hAnsi="PT Astra Serif" w:cs="Arial"/>
                <w:b/>
                <w:sz w:val="28"/>
                <w:szCs w:val="28"/>
                <w:lang w:val="x-none" w:eastAsia="x-none"/>
              </w:rPr>
              <w:t xml:space="preserve"> администрации муниципального образования Заокский район</w:t>
            </w:r>
          </w:p>
        </w:tc>
        <w:tc>
          <w:tcPr>
            <w:tcW w:w="5493" w:type="dxa"/>
          </w:tcPr>
          <w:p w:rsidR="00A2477A" w:rsidRPr="00A2477A" w:rsidRDefault="00A2477A" w:rsidP="00FC212E">
            <w:pPr>
              <w:jc w:val="right"/>
              <w:rPr>
                <w:rFonts w:ascii="PT Astra Serif" w:hAnsi="PT Astra Serif" w:cs="Arial"/>
                <w:sz w:val="28"/>
                <w:szCs w:val="28"/>
                <w:lang w:val="x-none" w:eastAsia="x-none"/>
              </w:rPr>
            </w:pPr>
          </w:p>
          <w:p w:rsidR="00A2477A" w:rsidRPr="00A2477A" w:rsidRDefault="00A2477A" w:rsidP="00FC212E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x-none"/>
              </w:rPr>
            </w:pPr>
          </w:p>
          <w:p w:rsidR="00A2477A" w:rsidRPr="00A2477A" w:rsidRDefault="00A2477A" w:rsidP="00FC212E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x-none"/>
              </w:rPr>
            </w:pPr>
            <w:r w:rsidRPr="00A2477A">
              <w:rPr>
                <w:rFonts w:ascii="PT Astra Serif" w:hAnsi="PT Astra Serif" w:cs="Arial"/>
                <w:b/>
                <w:sz w:val="28"/>
                <w:szCs w:val="28"/>
                <w:lang w:eastAsia="x-none"/>
              </w:rPr>
              <w:t xml:space="preserve">А.Ю. </w:t>
            </w:r>
            <w:proofErr w:type="spellStart"/>
            <w:r w:rsidRPr="00A2477A">
              <w:rPr>
                <w:rFonts w:ascii="PT Astra Serif" w:hAnsi="PT Astra Serif" w:cs="Arial"/>
                <w:b/>
                <w:sz w:val="28"/>
                <w:szCs w:val="28"/>
                <w:lang w:eastAsia="x-none"/>
              </w:rPr>
              <w:t>Атаянц</w:t>
            </w:r>
            <w:proofErr w:type="spellEnd"/>
          </w:p>
        </w:tc>
      </w:tr>
    </w:tbl>
    <w:p w:rsidR="00A2477A" w:rsidRPr="00A2477A" w:rsidRDefault="00A2477A" w:rsidP="00A2477A">
      <w:pPr>
        <w:jc w:val="both"/>
        <w:rPr>
          <w:rFonts w:ascii="PT Astra Serif" w:hAnsi="PT Astra Serif" w:cs="Arial"/>
          <w:sz w:val="28"/>
          <w:szCs w:val="28"/>
          <w:lang w:val="x-none"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val="x-none"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val="x-none"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713F60" w:rsidRDefault="00713F60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713F60" w:rsidRDefault="00713F60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E05206" w:rsidRDefault="00E05206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713F60" w:rsidRDefault="00713F60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713F60" w:rsidRDefault="00713F60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713F60" w:rsidRDefault="00713F60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713F60" w:rsidRPr="00713F60" w:rsidRDefault="00713F60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A2477A" w:rsidRPr="00FC212E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Cs w:val="28"/>
          <w:lang w:eastAsia="x-none"/>
        </w:rPr>
      </w:pPr>
      <w:r w:rsidRPr="00FC212E">
        <w:rPr>
          <w:rFonts w:ascii="PT Astra Serif" w:hAnsi="PT Astra Serif" w:cs="Arial"/>
          <w:szCs w:val="28"/>
          <w:lang w:val="x-none" w:eastAsia="x-none"/>
        </w:rPr>
        <w:t>Исп.</w:t>
      </w:r>
      <w:r w:rsidR="00FC212E" w:rsidRPr="00FC212E">
        <w:rPr>
          <w:rFonts w:ascii="PT Astra Serif" w:hAnsi="PT Astra Serif" w:cs="Arial"/>
          <w:szCs w:val="28"/>
          <w:lang w:eastAsia="x-none"/>
        </w:rPr>
        <w:t xml:space="preserve"> </w:t>
      </w:r>
      <w:r w:rsidR="00F566B0">
        <w:rPr>
          <w:rFonts w:ascii="PT Astra Serif" w:hAnsi="PT Astra Serif" w:cs="Arial"/>
          <w:szCs w:val="28"/>
          <w:lang w:eastAsia="x-none"/>
        </w:rPr>
        <w:t>Комиссарова Ю.Ю.</w:t>
      </w:r>
    </w:p>
    <w:p w:rsidR="00AB46D4" w:rsidRPr="00AB46D4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Cs w:val="28"/>
          <w:lang w:eastAsia="x-none"/>
        </w:rPr>
      </w:pPr>
      <w:r w:rsidRPr="00FC212E">
        <w:rPr>
          <w:rFonts w:ascii="PT Astra Serif" w:hAnsi="PT Astra Serif" w:cs="Arial"/>
          <w:szCs w:val="28"/>
          <w:lang w:val="x-none" w:eastAsia="x-none"/>
        </w:rPr>
        <w:t>Тел.2-83-45</w:t>
      </w:r>
    </w:p>
    <w:p w:rsidR="00FC212E" w:rsidRPr="00713F60" w:rsidRDefault="00BB537F" w:rsidP="00A2477A">
      <w:pPr>
        <w:suppressAutoHyphens w:val="0"/>
        <w:rPr>
          <w:rFonts w:ascii="PT Astra Serif" w:hAnsi="PT Astra Serif" w:cs="Arial"/>
          <w:szCs w:val="28"/>
          <w:lang w:eastAsia="ru-RU"/>
        </w:rPr>
      </w:pPr>
      <w:r>
        <w:rPr>
          <w:rFonts w:ascii="PT Astra Serif" w:hAnsi="PT Astra Serif" w:cs="Arial"/>
          <w:szCs w:val="28"/>
          <w:lang w:eastAsia="ru-RU"/>
        </w:rPr>
        <w:t>0</w:t>
      </w:r>
      <w:r w:rsidR="007E6882">
        <w:rPr>
          <w:rFonts w:ascii="PT Astra Serif" w:hAnsi="PT Astra Serif" w:cs="Arial"/>
          <w:szCs w:val="28"/>
          <w:lang w:eastAsia="ru-RU"/>
        </w:rPr>
        <w:t>2</w:t>
      </w:r>
      <w:r w:rsidR="00A2477A" w:rsidRPr="00FC212E">
        <w:rPr>
          <w:rFonts w:ascii="PT Astra Serif" w:hAnsi="PT Astra Serif" w:cs="Arial"/>
          <w:szCs w:val="28"/>
          <w:lang w:eastAsia="ru-RU"/>
        </w:rPr>
        <w:t>/</w:t>
      </w:r>
      <w:r w:rsidR="007E6882">
        <w:rPr>
          <w:rFonts w:ascii="PT Astra Serif" w:hAnsi="PT Astra Serif" w:cs="Arial"/>
          <w:szCs w:val="28"/>
          <w:lang w:eastAsia="ru-RU"/>
        </w:rPr>
        <w:t>утверждение состава ТСК</w:t>
      </w:r>
      <w:r w:rsidR="00A2477A" w:rsidRPr="00FC212E">
        <w:rPr>
          <w:rFonts w:ascii="PT Astra Serif" w:hAnsi="PT Astra Serif" w:cs="Arial"/>
          <w:szCs w:val="28"/>
          <w:lang w:eastAsia="ru-RU"/>
        </w:rPr>
        <w:t>_ 202</w:t>
      </w:r>
      <w:r w:rsidR="007E6882">
        <w:rPr>
          <w:rFonts w:ascii="PT Astra Serif" w:hAnsi="PT Astra Serif" w:cs="Arial"/>
          <w:szCs w:val="28"/>
          <w:lang w:eastAsia="ru-RU"/>
        </w:rPr>
        <w:t>4</w:t>
      </w:r>
    </w:p>
    <w:p w:rsidR="00A2477A" w:rsidRPr="00713F60" w:rsidRDefault="00A2477A" w:rsidP="007E6882">
      <w:pPr>
        <w:keepNext/>
        <w:suppressAutoHyphens w:val="0"/>
        <w:spacing w:line="276" w:lineRule="auto"/>
        <w:outlineLvl w:val="0"/>
        <w:rPr>
          <w:rFonts w:ascii="PT Astra Serif" w:hAnsi="PT Astra Serif" w:cs="Arial"/>
          <w:b/>
          <w:bCs/>
          <w:sz w:val="28"/>
          <w:szCs w:val="28"/>
          <w:lang w:eastAsia="x-none"/>
        </w:rPr>
      </w:pPr>
    </w:p>
    <w:sectPr w:rsidR="00A2477A" w:rsidRPr="00713F60" w:rsidSect="00FC212E">
      <w:headerReference w:type="default" r:id="rId11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BE" w:rsidRDefault="001C21BE">
      <w:r>
        <w:separator/>
      </w:r>
    </w:p>
  </w:endnote>
  <w:endnote w:type="continuationSeparator" w:id="0">
    <w:p w:rsidR="001C21BE" w:rsidRDefault="001C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BE" w:rsidRDefault="001C21BE">
      <w:r>
        <w:separator/>
      </w:r>
    </w:p>
  </w:footnote>
  <w:footnote w:type="continuationSeparator" w:id="0">
    <w:p w:rsidR="001C21BE" w:rsidRDefault="001C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3" w:hanging="1065"/>
      </w:pPr>
      <w:rPr>
        <w:rFonts w:ascii="Arial" w:hAnsi="Arial" w:cs="Arial" w:hint="default"/>
        <w:sz w:val="24"/>
        <w:szCs w:val="24"/>
      </w:rPr>
    </w:lvl>
  </w:abstractNum>
  <w:abstractNum w:abstractNumId="2">
    <w:nsid w:val="1E537BE4"/>
    <w:multiLevelType w:val="hybridMultilevel"/>
    <w:tmpl w:val="9BDA9B66"/>
    <w:lvl w:ilvl="0" w:tplc="F0C8DFD6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A2"/>
    <w:rsid w:val="0004561B"/>
    <w:rsid w:val="00091019"/>
    <w:rsid w:val="00097D31"/>
    <w:rsid w:val="000D05A0"/>
    <w:rsid w:val="000E6231"/>
    <w:rsid w:val="000F03B2"/>
    <w:rsid w:val="00112BCB"/>
    <w:rsid w:val="00115CE3"/>
    <w:rsid w:val="0011670F"/>
    <w:rsid w:val="00140632"/>
    <w:rsid w:val="0016136D"/>
    <w:rsid w:val="00174BF8"/>
    <w:rsid w:val="001A5FBD"/>
    <w:rsid w:val="001C21BE"/>
    <w:rsid w:val="001C32A8"/>
    <w:rsid w:val="001C7CE2"/>
    <w:rsid w:val="001E53E5"/>
    <w:rsid w:val="002013D6"/>
    <w:rsid w:val="00212AA9"/>
    <w:rsid w:val="0021412F"/>
    <w:rsid w:val="002147F8"/>
    <w:rsid w:val="00236560"/>
    <w:rsid w:val="00260B37"/>
    <w:rsid w:val="00270C3B"/>
    <w:rsid w:val="00272502"/>
    <w:rsid w:val="002836B1"/>
    <w:rsid w:val="0029794D"/>
    <w:rsid w:val="002A16C1"/>
    <w:rsid w:val="002A4B56"/>
    <w:rsid w:val="002B4FD2"/>
    <w:rsid w:val="002E54BE"/>
    <w:rsid w:val="002E5DC3"/>
    <w:rsid w:val="00322635"/>
    <w:rsid w:val="00362236"/>
    <w:rsid w:val="00396BA9"/>
    <w:rsid w:val="003A2384"/>
    <w:rsid w:val="003D216B"/>
    <w:rsid w:val="0045589F"/>
    <w:rsid w:val="0048387B"/>
    <w:rsid w:val="004964FF"/>
    <w:rsid w:val="004C74A2"/>
    <w:rsid w:val="0053537E"/>
    <w:rsid w:val="005B2800"/>
    <w:rsid w:val="005B3753"/>
    <w:rsid w:val="005C6B9A"/>
    <w:rsid w:val="005D0112"/>
    <w:rsid w:val="005D110D"/>
    <w:rsid w:val="005F6D36"/>
    <w:rsid w:val="005F7562"/>
    <w:rsid w:val="005F7DEF"/>
    <w:rsid w:val="00631C5C"/>
    <w:rsid w:val="006837C7"/>
    <w:rsid w:val="006F2075"/>
    <w:rsid w:val="007112E3"/>
    <w:rsid w:val="00713F60"/>
    <w:rsid w:val="007143EE"/>
    <w:rsid w:val="00724E8F"/>
    <w:rsid w:val="00735804"/>
    <w:rsid w:val="00750ABC"/>
    <w:rsid w:val="00751008"/>
    <w:rsid w:val="00796661"/>
    <w:rsid w:val="007E6882"/>
    <w:rsid w:val="007F12CE"/>
    <w:rsid w:val="007F2AC6"/>
    <w:rsid w:val="007F4F01"/>
    <w:rsid w:val="00826211"/>
    <w:rsid w:val="0083223B"/>
    <w:rsid w:val="00867157"/>
    <w:rsid w:val="00886A38"/>
    <w:rsid w:val="00887AB6"/>
    <w:rsid w:val="008F117D"/>
    <w:rsid w:val="008F2E0C"/>
    <w:rsid w:val="009110D2"/>
    <w:rsid w:val="00957DE5"/>
    <w:rsid w:val="009A7968"/>
    <w:rsid w:val="00A2477A"/>
    <w:rsid w:val="00A24EB9"/>
    <w:rsid w:val="00A333F8"/>
    <w:rsid w:val="00AB46D4"/>
    <w:rsid w:val="00AC1121"/>
    <w:rsid w:val="00AC1F33"/>
    <w:rsid w:val="00AF3554"/>
    <w:rsid w:val="00B0593F"/>
    <w:rsid w:val="00B562C1"/>
    <w:rsid w:val="00B63641"/>
    <w:rsid w:val="00B707F5"/>
    <w:rsid w:val="00B95887"/>
    <w:rsid w:val="00BA4658"/>
    <w:rsid w:val="00BB537F"/>
    <w:rsid w:val="00BC15DC"/>
    <w:rsid w:val="00BD2261"/>
    <w:rsid w:val="00CC2D54"/>
    <w:rsid w:val="00CC4111"/>
    <w:rsid w:val="00CD6E20"/>
    <w:rsid w:val="00CF25B5"/>
    <w:rsid w:val="00CF3559"/>
    <w:rsid w:val="00E03E77"/>
    <w:rsid w:val="00E05206"/>
    <w:rsid w:val="00E06FAE"/>
    <w:rsid w:val="00E11B07"/>
    <w:rsid w:val="00E41E47"/>
    <w:rsid w:val="00E7215A"/>
    <w:rsid w:val="00E727C9"/>
    <w:rsid w:val="00EA2FFE"/>
    <w:rsid w:val="00EB305C"/>
    <w:rsid w:val="00EE70A0"/>
    <w:rsid w:val="00F566B0"/>
    <w:rsid w:val="00F63BDF"/>
    <w:rsid w:val="00F737E5"/>
    <w:rsid w:val="00F825D0"/>
    <w:rsid w:val="00F873DA"/>
    <w:rsid w:val="00F921EE"/>
    <w:rsid w:val="00FC212E"/>
    <w:rsid w:val="00FC4BA2"/>
    <w:rsid w:val="00FD642B"/>
    <w:rsid w:val="00FE04D2"/>
    <w:rsid w:val="00FE125F"/>
    <w:rsid w:val="00FE26B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fontstyle21">
    <w:name w:val="fontstyle21"/>
    <w:basedOn w:val="a0"/>
    <w:rsid w:val="007E6882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fontstyle21">
    <w:name w:val="fontstyle21"/>
    <w:basedOn w:val="a0"/>
    <w:rsid w:val="007E6882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58051&amp;date=18.01.2021&amp;dst=10047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C64A-F914-43EA-A31C-6D386DA6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2023-11-29T10:15:00Z</cp:lastPrinted>
  <dcterms:created xsi:type="dcterms:W3CDTF">2024-02-29T13:15:00Z</dcterms:created>
  <dcterms:modified xsi:type="dcterms:W3CDTF">2024-02-29T13:15:00Z</dcterms:modified>
</cp:coreProperties>
</file>