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5F4386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36386">
        <w:rPr>
          <w:rFonts w:ascii="PT Astra Serif" w:hAnsi="PT Astra Serif"/>
          <w:b/>
          <w:bCs/>
          <w:spacing w:val="-6"/>
        </w:rPr>
        <w:t>28 августа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5F4386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36386">
        <w:rPr>
          <w:rFonts w:ascii="PT Astra Serif" w:hAnsi="PT Astra Serif"/>
          <w:b/>
          <w:bCs/>
        </w:rPr>
        <w:t>27 августа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F4386" w:rsidRDefault="005F4386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836386">
        <w:rPr>
          <w:rFonts w:ascii="PT Astra Serif" w:hAnsi="PT Astra Serif"/>
          <w:color w:val="000000" w:themeColor="text1"/>
          <w:sz w:val="24"/>
          <w:szCs w:val="24"/>
        </w:rPr>
        <w:t>16.07.2024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836386">
        <w:rPr>
          <w:rFonts w:ascii="PT Astra Serif" w:hAnsi="PT Astra Serif"/>
          <w:color w:val="000000" w:themeColor="text1"/>
          <w:sz w:val="24"/>
          <w:szCs w:val="24"/>
        </w:rPr>
        <w:t>656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F438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5F4386">
        <w:rPr>
          <w:rFonts w:ascii="PT Astra Serif" w:hAnsi="PT Astra Serif"/>
          <w:bCs/>
          <w:spacing w:val="-6"/>
          <w:sz w:val="24"/>
          <w:szCs w:val="24"/>
        </w:rPr>
        <w:t xml:space="preserve">: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836386" w:rsidRPr="0083638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SBR012-2407230039.1.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712FB" w:rsidRDefault="00AB2769" w:rsidP="00B712F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F438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F438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836386">
        <w:rPr>
          <w:rFonts w:ascii="PT Astra Serif" w:hAnsi="PT Astra Serif" w:cs="Arial"/>
          <w:sz w:val="24"/>
          <w:szCs w:val="24"/>
          <w:shd w:val="clear" w:color="auto" w:fill="FFFFFF"/>
        </w:rPr>
        <w:t>39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</w:t>
      </w:r>
      <w:r w:rsidR="00836386">
        <w:rPr>
          <w:rFonts w:ascii="PT Astra Serif" w:hAnsi="PT Astra Serif" w:cs="Arial"/>
          <w:sz w:val="24"/>
          <w:szCs w:val="24"/>
          <w:shd w:val="clear" w:color="auto" w:fill="FFFFFF"/>
        </w:rPr>
        <w:t>23.07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 w:rsidR="005F4386">
        <w:rPr>
          <w:rFonts w:ascii="PT Astra Serif" w:hAnsi="PT Astra Serif"/>
          <w:sz w:val="24"/>
          <w:szCs w:val="24"/>
        </w:rPr>
        <w:t xml:space="preserve">Заокский район 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F4386">
        <w:rPr>
          <w:rFonts w:ascii="PT Astra Serif" w:hAnsi="PT Astra Serif"/>
          <w:sz w:val="24"/>
          <w:szCs w:val="24"/>
        </w:rPr>
        <w:t xml:space="preserve"> </w:t>
      </w:r>
      <w:r w:rsidR="00836386">
        <w:rPr>
          <w:rFonts w:ascii="PT Astra Serif" w:hAnsi="PT Astra Serif"/>
          <w:sz w:val="24"/>
          <w:szCs w:val="24"/>
        </w:rPr>
        <w:t>23.07</w:t>
      </w:r>
      <w:r w:rsidR="005F4386">
        <w:rPr>
          <w:rFonts w:ascii="PT Astra Serif" w:hAnsi="PT Astra Serif"/>
          <w:sz w:val="24"/>
          <w:szCs w:val="24"/>
        </w:rPr>
        <w:t>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712FB" w:rsidRPr="00400EFB" w:rsidRDefault="00FC5668" w:rsidP="00B712F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</w:t>
      </w:r>
      <w:r w:rsidR="00B712FB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5F4386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836386" w:rsidRDefault="00FC5668" w:rsidP="0083638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836386" w:rsidRDefault="00836386" w:rsidP="0083638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1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010601:5792 </w:t>
      </w:r>
      <w:r w:rsidRPr="00FA12C8">
        <w:rPr>
          <w:rFonts w:ascii="PT Astra Serif" w:hAnsi="PT Astra Serif"/>
          <w:b/>
          <w:sz w:val="24"/>
          <w:szCs w:val="24"/>
        </w:rPr>
        <w:t>площадью</w:t>
      </w:r>
      <w:r>
        <w:rPr>
          <w:rFonts w:ascii="PT Astra Serif" w:hAnsi="PT Astra Serif" w:cs="Arial"/>
          <w:b/>
          <w:sz w:val="24"/>
          <w:szCs w:val="24"/>
        </w:rPr>
        <w:t xml:space="preserve"> 9697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010601:2730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836386" w:rsidRDefault="00836386" w:rsidP="0083638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1165800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сто шестьдесят пять тысяч восемьсот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34974 (</w:t>
      </w:r>
      <w:r>
        <w:rPr>
          <w:rFonts w:ascii="PT Astra Serif" w:hAnsi="PT Astra Serif" w:cs="Arial"/>
          <w:sz w:val="24"/>
          <w:szCs w:val="24"/>
        </w:rPr>
        <w:t>тридцать четыре тысячи девятьсот семьдесят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582900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пятьсот восемьдесят две тысячи девятьсот)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B74A2F" w:rsidRDefault="00B74A2F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070C41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74A2F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74A2F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74A2F">
        <w:rPr>
          <w:rFonts w:ascii="PT Astra Serif" w:hAnsi="PT Astra Serif"/>
          <w:b/>
          <w:sz w:val="24"/>
          <w:szCs w:val="24"/>
        </w:rPr>
        <w:t>Лота №</w:t>
      </w:r>
      <w:r w:rsidR="005F4386">
        <w:rPr>
          <w:rFonts w:ascii="PT Astra Serif" w:hAnsi="PT Astra Serif"/>
          <w:b/>
          <w:sz w:val="24"/>
          <w:szCs w:val="24"/>
        </w:rPr>
        <w:t>1</w:t>
      </w:r>
      <w:r w:rsidR="00C91E7D" w:rsidRPr="00B74A2F">
        <w:rPr>
          <w:rFonts w:ascii="PT Astra Serif" w:hAnsi="PT Astra Serif"/>
          <w:sz w:val="24"/>
          <w:szCs w:val="24"/>
        </w:rPr>
        <w:t xml:space="preserve"> был</w:t>
      </w:r>
      <w:r w:rsidR="004A400D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подан</w:t>
      </w:r>
      <w:r w:rsidR="00D634C2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</w:t>
      </w:r>
      <w:r w:rsidR="00836386">
        <w:rPr>
          <w:rFonts w:ascii="PT Astra Serif" w:hAnsi="PT Astra Serif"/>
          <w:sz w:val="24"/>
          <w:szCs w:val="24"/>
        </w:rPr>
        <w:t>3</w:t>
      </w:r>
      <w:r w:rsidRPr="00B74A2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74A2F">
        <w:rPr>
          <w:rFonts w:ascii="PT Astra Serif" w:hAnsi="PT Astra Serif"/>
          <w:sz w:val="24"/>
          <w:szCs w:val="24"/>
        </w:rPr>
        <w:t>(</w:t>
      </w:r>
      <w:r w:rsidR="00836386">
        <w:rPr>
          <w:rFonts w:ascii="PT Astra Serif" w:hAnsi="PT Astra Serif"/>
          <w:sz w:val="24"/>
          <w:szCs w:val="24"/>
        </w:rPr>
        <w:t>три</w:t>
      </w:r>
      <w:r w:rsidRPr="00B74A2F">
        <w:rPr>
          <w:rFonts w:ascii="PT Astra Serif" w:hAnsi="PT Astra Serif"/>
          <w:sz w:val="24"/>
          <w:szCs w:val="24"/>
        </w:rPr>
        <w:t>) заяв</w:t>
      </w:r>
      <w:r w:rsidR="005F4386">
        <w:rPr>
          <w:rFonts w:ascii="PT Astra Serif" w:hAnsi="PT Astra Serif"/>
          <w:sz w:val="24"/>
          <w:szCs w:val="24"/>
        </w:rPr>
        <w:t>к</w:t>
      </w:r>
      <w:r w:rsidR="00836386">
        <w:rPr>
          <w:rFonts w:ascii="PT Astra Serif" w:hAnsi="PT Astra Serif"/>
          <w:sz w:val="24"/>
          <w:szCs w:val="24"/>
        </w:rPr>
        <w:t>и</w:t>
      </w:r>
      <w:r w:rsidRPr="00B74A2F">
        <w:rPr>
          <w:rFonts w:ascii="PT Astra Serif" w:hAnsi="PT Astra Serif"/>
          <w:sz w:val="24"/>
          <w:szCs w:val="24"/>
        </w:rPr>
        <w:t>:</w:t>
      </w:r>
    </w:p>
    <w:p w:rsidR="00B74A2F" w:rsidRPr="00296258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296258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296258" w:rsidRPr="00296258">
        <w:rPr>
          <w:rFonts w:ascii="PT Astra Serif" w:hAnsi="PT Astra Serif"/>
          <w:bCs/>
          <w:color w:val="auto"/>
        </w:rPr>
        <w:t>3338</w:t>
      </w:r>
    </w:p>
    <w:p w:rsidR="00B74A2F" w:rsidRPr="00296258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296258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296258" w:rsidRPr="00296258">
        <w:rPr>
          <w:rFonts w:ascii="PT Astra Serif" w:hAnsi="PT Astra Serif" w:cs="Arial"/>
          <w:color w:val="auto"/>
          <w:shd w:val="clear" w:color="auto" w:fill="FFFFFF"/>
        </w:rPr>
        <w:t>22.08.2024 14:06:19</w:t>
      </w:r>
    </w:p>
    <w:p w:rsidR="00B74A2F" w:rsidRPr="00296258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296258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712FB" w:rsidRPr="00B712FB">
        <w:rPr>
          <w:rFonts w:ascii="PT Astra Serif" w:hAnsi="PT Astra Serif"/>
          <w:bCs/>
          <w:color w:val="auto"/>
        </w:rPr>
        <w:t>Индивидуальный предприниматель</w:t>
      </w:r>
      <w:r w:rsidR="00B712FB">
        <w:rPr>
          <w:rFonts w:ascii="PT Astra Serif" w:hAnsi="PT Astra Serif"/>
          <w:b/>
          <w:bCs/>
          <w:color w:val="auto"/>
        </w:rPr>
        <w:t xml:space="preserve"> </w:t>
      </w:r>
      <w:r w:rsidR="00296258" w:rsidRPr="00296258">
        <w:rPr>
          <w:rFonts w:ascii="PT Astra Serif" w:hAnsi="PT Astra Serif" w:cs="Arial"/>
          <w:color w:val="auto"/>
          <w:shd w:val="clear" w:color="auto" w:fill="FFFFFF"/>
        </w:rPr>
        <w:t>Полтавская Ксения Константиновна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96258" w:rsidRDefault="00296258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96258" w:rsidRPr="00296258" w:rsidRDefault="00296258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96258" w:rsidRPr="00296258" w:rsidRDefault="00B74A2F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296258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296258" w:rsidRPr="00296258">
        <w:rPr>
          <w:rFonts w:ascii="PT Astra Serif" w:hAnsi="PT Astra Serif"/>
          <w:bCs/>
          <w:color w:val="auto"/>
        </w:rPr>
        <w:t>525</w:t>
      </w:r>
    </w:p>
    <w:p w:rsidR="00296258" w:rsidRPr="00296258" w:rsidRDefault="00B74A2F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296258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296258" w:rsidRPr="00296258">
        <w:rPr>
          <w:rFonts w:ascii="PT Astra Serif" w:hAnsi="PT Astra Serif" w:cs="Arial"/>
          <w:color w:val="auto"/>
          <w:bdr w:val="none" w:sz="0" w:space="0" w:color="auto" w:frame="1"/>
        </w:rPr>
        <w:t>26.08.2024 11:16:45</w:t>
      </w:r>
    </w:p>
    <w:p w:rsidR="00B74A2F" w:rsidRPr="00296258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296258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296258" w:rsidRPr="00296258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5F4386" w:rsidRPr="00296258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296258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296258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296258" w:rsidRPr="00296258">
        <w:rPr>
          <w:rFonts w:ascii="PT Astra Serif" w:hAnsi="PT Astra Serif"/>
          <w:bCs/>
          <w:color w:val="auto"/>
        </w:rPr>
        <w:t>7482</w:t>
      </w:r>
    </w:p>
    <w:p w:rsidR="00296258" w:rsidRPr="00296258" w:rsidRDefault="005F4386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296258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296258" w:rsidRPr="00296258">
        <w:rPr>
          <w:rFonts w:ascii="PT Astra Serif" w:hAnsi="PT Astra Serif" w:cs="Arial"/>
          <w:color w:val="auto"/>
          <w:shd w:val="clear" w:color="auto" w:fill="FFFFFF"/>
        </w:rPr>
        <w:t>26.08.2024 11:24:13</w:t>
      </w:r>
    </w:p>
    <w:p w:rsidR="00296258" w:rsidRPr="00296258" w:rsidRDefault="005F4386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296258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296258" w:rsidRPr="00296258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74A2F" w:rsidRDefault="00B74A2F" w:rsidP="00B74A2F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F4386" w:rsidRPr="005F4386" w:rsidRDefault="00B74A2F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</w:t>
      </w:r>
      <w:r w:rsidR="00B712FB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 xml:space="preserve"> – </w:t>
      </w:r>
      <w:r w:rsidR="00296258" w:rsidRPr="00296258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</w:t>
      </w:r>
      <w:r w:rsidR="00B712FB">
        <w:rPr>
          <w:rFonts w:ascii="PT Astra Serif" w:hAnsi="PT Astra Serif"/>
          <w:b/>
          <w:bCs/>
        </w:rPr>
        <w:t>2</w:t>
      </w:r>
      <w:r>
        <w:rPr>
          <w:rFonts w:ascii="PT Astra Serif" w:hAnsi="PT Astra Serif"/>
          <w:b/>
          <w:bCs/>
        </w:rPr>
        <w:t xml:space="preserve"> – </w:t>
      </w:r>
      <w:r w:rsidR="00296258" w:rsidRPr="00296258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B712FB" w:rsidRDefault="00B712FB" w:rsidP="00B712F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62F1E">
        <w:rPr>
          <w:rFonts w:ascii="PT Astra Serif" w:hAnsi="PT Astra Serif"/>
          <w:b/>
          <w:bCs/>
        </w:rPr>
        <w:t xml:space="preserve">Заявитель, не допущенный к участию в аукционе -  </w:t>
      </w:r>
      <w:r w:rsidRPr="00B712FB">
        <w:rPr>
          <w:rFonts w:ascii="PT Astra Serif" w:hAnsi="PT Astra Serif"/>
          <w:b/>
          <w:bCs/>
          <w:color w:val="auto"/>
        </w:rPr>
        <w:t xml:space="preserve">Индивидуальный предприниматель </w:t>
      </w:r>
      <w:r w:rsidRPr="00B712FB">
        <w:rPr>
          <w:rFonts w:ascii="PT Astra Serif" w:hAnsi="PT Astra Serif" w:cs="Arial"/>
          <w:b/>
          <w:color w:val="auto"/>
          <w:shd w:val="clear" w:color="auto" w:fill="FFFFFF"/>
        </w:rPr>
        <w:t>Полтавская Ксения Константиновна</w:t>
      </w:r>
      <w:r>
        <w:rPr>
          <w:rFonts w:ascii="PT Astra Serif" w:hAnsi="PT Astra Serif" w:cs="Arial"/>
          <w:b/>
          <w:color w:val="auto"/>
          <w:shd w:val="clear" w:color="auto" w:fill="FFFFFF"/>
        </w:rPr>
        <w:t>.</w:t>
      </w:r>
      <w:r>
        <w:rPr>
          <w:rFonts w:ascii="PT Astra Serif" w:hAnsi="PT Astra Serif"/>
          <w:b/>
          <w:bCs/>
          <w:color w:val="auto"/>
        </w:rPr>
        <w:t xml:space="preserve"> </w:t>
      </w:r>
    </w:p>
    <w:p w:rsidR="003E283F" w:rsidRDefault="00B712FB" w:rsidP="00B712F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47341F">
        <w:rPr>
          <w:rFonts w:ascii="PT Astra Serif" w:hAnsi="PT Astra Serif"/>
          <w:b/>
          <w:bCs/>
        </w:rPr>
        <w:t>Причин</w:t>
      </w:r>
      <w:r w:rsidR="003E283F">
        <w:rPr>
          <w:rFonts w:ascii="PT Astra Serif" w:hAnsi="PT Astra Serif"/>
          <w:b/>
          <w:bCs/>
        </w:rPr>
        <w:t>ы</w:t>
      </w:r>
      <w:r>
        <w:rPr>
          <w:rFonts w:ascii="PT Astra Serif" w:hAnsi="PT Astra Serif"/>
          <w:bCs/>
        </w:rPr>
        <w:t xml:space="preserve">: </w:t>
      </w:r>
    </w:p>
    <w:p w:rsidR="003E283F" w:rsidRPr="00400EFB" w:rsidRDefault="003E283F" w:rsidP="00B712F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1</w:t>
      </w:r>
      <w:r w:rsidRPr="003E283F">
        <w:rPr>
          <w:rFonts w:ascii="PT Astra Serif" w:hAnsi="PT Astra Serif"/>
          <w:bCs/>
        </w:rPr>
        <w:t>.</w:t>
      </w:r>
      <w:r>
        <w:rPr>
          <w:rFonts w:ascii="PT Astra Serif" w:hAnsi="PT Astra Serif"/>
          <w:bCs/>
        </w:rPr>
        <w:t xml:space="preserve"> </w:t>
      </w:r>
      <w:r w:rsidR="008E5496">
        <w:rPr>
          <w:rFonts w:ascii="PT Astra Serif" w:hAnsi="PT Astra Serif"/>
          <w:bCs/>
        </w:rPr>
        <w:t>П</w:t>
      </w:r>
      <w:r w:rsidR="00B712FB" w:rsidRPr="00B712FB">
        <w:rPr>
          <w:rFonts w:ascii="PT Astra Serif" w:hAnsi="PT Astra Serif"/>
          <w:bCs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(</w:t>
      </w:r>
      <w:proofErr w:type="gramStart"/>
      <w:r w:rsidR="00B712FB" w:rsidRPr="00B712FB">
        <w:rPr>
          <w:rFonts w:ascii="PT Astra Serif" w:hAnsi="PT Astra Serif"/>
          <w:bCs/>
        </w:rPr>
        <w:t>ч</w:t>
      </w:r>
      <w:proofErr w:type="gramEnd"/>
      <w:r w:rsidR="00B712FB" w:rsidRPr="00B712FB">
        <w:rPr>
          <w:rFonts w:ascii="PT Astra Serif" w:hAnsi="PT Astra Serif"/>
          <w:bCs/>
        </w:rPr>
        <w:t>.8 ст.39.12 ЗК РФ).</w:t>
      </w:r>
      <w:r w:rsidR="00B712FB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Пунктом</w:t>
      </w:r>
      <w:r w:rsidR="00B712FB" w:rsidRPr="00A62F1E">
        <w:rPr>
          <w:rFonts w:ascii="PT Astra Serif" w:hAnsi="PT Astra Serif"/>
          <w:bCs/>
        </w:rPr>
        <w:t xml:space="preserve"> </w:t>
      </w:r>
      <w:r w:rsidR="00B712FB">
        <w:rPr>
          <w:rFonts w:ascii="PT Astra Serif" w:hAnsi="PT Astra Serif"/>
          <w:bCs/>
        </w:rPr>
        <w:t>1</w:t>
      </w:r>
      <w:r w:rsidR="00B712FB" w:rsidRPr="00A62F1E">
        <w:rPr>
          <w:rFonts w:ascii="PT Astra Serif" w:hAnsi="PT Astra Serif"/>
          <w:bCs/>
        </w:rPr>
        <w:t xml:space="preserve"> информационного извещения о проведен</w:t>
      </w:r>
      <w:proofErr w:type="gramStart"/>
      <w:r w:rsidR="00B712FB" w:rsidRPr="00A62F1E">
        <w:rPr>
          <w:rFonts w:ascii="PT Astra Serif" w:hAnsi="PT Astra Serif"/>
          <w:bCs/>
        </w:rPr>
        <w:t xml:space="preserve">ии </w:t>
      </w:r>
      <w:r w:rsidR="00B712FB" w:rsidRPr="00A62F1E">
        <w:rPr>
          <w:rFonts w:ascii="PT Astra Serif" w:hAnsi="PT Astra Serif" w:cs="Times New Roman CYR"/>
          <w:spacing w:val="-4"/>
        </w:rPr>
        <w:t>ау</w:t>
      </w:r>
      <w:proofErr w:type="gramEnd"/>
      <w:r w:rsidR="00B712FB" w:rsidRPr="00A62F1E">
        <w:rPr>
          <w:rFonts w:ascii="PT Astra Serif" w:hAnsi="PT Astra Serif" w:cs="Times New Roman CYR"/>
          <w:spacing w:val="-4"/>
        </w:rPr>
        <w:t>кциона в электронной форме на право заключения договор</w:t>
      </w:r>
      <w:r w:rsidR="00B712FB">
        <w:rPr>
          <w:rFonts w:ascii="PT Astra Serif" w:hAnsi="PT Astra Serif" w:cs="Times New Roman CYR"/>
          <w:spacing w:val="-4"/>
        </w:rPr>
        <w:t>ов купли-продажи</w:t>
      </w:r>
      <w:r w:rsidR="00B712FB" w:rsidRPr="00A62F1E">
        <w:rPr>
          <w:rFonts w:ascii="PT Astra Serif" w:hAnsi="PT Astra Serif" w:cs="Times New Roman CYR"/>
          <w:spacing w:val="-4"/>
        </w:rPr>
        <w:t xml:space="preserve">  земельных участков</w:t>
      </w:r>
      <w:r>
        <w:rPr>
          <w:rFonts w:ascii="PT Astra Serif" w:hAnsi="PT Astra Serif" w:cs="Times New Roman CYR"/>
          <w:spacing w:val="-4"/>
        </w:rPr>
        <w:t xml:space="preserve"> установлено:</w:t>
      </w:r>
      <w:r w:rsidR="00B712FB">
        <w:rPr>
          <w:rFonts w:ascii="PT Astra Serif" w:hAnsi="PT Astra Serif" w:cs="Times New Roman CYR"/>
          <w:spacing w:val="-4"/>
        </w:rPr>
        <w:t xml:space="preserve"> «</w:t>
      </w:r>
      <w:r>
        <w:rPr>
          <w:rFonts w:ascii="PT Astra Serif" w:hAnsi="PT Astra Serif" w:cs="Times New Roman CYR"/>
          <w:spacing w:val="-4"/>
        </w:rPr>
        <w:t>Ф</w:t>
      </w:r>
      <w:r w:rsidR="00B712FB" w:rsidRPr="002A1294">
        <w:rPr>
          <w:rFonts w:ascii="PT Astra Serif" w:hAnsi="PT Astra Serif"/>
        </w:rPr>
        <w:t xml:space="preserve">орма торгов: </w:t>
      </w:r>
      <w:r w:rsidR="00B712FB">
        <w:rPr>
          <w:rFonts w:ascii="PT Astra Serif" w:hAnsi="PT Astra Serif"/>
        </w:rPr>
        <w:t>аукцион является открытым по форме подачи предложений о цене земельного участка</w:t>
      </w:r>
      <w:r w:rsidR="00B712FB">
        <w:rPr>
          <w:rFonts w:ascii="PT Astra Serif" w:hAnsi="PT Astra Serif"/>
          <w:bCs/>
        </w:rPr>
        <w:t xml:space="preserve">. </w:t>
      </w:r>
      <w:r w:rsidR="00B712FB">
        <w:rPr>
          <w:rFonts w:ascii="PT Astra Serif" w:hAnsi="PT Astra Serif"/>
        </w:rPr>
        <w:t>В аукционе могут принимать участие только граждане</w:t>
      </w:r>
      <w:r>
        <w:rPr>
          <w:rFonts w:ascii="PT Astra Serif" w:hAnsi="PT Astra Serif"/>
        </w:rPr>
        <w:t>»</w:t>
      </w:r>
      <w:r w:rsidR="00B712FB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Одновременно с этим заявка №3338 на участие в аукционе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 xml:space="preserve">поступила от </w:t>
      </w:r>
      <w:r>
        <w:rPr>
          <w:rFonts w:ascii="PT Astra Serif" w:hAnsi="PT Astra Serif" w:cs="Arial"/>
          <w:color w:val="auto"/>
          <w:shd w:val="clear" w:color="auto" w:fill="FFFFFF"/>
        </w:rPr>
        <w:t xml:space="preserve">заявителя, зарегистрированного в качестве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и</w:t>
      </w:r>
      <w:r w:rsidRPr="003E283F">
        <w:rPr>
          <w:rFonts w:ascii="PT Astra Serif" w:hAnsi="PT Astra Serif"/>
          <w:bCs/>
          <w:color w:val="auto"/>
        </w:rPr>
        <w:t xml:space="preserve">ндивидуального предпринимателя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Полтавская Ксения Константиновна.</w:t>
      </w:r>
      <w:r>
        <w:rPr>
          <w:rFonts w:ascii="PT Astra Serif" w:hAnsi="PT Astra Serif" w:cs="Arial"/>
          <w:color w:val="auto"/>
          <w:shd w:val="clear" w:color="auto" w:fill="FFFFFF"/>
        </w:rPr>
        <w:t xml:space="preserve"> Оплата задатка </w:t>
      </w:r>
      <w:r>
        <w:rPr>
          <w:rFonts w:ascii="PT Astra Serif" w:hAnsi="PT Astra Serif"/>
        </w:rPr>
        <w:t>на участие в аукционе</w:t>
      </w:r>
      <w:r>
        <w:rPr>
          <w:rFonts w:ascii="PT Astra Serif" w:hAnsi="PT Astra Serif" w:cs="Arial"/>
          <w:color w:val="auto"/>
          <w:shd w:val="clear" w:color="auto" w:fill="FFFFFF"/>
        </w:rPr>
        <w:t xml:space="preserve"> осуществлена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и</w:t>
      </w:r>
      <w:r w:rsidRPr="003E283F">
        <w:rPr>
          <w:rFonts w:ascii="PT Astra Serif" w:hAnsi="PT Astra Serif"/>
          <w:bCs/>
          <w:color w:val="auto"/>
        </w:rPr>
        <w:t>ндивидуальн</w:t>
      </w:r>
      <w:r>
        <w:rPr>
          <w:rFonts w:ascii="PT Astra Serif" w:hAnsi="PT Astra Serif"/>
          <w:bCs/>
          <w:color w:val="auto"/>
        </w:rPr>
        <w:t>ым</w:t>
      </w:r>
      <w:r w:rsidRPr="003E283F">
        <w:rPr>
          <w:rFonts w:ascii="PT Astra Serif" w:hAnsi="PT Astra Serif"/>
          <w:bCs/>
          <w:color w:val="auto"/>
        </w:rPr>
        <w:t xml:space="preserve"> предпринимател</w:t>
      </w:r>
      <w:r>
        <w:rPr>
          <w:rFonts w:ascii="PT Astra Serif" w:hAnsi="PT Astra Serif"/>
          <w:bCs/>
          <w:color w:val="auto"/>
        </w:rPr>
        <w:t>ем</w:t>
      </w:r>
      <w:r w:rsidRPr="003E283F">
        <w:rPr>
          <w:rFonts w:ascii="PT Astra Serif" w:hAnsi="PT Astra Serif"/>
          <w:bCs/>
          <w:color w:val="auto"/>
        </w:rPr>
        <w:t xml:space="preserve">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Полтавс</w:t>
      </w:r>
      <w:r>
        <w:rPr>
          <w:rFonts w:ascii="PT Astra Serif" w:hAnsi="PT Astra Serif" w:cs="Arial"/>
          <w:color w:val="auto"/>
          <w:shd w:val="clear" w:color="auto" w:fill="FFFFFF"/>
        </w:rPr>
        <w:t>кой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 xml:space="preserve"> Ксени</w:t>
      </w:r>
      <w:r>
        <w:rPr>
          <w:rFonts w:ascii="PT Astra Serif" w:hAnsi="PT Astra Serif" w:cs="Arial"/>
          <w:color w:val="auto"/>
          <w:shd w:val="clear" w:color="auto" w:fill="FFFFFF"/>
        </w:rPr>
        <w:t>ей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 xml:space="preserve"> Константиновн</w:t>
      </w:r>
      <w:r>
        <w:rPr>
          <w:rFonts w:ascii="PT Astra Serif" w:hAnsi="PT Astra Serif" w:cs="Arial"/>
          <w:color w:val="auto"/>
          <w:shd w:val="clear" w:color="auto" w:fill="FFFFFF"/>
        </w:rPr>
        <w:t>ой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B712FB" w:rsidRPr="003E283F" w:rsidRDefault="003E283F" w:rsidP="003E28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  <w:color w:val="auto"/>
        </w:rPr>
        <w:t xml:space="preserve">2. </w:t>
      </w:r>
      <w:r w:rsidRPr="003E283F">
        <w:rPr>
          <w:rFonts w:ascii="PT Astra Serif" w:hAnsi="PT Astra Serif"/>
          <w:bCs/>
          <w:color w:val="auto"/>
        </w:rPr>
        <w:t>П</w:t>
      </w:r>
      <w:r w:rsidR="00B712FB" w:rsidRPr="00B712FB">
        <w:rPr>
          <w:rFonts w:ascii="PT Astra Serif" w:hAnsi="PT Astra Serif"/>
          <w:bCs/>
        </w:rPr>
        <w:t>редставление недостоверных сведений (ч.8 ст.39.12 ЗК РФ)</w:t>
      </w:r>
      <w:proofErr w:type="gramStart"/>
      <w:r w:rsidR="00B712FB" w:rsidRPr="00B712FB">
        <w:rPr>
          <w:rFonts w:ascii="PT Astra Serif" w:hAnsi="PT Astra Serif"/>
          <w:bCs/>
        </w:rPr>
        <w:t>.</w:t>
      </w:r>
      <w:proofErr w:type="gramEnd"/>
      <w:r w:rsidRPr="003E283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Заявка №3338, а также задаток на участие в аукционе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поступил</w:t>
      </w:r>
      <w:r>
        <w:rPr>
          <w:rFonts w:ascii="PT Astra Serif" w:hAnsi="PT Astra Serif" w:cs="Arial"/>
          <w:color w:val="auto"/>
          <w:shd w:val="clear" w:color="auto" w:fill="FFFFFF"/>
        </w:rPr>
        <w:t>и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 xml:space="preserve"> от </w:t>
      </w:r>
      <w:r>
        <w:rPr>
          <w:rFonts w:ascii="PT Astra Serif" w:hAnsi="PT Astra Serif" w:cs="Arial"/>
          <w:color w:val="auto"/>
          <w:shd w:val="clear" w:color="auto" w:fill="FFFFFF"/>
        </w:rPr>
        <w:t xml:space="preserve">заявителя, зарегистрированного в качестве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и</w:t>
      </w:r>
      <w:r w:rsidRPr="003E283F">
        <w:rPr>
          <w:rFonts w:ascii="PT Astra Serif" w:hAnsi="PT Astra Serif"/>
          <w:bCs/>
          <w:color w:val="auto"/>
        </w:rPr>
        <w:t xml:space="preserve">ндивидуального предпринимателя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Полтавская Ксения Константиновна.</w:t>
      </w:r>
      <w:r>
        <w:rPr>
          <w:rFonts w:ascii="PT Astra Serif" w:hAnsi="PT Astra Serif" w:cs="Arial"/>
          <w:color w:val="auto"/>
          <w:shd w:val="clear" w:color="auto" w:fill="FFFFFF"/>
        </w:rPr>
        <w:t xml:space="preserve"> При этом </w:t>
      </w:r>
      <w:r w:rsidR="00B712FB" w:rsidRPr="00A62F1E">
        <w:rPr>
          <w:rFonts w:ascii="PT Astra Serif" w:hAnsi="PT Astra Serif"/>
          <w:bCs/>
        </w:rPr>
        <w:t>приложенн</w:t>
      </w:r>
      <w:r>
        <w:rPr>
          <w:rFonts w:ascii="PT Astra Serif" w:hAnsi="PT Astra Serif"/>
          <w:bCs/>
        </w:rPr>
        <w:t>ая</w:t>
      </w:r>
      <w:r w:rsidR="00B712FB" w:rsidRPr="00A62F1E">
        <w:rPr>
          <w:rFonts w:ascii="PT Astra Serif" w:hAnsi="PT Astra Serif"/>
          <w:bCs/>
        </w:rPr>
        <w:t xml:space="preserve"> заявк</w:t>
      </w:r>
      <w:r>
        <w:rPr>
          <w:rFonts w:ascii="PT Astra Serif" w:hAnsi="PT Astra Serif"/>
          <w:bCs/>
        </w:rPr>
        <w:t>а</w:t>
      </w:r>
      <w:r w:rsidR="00B712FB" w:rsidRPr="00A62F1E">
        <w:rPr>
          <w:rFonts w:ascii="PT Astra Serif" w:hAnsi="PT Astra Serif"/>
          <w:bCs/>
        </w:rPr>
        <w:t xml:space="preserve"> на участие в аукционе по форме организатора торгов</w:t>
      </w:r>
      <w:r w:rsidR="00B712FB">
        <w:rPr>
          <w:rFonts w:ascii="PT Astra Serif" w:hAnsi="PT Astra Serif"/>
          <w:bCs/>
        </w:rPr>
        <w:t>, подписанн</w:t>
      </w:r>
      <w:r>
        <w:rPr>
          <w:rFonts w:ascii="PT Astra Serif" w:hAnsi="PT Astra Serif"/>
          <w:bCs/>
        </w:rPr>
        <w:t>ая</w:t>
      </w:r>
      <w:r w:rsidR="00B712FB">
        <w:rPr>
          <w:rFonts w:ascii="PT Astra Serif" w:hAnsi="PT Astra Serif"/>
          <w:bCs/>
        </w:rPr>
        <w:t xml:space="preserve"> электронной цифровой подписью</w:t>
      </w:r>
      <w:r>
        <w:rPr>
          <w:rFonts w:ascii="PT Astra Serif" w:hAnsi="PT Astra Serif"/>
          <w:bCs/>
        </w:rPr>
        <w:t xml:space="preserve">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и</w:t>
      </w:r>
      <w:r w:rsidRPr="003E283F">
        <w:rPr>
          <w:rFonts w:ascii="PT Astra Serif" w:hAnsi="PT Astra Serif"/>
          <w:bCs/>
          <w:color w:val="auto"/>
        </w:rPr>
        <w:t xml:space="preserve">ндивидуального предпринимателя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Полтавск</w:t>
      </w:r>
      <w:r>
        <w:rPr>
          <w:rFonts w:ascii="PT Astra Serif" w:hAnsi="PT Astra Serif" w:cs="Arial"/>
          <w:color w:val="auto"/>
          <w:shd w:val="clear" w:color="auto" w:fill="FFFFFF"/>
        </w:rPr>
        <w:t>ой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 xml:space="preserve"> Ксени</w:t>
      </w:r>
      <w:r>
        <w:rPr>
          <w:rFonts w:ascii="PT Astra Serif" w:hAnsi="PT Astra Serif" w:cs="Arial"/>
          <w:color w:val="auto"/>
          <w:shd w:val="clear" w:color="auto" w:fill="FFFFFF"/>
        </w:rPr>
        <w:t>ей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 xml:space="preserve"> Константиновн</w:t>
      </w:r>
      <w:r>
        <w:rPr>
          <w:rFonts w:ascii="PT Astra Serif" w:hAnsi="PT Astra Serif" w:cs="Arial"/>
          <w:color w:val="auto"/>
          <w:shd w:val="clear" w:color="auto" w:fill="FFFFFF"/>
        </w:rPr>
        <w:t>ой</w:t>
      </w:r>
      <w:r w:rsidR="00B712FB">
        <w:rPr>
          <w:rFonts w:ascii="PT Astra Serif" w:hAnsi="PT Astra Serif"/>
          <w:bCs/>
        </w:rPr>
        <w:t>,</w:t>
      </w:r>
      <w:r w:rsidR="00B712FB" w:rsidRPr="00A62F1E">
        <w:rPr>
          <w:rFonts w:ascii="PT Astra Serif" w:hAnsi="PT Astra Serif"/>
          <w:bCs/>
        </w:rPr>
        <w:t xml:space="preserve"> в соответствии с п. 6 информационного извещения о проведен</w:t>
      </w:r>
      <w:proofErr w:type="gramStart"/>
      <w:r w:rsidR="00B712FB" w:rsidRPr="00A62F1E">
        <w:rPr>
          <w:rFonts w:ascii="PT Astra Serif" w:hAnsi="PT Astra Serif"/>
          <w:bCs/>
        </w:rPr>
        <w:t xml:space="preserve">ии </w:t>
      </w:r>
      <w:r w:rsidR="00B712FB" w:rsidRPr="00A62F1E">
        <w:rPr>
          <w:rFonts w:ascii="PT Astra Serif" w:hAnsi="PT Astra Serif" w:cs="Times New Roman CYR"/>
          <w:spacing w:val="-4"/>
        </w:rPr>
        <w:t>ау</w:t>
      </w:r>
      <w:proofErr w:type="gramEnd"/>
      <w:r w:rsidR="00B712FB" w:rsidRPr="00A62F1E">
        <w:rPr>
          <w:rFonts w:ascii="PT Astra Serif" w:hAnsi="PT Astra Serif" w:cs="Times New Roman CYR"/>
          <w:spacing w:val="-4"/>
        </w:rPr>
        <w:t>кциона в электронной форме на право заключения договор</w:t>
      </w:r>
      <w:r w:rsidR="00B712FB">
        <w:rPr>
          <w:rFonts w:ascii="PT Astra Serif" w:hAnsi="PT Astra Serif" w:cs="Times New Roman CYR"/>
          <w:spacing w:val="-4"/>
        </w:rPr>
        <w:t>ов купли-продажи</w:t>
      </w:r>
      <w:r w:rsidR="00B712FB" w:rsidRPr="00A62F1E">
        <w:rPr>
          <w:rFonts w:ascii="PT Astra Serif" w:hAnsi="PT Astra Serif" w:cs="Times New Roman CYR"/>
          <w:spacing w:val="-4"/>
        </w:rPr>
        <w:t xml:space="preserve">  земельных участков</w:t>
      </w:r>
      <w:r>
        <w:rPr>
          <w:rFonts w:ascii="PT Astra Serif" w:hAnsi="PT Astra Serif" w:cs="Times New Roman CYR"/>
          <w:spacing w:val="-4"/>
        </w:rPr>
        <w:t xml:space="preserve">, составлена от имени физического лица 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>Полтавск</w:t>
      </w:r>
      <w:r>
        <w:rPr>
          <w:rFonts w:ascii="PT Astra Serif" w:hAnsi="PT Astra Serif" w:cs="Arial"/>
          <w:color w:val="auto"/>
          <w:shd w:val="clear" w:color="auto" w:fill="FFFFFF"/>
        </w:rPr>
        <w:t>ой Ксении</w:t>
      </w:r>
      <w:r w:rsidRPr="003E283F">
        <w:rPr>
          <w:rFonts w:ascii="PT Astra Serif" w:hAnsi="PT Astra Serif" w:cs="Arial"/>
          <w:color w:val="auto"/>
          <w:shd w:val="clear" w:color="auto" w:fill="FFFFFF"/>
        </w:rPr>
        <w:t xml:space="preserve"> Константиновн</w:t>
      </w:r>
      <w:r>
        <w:rPr>
          <w:rFonts w:ascii="PT Astra Serif" w:hAnsi="PT Astra Serif" w:cs="Arial"/>
          <w:color w:val="auto"/>
          <w:shd w:val="clear" w:color="auto" w:fill="FFFFFF"/>
        </w:rPr>
        <w:t>ы.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F4386" w:rsidRDefault="005F438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2D1A"/>
    <w:rsid w:val="0011496F"/>
    <w:rsid w:val="001506CE"/>
    <w:rsid w:val="0017192A"/>
    <w:rsid w:val="001E0BCC"/>
    <w:rsid w:val="002054C7"/>
    <w:rsid w:val="00236F73"/>
    <w:rsid w:val="00287812"/>
    <w:rsid w:val="00296258"/>
    <w:rsid w:val="002B5843"/>
    <w:rsid w:val="002D6CF2"/>
    <w:rsid w:val="003560DD"/>
    <w:rsid w:val="003634D9"/>
    <w:rsid w:val="003E283F"/>
    <w:rsid w:val="00406168"/>
    <w:rsid w:val="00452EC4"/>
    <w:rsid w:val="004634EF"/>
    <w:rsid w:val="004673C8"/>
    <w:rsid w:val="00480F66"/>
    <w:rsid w:val="004961D4"/>
    <w:rsid w:val="004A400D"/>
    <w:rsid w:val="004B753A"/>
    <w:rsid w:val="004E70D2"/>
    <w:rsid w:val="004F3AB3"/>
    <w:rsid w:val="00501BC8"/>
    <w:rsid w:val="00512A4A"/>
    <w:rsid w:val="00517049"/>
    <w:rsid w:val="005F4386"/>
    <w:rsid w:val="005F4DF3"/>
    <w:rsid w:val="00637BB7"/>
    <w:rsid w:val="00647D5C"/>
    <w:rsid w:val="0066036B"/>
    <w:rsid w:val="00682E52"/>
    <w:rsid w:val="006A7AED"/>
    <w:rsid w:val="00776A97"/>
    <w:rsid w:val="00782A7A"/>
    <w:rsid w:val="007A1341"/>
    <w:rsid w:val="007F3FB2"/>
    <w:rsid w:val="007F41CD"/>
    <w:rsid w:val="008219DC"/>
    <w:rsid w:val="00836386"/>
    <w:rsid w:val="00843D3F"/>
    <w:rsid w:val="00877010"/>
    <w:rsid w:val="00892776"/>
    <w:rsid w:val="008A3B06"/>
    <w:rsid w:val="008D6E20"/>
    <w:rsid w:val="008E5496"/>
    <w:rsid w:val="0090511D"/>
    <w:rsid w:val="00906213"/>
    <w:rsid w:val="00936A26"/>
    <w:rsid w:val="009B296C"/>
    <w:rsid w:val="009B3706"/>
    <w:rsid w:val="009D5C82"/>
    <w:rsid w:val="009E7877"/>
    <w:rsid w:val="00A06B3E"/>
    <w:rsid w:val="00A30293"/>
    <w:rsid w:val="00A33E16"/>
    <w:rsid w:val="00A54369"/>
    <w:rsid w:val="00A54CD7"/>
    <w:rsid w:val="00A5600B"/>
    <w:rsid w:val="00A75B7D"/>
    <w:rsid w:val="00A81B27"/>
    <w:rsid w:val="00AB2769"/>
    <w:rsid w:val="00B6656D"/>
    <w:rsid w:val="00B712FB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E61CB"/>
    <w:rsid w:val="00D2602D"/>
    <w:rsid w:val="00D634C2"/>
    <w:rsid w:val="00D64DDE"/>
    <w:rsid w:val="00D86AB8"/>
    <w:rsid w:val="00DA44CD"/>
    <w:rsid w:val="00DD688E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2024-01-25T13:05:00Z</cp:lastPrinted>
  <dcterms:created xsi:type="dcterms:W3CDTF">2021-07-06T11:24:00Z</dcterms:created>
  <dcterms:modified xsi:type="dcterms:W3CDTF">2024-08-27T08:29:00Z</dcterms:modified>
</cp:coreProperties>
</file>