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383F6E">
        <w:rPr>
          <w:rFonts w:ascii="PT Astra Serif" w:hAnsi="PT Astra Serif"/>
          <w:b/>
          <w:bCs/>
        </w:rPr>
        <w:t>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81D45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5D0231">
        <w:rPr>
          <w:rFonts w:ascii="PT Astra Serif" w:hAnsi="PT Astra Serif"/>
          <w:b/>
          <w:bCs/>
        </w:rPr>
        <w:t>20.06</w:t>
      </w:r>
      <w:r w:rsidR="00FD7DD4">
        <w:rPr>
          <w:rFonts w:ascii="PT Astra Serif" w:hAnsi="PT Astra Serif"/>
          <w:b/>
          <w:bCs/>
        </w:rPr>
        <w:t>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81D45">
        <w:rPr>
          <w:rFonts w:ascii="PT Astra Serif" w:hAnsi="PT Astra Serif"/>
          <w:b/>
          <w:bCs/>
        </w:rPr>
        <w:t>,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на право заключения договора аренды земельного участка</w:t>
      </w:r>
      <w:r w:rsidR="00302B96">
        <w:rPr>
          <w:rFonts w:ascii="PT Astra Serif" w:hAnsi="PT Astra Serif"/>
          <w:b/>
          <w:bCs/>
        </w:rPr>
        <w:t xml:space="preserve"> (Лот №1)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</w:t>
      </w:r>
      <w:r w:rsidR="00383F6E">
        <w:rPr>
          <w:rFonts w:ascii="PT Astra Serif" w:hAnsi="PT Astra Serif"/>
          <w:b/>
          <w:bCs/>
        </w:rPr>
        <w:t xml:space="preserve">  </w:t>
      </w:r>
      <w:r w:rsidR="00815458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</w:t>
      </w:r>
      <w:r w:rsidR="005D0231">
        <w:rPr>
          <w:rFonts w:ascii="PT Astra Serif" w:hAnsi="PT Astra Serif"/>
          <w:b/>
          <w:bCs/>
        </w:rPr>
        <w:t>20 июня</w:t>
      </w:r>
      <w:r w:rsidR="00FD7DD4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5D0231" w:rsidRDefault="00984C68" w:rsidP="005D023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 w:rsidR="005D0231">
        <w:rPr>
          <w:rFonts w:ascii="PT Astra Serif" w:hAnsi="PT Astra Serif"/>
        </w:rPr>
        <w:t>Комитета.</w:t>
      </w:r>
    </w:p>
    <w:p w:rsidR="005D0231" w:rsidRDefault="005D0231" w:rsidP="005D023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5D0231" w:rsidRDefault="00A7100A" w:rsidP="005D023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gramStart"/>
      <w:r w:rsidRPr="009C3814">
        <w:rPr>
          <w:rFonts w:ascii="PT Astra Serif" w:hAnsi="PT Astra Serif"/>
          <w:b/>
          <w:bCs/>
        </w:rPr>
        <w:t xml:space="preserve">на основании: </w:t>
      </w:r>
      <w:r w:rsidR="00383F6E" w:rsidRPr="00FB18DA">
        <w:rPr>
          <w:rFonts w:ascii="PT Astra Serif" w:hAnsi="PT Astra Serif"/>
        </w:rPr>
        <w:t xml:space="preserve">постановления администрации муниципального образования Заокский район от </w:t>
      </w:r>
      <w:r w:rsidR="005D0231">
        <w:rPr>
          <w:rFonts w:ascii="PT Astra Serif" w:hAnsi="PT Astra Serif"/>
        </w:rPr>
        <w:t>27.04.2024</w:t>
      </w:r>
      <w:r w:rsidR="00383F6E" w:rsidRPr="007C1AB4">
        <w:rPr>
          <w:rFonts w:ascii="PT Astra Serif" w:hAnsi="PT Astra Serif"/>
        </w:rPr>
        <w:t xml:space="preserve"> № </w:t>
      </w:r>
      <w:r w:rsidR="005D0231">
        <w:rPr>
          <w:rFonts w:ascii="PT Astra Serif" w:hAnsi="PT Astra Serif"/>
        </w:rPr>
        <w:t>432</w:t>
      </w:r>
      <w:r w:rsidR="00FD7DD4">
        <w:rPr>
          <w:rFonts w:ascii="PT Astra Serif" w:hAnsi="PT Astra Serif"/>
        </w:rPr>
        <w:t>9</w:t>
      </w:r>
      <w:r w:rsidR="00383F6E">
        <w:rPr>
          <w:rFonts w:ascii="PT Astra Serif" w:hAnsi="PT Astra Serif"/>
        </w:rPr>
        <w:t xml:space="preserve"> </w:t>
      </w:r>
      <w:r w:rsidR="00383F6E" w:rsidRPr="007C1AB4">
        <w:rPr>
          <w:rFonts w:ascii="PT Astra Serif" w:hAnsi="PT Astra Serif"/>
        </w:rPr>
        <w:t>«О проведении аукциона в электронной форме на право заключения договора</w:t>
      </w:r>
      <w:r w:rsidR="00383F6E">
        <w:rPr>
          <w:rFonts w:ascii="PT Astra Serif" w:hAnsi="PT Astra Serif"/>
        </w:rPr>
        <w:t xml:space="preserve"> </w:t>
      </w:r>
      <w:r w:rsidR="00383F6E" w:rsidRPr="007C1AB4">
        <w:rPr>
          <w:rFonts w:ascii="PT Astra Serif" w:hAnsi="PT Astra Serif"/>
        </w:rPr>
        <w:t>аренды земельного участка»</w:t>
      </w:r>
      <w:r w:rsidR="00FD7DD4">
        <w:rPr>
          <w:rFonts w:ascii="PT Astra Serif" w:hAnsi="PT Astra Serif"/>
        </w:rPr>
        <w:t xml:space="preserve"> (м</w:t>
      </w:r>
      <w:r w:rsidR="00383F6E" w:rsidRPr="00FB18DA">
        <w:rPr>
          <w:rFonts w:ascii="PT Astra Serif" w:hAnsi="PT Astra Serif"/>
          <w:bCs/>
          <w:spacing w:val="-6"/>
        </w:rPr>
        <w:t>есто  проведения аукциона – электронная площадка - универсальная торговая платформа ЗАО «</w:t>
      </w:r>
      <w:proofErr w:type="spellStart"/>
      <w:r w:rsidR="00383F6E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383F6E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383F6E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383F6E" w:rsidRPr="00FB18DA">
        <w:rPr>
          <w:rFonts w:ascii="PT Astra Serif" w:hAnsi="PT Astra Serif"/>
        </w:rPr>
        <w:t xml:space="preserve"> (далее -</w:t>
      </w:r>
      <w:r w:rsidR="00383F6E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383F6E" w:rsidRPr="00FB18DA">
        <w:rPr>
          <w:rFonts w:ascii="PT Astra Serif" w:hAnsi="PT Astra Serif"/>
        </w:rPr>
        <w:t>)</w:t>
      </w:r>
      <w:r w:rsidR="00383F6E">
        <w:rPr>
          <w:rFonts w:ascii="PT Astra Serif" w:hAnsi="PT Astra Serif"/>
        </w:rPr>
        <w:t>, номер процедуры</w:t>
      </w:r>
      <w:r w:rsidR="00383F6E" w:rsidRPr="00FB18D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5D0231" w:rsidRPr="009270ED">
        <w:rPr>
          <w:rFonts w:ascii="PT Astra Serif" w:hAnsi="PT Astra Serif" w:cs="Arial"/>
          <w:bCs/>
          <w:shd w:val="clear" w:color="auto" w:fill="FFFFFF"/>
        </w:rPr>
        <w:t>SBR012-2405140103.1</w:t>
      </w:r>
      <w:r w:rsidR="00FD7DD4">
        <w:rPr>
          <w:rFonts w:ascii="PT Astra Serif" w:hAnsi="PT Astra Serif"/>
        </w:rPr>
        <w:t>;</w:t>
      </w:r>
      <w:proofErr w:type="gramEnd"/>
      <w:r w:rsidR="00383F6E">
        <w:rPr>
          <w:rFonts w:ascii="PT Astra Serif" w:hAnsi="PT Astra Serif"/>
        </w:rPr>
        <w:t xml:space="preserve"> </w:t>
      </w:r>
      <w:r w:rsidR="00FD7DD4">
        <w:rPr>
          <w:rFonts w:ascii="PT Astra Serif" w:hAnsi="PT Astra Serif"/>
        </w:rPr>
        <w:t>и</w:t>
      </w:r>
      <w:r w:rsidR="00383F6E" w:rsidRPr="00776A97">
        <w:rPr>
          <w:rFonts w:ascii="PT Astra Serif" w:hAnsi="PT Astra Serif"/>
        </w:rPr>
        <w:t xml:space="preserve">нформационное извещение о проведении аукциона на официальном сайте Российской Федерации в сети «Интернет» </w:t>
      </w:r>
      <w:hyperlink r:id="rId5" w:history="1"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383F6E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FD7DD4">
        <w:rPr>
          <w:rFonts w:ascii="PT Astra Serif" w:hAnsi="PT Astra Serif"/>
        </w:rPr>
        <w:t xml:space="preserve"> №</w:t>
      </w:r>
      <w:r w:rsidR="00FD7DD4" w:rsidRPr="00F3493B">
        <w:rPr>
          <w:rFonts w:ascii="PT Astra Serif" w:hAnsi="PT Astra Serif" w:cs="Arial"/>
          <w:shd w:val="clear" w:color="auto" w:fill="FFFFFF"/>
        </w:rPr>
        <w:t>22000087540000000</w:t>
      </w:r>
      <w:r w:rsidR="00FD7DD4">
        <w:rPr>
          <w:rFonts w:ascii="PT Astra Serif" w:hAnsi="PT Astra Serif" w:cs="Arial"/>
          <w:shd w:val="clear" w:color="auto" w:fill="FFFFFF"/>
        </w:rPr>
        <w:t>1</w:t>
      </w:r>
      <w:r w:rsidR="005D0231">
        <w:rPr>
          <w:rFonts w:ascii="PT Astra Serif" w:hAnsi="PT Astra Serif" w:cs="Arial"/>
          <w:shd w:val="clear" w:color="auto" w:fill="FFFFFF"/>
        </w:rPr>
        <w:t>32</w:t>
      </w:r>
      <w:r w:rsidR="00FD7DD4">
        <w:rPr>
          <w:rFonts w:ascii="PT Astra Serif" w:hAnsi="PT Astra Serif"/>
        </w:rPr>
        <w:t xml:space="preserve"> и</w:t>
      </w:r>
      <w:r w:rsidR="00FD7DD4" w:rsidRPr="00776A97">
        <w:rPr>
          <w:rFonts w:ascii="PT Astra Serif" w:hAnsi="PT Astra Serif"/>
        </w:rPr>
        <w:t xml:space="preserve"> на официальном сайте муниципального образования </w:t>
      </w:r>
      <w:r w:rsidR="00FD7DD4">
        <w:rPr>
          <w:rFonts w:ascii="PT Astra Serif" w:hAnsi="PT Astra Serif"/>
        </w:rPr>
        <w:t xml:space="preserve">Заокский район </w:t>
      </w:r>
      <w:r w:rsidR="00FD7DD4" w:rsidRPr="0085550C">
        <w:rPr>
          <w:rFonts w:ascii="PT Astra Serif" w:hAnsi="PT Astra Serif" w:cs="PT Astra Serif"/>
          <w:bCs/>
          <w:lang w:val="en-US"/>
        </w:rPr>
        <w:t>https</w:t>
      </w:r>
      <w:r w:rsidR="00FD7DD4" w:rsidRPr="0085550C">
        <w:rPr>
          <w:rFonts w:ascii="PT Astra Serif" w:hAnsi="PT Astra Serif" w:cs="PT Astra Serif"/>
          <w:bCs/>
        </w:rPr>
        <w:t>://</w:t>
      </w:r>
      <w:r w:rsidR="00FD7DD4" w:rsidRPr="0085550C">
        <w:rPr>
          <w:rFonts w:ascii="PT Astra Serif" w:hAnsi="PT Astra Serif" w:cs="PT Astra Serif"/>
          <w:bCs/>
          <w:lang w:val="en-US"/>
        </w:rPr>
        <w:t>zaokskij</w:t>
      </w:r>
      <w:r w:rsidR="00FD7DD4" w:rsidRPr="0085550C">
        <w:rPr>
          <w:rFonts w:ascii="PT Astra Serif" w:hAnsi="PT Astra Serif" w:cs="PT Astra Serif"/>
          <w:bCs/>
        </w:rPr>
        <w:t>-</w:t>
      </w:r>
      <w:r w:rsidR="00FD7DD4" w:rsidRPr="0085550C">
        <w:rPr>
          <w:rFonts w:ascii="PT Astra Serif" w:hAnsi="PT Astra Serif" w:cs="PT Astra Serif"/>
          <w:bCs/>
          <w:lang w:val="en-US"/>
        </w:rPr>
        <w:t>r</w:t>
      </w:r>
      <w:r w:rsidR="00FD7DD4" w:rsidRPr="0085550C">
        <w:rPr>
          <w:rFonts w:ascii="PT Astra Serif" w:hAnsi="PT Astra Serif" w:cs="PT Astra Serif"/>
          <w:bCs/>
        </w:rPr>
        <w:t>71.</w:t>
      </w:r>
      <w:r w:rsidR="00FD7DD4" w:rsidRPr="0085550C">
        <w:rPr>
          <w:rFonts w:ascii="PT Astra Serif" w:hAnsi="PT Astra Serif" w:cs="PT Astra Serif"/>
          <w:bCs/>
          <w:lang w:val="en-US"/>
        </w:rPr>
        <w:t>gosweb</w:t>
      </w:r>
      <w:r w:rsidR="00FD7DD4" w:rsidRPr="0085550C">
        <w:rPr>
          <w:rFonts w:ascii="PT Astra Serif" w:hAnsi="PT Astra Serif" w:cs="PT Astra Serif"/>
          <w:bCs/>
        </w:rPr>
        <w:t>.</w:t>
      </w:r>
      <w:r w:rsidR="00FD7DD4" w:rsidRPr="0085550C">
        <w:rPr>
          <w:rFonts w:ascii="PT Astra Serif" w:hAnsi="PT Astra Serif" w:cs="PT Astra Serif"/>
          <w:bCs/>
          <w:lang w:val="en-US"/>
        </w:rPr>
        <w:t>gosuslugi</w:t>
      </w:r>
      <w:r w:rsidR="00FD7DD4" w:rsidRPr="0085550C">
        <w:rPr>
          <w:rFonts w:ascii="PT Astra Serif" w:hAnsi="PT Astra Serif" w:cs="PT Astra Serif"/>
          <w:bCs/>
        </w:rPr>
        <w:t>.</w:t>
      </w:r>
      <w:r w:rsidR="00FD7DD4" w:rsidRPr="0085550C">
        <w:rPr>
          <w:rFonts w:ascii="PT Astra Serif" w:hAnsi="PT Astra Serif" w:cs="PT Astra Serif"/>
          <w:bCs/>
          <w:lang w:val="en-US"/>
        </w:rPr>
        <w:t>ru</w:t>
      </w:r>
      <w:r w:rsidR="00FD7DD4" w:rsidRPr="00776A97">
        <w:rPr>
          <w:rFonts w:ascii="PT Astra Serif" w:hAnsi="PT Astra Serif"/>
        </w:rPr>
        <w:t xml:space="preserve"> </w:t>
      </w:r>
      <w:r w:rsidR="00FD7DD4">
        <w:rPr>
          <w:rFonts w:ascii="PT Astra Serif" w:hAnsi="PT Astra Serif"/>
        </w:rPr>
        <w:t xml:space="preserve">от </w:t>
      </w:r>
      <w:r w:rsidR="005D0231">
        <w:rPr>
          <w:rFonts w:ascii="PT Astra Serif" w:hAnsi="PT Astra Serif"/>
        </w:rPr>
        <w:t>14.05.</w:t>
      </w:r>
      <w:r w:rsidR="00FD7DD4">
        <w:rPr>
          <w:rFonts w:ascii="PT Astra Serif" w:hAnsi="PT Astra Serif"/>
        </w:rPr>
        <w:t>2024</w:t>
      </w:r>
      <w:r w:rsidR="00FD7DD4" w:rsidRPr="00776A97">
        <w:rPr>
          <w:rFonts w:ascii="PT Astra Serif" w:hAnsi="PT Astra Serif"/>
        </w:rPr>
        <w:t xml:space="preserve"> года</w:t>
      </w:r>
      <w:r w:rsidR="00FD7DD4">
        <w:rPr>
          <w:rFonts w:ascii="PT Astra Serif" w:hAnsi="PT Astra Serif"/>
        </w:rPr>
        <w:t>)</w:t>
      </w:r>
      <w:r w:rsidR="00383F6E">
        <w:rPr>
          <w:rFonts w:ascii="PT Astra Serif" w:hAnsi="PT Astra Serif"/>
        </w:rPr>
        <w:t xml:space="preserve">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FD7DD4" w:rsidRPr="00FA12C8">
        <w:rPr>
          <w:rFonts w:ascii="PT Astra Serif" w:hAnsi="PT Astra Serif"/>
          <w:b/>
        </w:rPr>
        <w:t xml:space="preserve">право заключения договора </w:t>
      </w:r>
      <w:r w:rsidR="00FD7DD4">
        <w:rPr>
          <w:rFonts w:ascii="PT Astra Serif" w:hAnsi="PT Astra Serif"/>
          <w:b/>
        </w:rPr>
        <w:t>аренды</w:t>
      </w:r>
      <w:r w:rsidR="00FD7DD4" w:rsidRPr="00FA12C8">
        <w:rPr>
          <w:rFonts w:ascii="PT Astra Serif" w:hAnsi="PT Astra Serif"/>
          <w:b/>
        </w:rPr>
        <w:t xml:space="preserve"> </w:t>
      </w:r>
      <w:r w:rsidR="005D0231" w:rsidRPr="00FA12C8">
        <w:rPr>
          <w:rFonts w:ascii="PT Astra Serif" w:hAnsi="PT Astra Serif"/>
          <w:b/>
        </w:rPr>
        <w:t xml:space="preserve">с кадастровым номером </w:t>
      </w:r>
      <w:r w:rsidR="005D0231" w:rsidRPr="00FA12C8">
        <w:rPr>
          <w:rFonts w:ascii="PT Astra Serif" w:hAnsi="PT Astra Serif" w:cs="Arial"/>
          <w:b/>
        </w:rPr>
        <w:t>71:09:</w:t>
      </w:r>
      <w:r w:rsidR="005D0231">
        <w:rPr>
          <w:rFonts w:ascii="PT Astra Serif" w:hAnsi="PT Astra Serif" w:cs="Arial"/>
          <w:b/>
        </w:rPr>
        <w:t>010506:1200</w:t>
      </w:r>
      <w:r w:rsidR="005D0231" w:rsidRPr="00FA12C8">
        <w:rPr>
          <w:rFonts w:ascii="PT Astra Serif" w:hAnsi="PT Astra Serif"/>
          <w:b/>
        </w:rPr>
        <w:t xml:space="preserve"> площадью </w:t>
      </w:r>
      <w:r w:rsidR="005D0231">
        <w:rPr>
          <w:rFonts w:ascii="PT Astra Serif" w:hAnsi="PT Astra Serif" w:cs="Arial"/>
          <w:b/>
        </w:rPr>
        <w:t>225</w:t>
      </w:r>
      <w:r w:rsidR="005D0231" w:rsidRPr="00FA12C8">
        <w:rPr>
          <w:rFonts w:ascii="PT Astra Serif" w:hAnsi="PT Astra Serif"/>
          <w:b/>
        </w:rPr>
        <w:t xml:space="preserve"> кв</w:t>
      </w:r>
      <w:proofErr w:type="gramStart"/>
      <w:r w:rsidR="005D0231" w:rsidRPr="00FA12C8">
        <w:rPr>
          <w:rFonts w:ascii="PT Astra Serif" w:hAnsi="PT Astra Serif"/>
          <w:b/>
        </w:rPr>
        <w:t>.м</w:t>
      </w:r>
      <w:proofErr w:type="gramEnd"/>
      <w:r w:rsidR="005D0231"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 w:rsidR="005D0231">
        <w:rPr>
          <w:rFonts w:ascii="PT Astra Serif" w:hAnsi="PT Astra Serif" w:cs="Calibri"/>
          <w:b/>
          <w:shd w:val="clear" w:color="auto" w:fill="FFFFFF"/>
        </w:rPr>
        <w:t>хранение автотранспорта</w:t>
      </w:r>
      <w:r w:rsidR="005D0231" w:rsidRPr="00FA12C8">
        <w:rPr>
          <w:rFonts w:ascii="PT Astra Serif" w:hAnsi="PT Astra Serif"/>
          <w:b/>
        </w:rPr>
        <w:t>), расположенного по адресу: Тульская область, Заокский</w:t>
      </w:r>
      <w:r w:rsidR="005D0231">
        <w:rPr>
          <w:rFonts w:ascii="PT Astra Serif" w:hAnsi="PT Astra Serif"/>
          <w:b/>
        </w:rPr>
        <w:t xml:space="preserve"> район</w:t>
      </w:r>
      <w:r w:rsidR="005D0231" w:rsidRPr="00FA12C8">
        <w:rPr>
          <w:rFonts w:ascii="PT Astra Serif" w:hAnsi="PT Astra Serif"/>
          <w:b/>
        </w:rPr>
        <w:t>,</w:t>
      </w:r>
      <w:r w:rsidR="005D0231">
        <w:rPr>
          <w:rFonts w:ascii="PT Astra Serif" w:hAnsi="PT Astra Serif"/>
          <w:b/>
        </w:rPr>
        <w:t xml:space="preserve"> р.п. Заокский, </w:t>
      </w:r>
      <w:r w:rsidR="005D0231">
        <w:rPr>
          <w:rFonts w:ascii="PT Astra Serif" w:hAnsi="PT Astra Serif" w:cs="Arial"/>
          <w:b/>
          <w:lang w:eastAsia="zh-CN"/>
        </w:rPr>
        <w:t>вблизи земельного участка с</w:t>
      </w:r>
      <w:proofErr w:type="gramStart"/>
      <w:r w:rsidR="005D0231">
        <w:rPr>
          <w:rFonts w:ascii="PT Astra Serif" w:hAnsi="PT Astra Serif" w:cs="Arial"/>
          <w:b/>
          <w:lang w:eastAsia="zh-CN"/>
        </w:rPr>
        <w:t xml:space="preserve"> К</w:t>
      </w:r>
      <w:proofErr w:type="gramEnd"/>
      <w:r w:rsidR="005D0231">
        <w:rPr>
          <w:rFonts w:ascii="PT Astra Serif" w:hAnsi="PT Astra Serif" w:cs="Arial"/>
          <w:b/>
          <w:lang w:eastAsia="zh-CN"/>
        </w:rPr>
        <w:t xml:space="preserve">№71:09:010506:115, </w:t>
      </w:r>
      <w:r w:rsidR="005D0231"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 w:rsidR="005D0231"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="005D0231" w:rsidRPr="00104D77">
        <w:rPr>
          <w:rFonts w:ascii="PT Astra Serif" w:hAnsi="PT Astra Serif"/>
          <w:b/>
          <w:color w:val="1C1C1C"/>
        </w:rPr>
        <w:t>20 лет</w:t>
      </w:r>
      <w:r w:rsidR="005D0231" w:rsidRPr="00104D77">
        <w:rPr>
          <w:rFonts w:ascii="PT Astra Serif" w:hAnsi="PT Astra Serif"/>
          <w:b/>
        </w:rPr>
        <w:t>.</w:t>
      </w:r>
    </w:p>
    <w:p w:rsidR="005D0231" w:rsidRDefault="005D0231" w:rsidP="005D023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5D0231">
        <w:rPr>
          <w:rFonts w:ascii="PT Astra Serif" w:hAnsi="PT Astra Serif"/>
          <w:b/>
        </w:rPr>
        <w:t xml:space="preserve">Начальная цена </w:t>
      </w:r>
      <w:r w:rsidRPr="007C1AB4">
        <w:rPr>
          <w:rFonts w:ascii="PT Astra Serif" w:hAnsi="PT Astra Serif"/>
        </w:rPr>
        <w:t xml:space="preserve">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85300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восемьдесят пять тысяч триста</w:t>
      </w:r>
      <w:r w:rsidRPr="007C1AB4">
        <w:rPr>
          <w:rFonts w:ascii="PT Astra Serif" w:hAnsi="PT Astra Serif"/>
        </w:rPr>
        <w:t xml:space="preserve">) рублей. </w:t>
      </w:r>
    </w:p>
    <w:p w:rsidR="005D0231" w:rsidRDefault="005D0231" w:rsidP="005D023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5D0231">
        <w:rPr>
          <w:rFonts w:ascii="PT Astra Serif" w:hAnsi="PT Astra Serif"/>
          <w:b/>
        </w:rPr>
        <w:t>Шаг аукциона</w:t>
      </w:r>
      <w:r w:rsidRPr="007C1AB4">
        <w:rPr>
          <w:rFonts w:ascii="PT Astra Serif" w:hAnsi="PT Astra Serif"/>
        </w:rPr>
        <w:t xml:space="preserve">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2559</w:t>
      </w:r>
      <w:r w:rsidRPr="007C1AB4">
        <w:rPr>
          <w:rFonts w:ascii="PT Astra Serif" w:hAnsi="PT Astra Serif"/>
        </w:rPr>
        <w:t xml:space="preserve"> (две</w:t>
      </w:r>
      <w:r>
        <w:rPr>
          <w:rFonts w:ascii="PT Astra Serif" w:hAnsi="PT Astra Serif"/>
        </w:rPr>
        <w:t xml:space="preserve"> тысячи пятьсот пятьдесят девять</w:t>
      </w:r>
      <w:r w:rsidRPr="007C1AB4">
        <w:rPr>
          <w:rFonts w:ascii="PT Astra Serif" w:hAnsi="PT Astra Serif"/>
        </w:rPr>
        <w:t xml:space="preserve">) рублей. </w:t>
      </w:r>
    </w:p>
    <w:p w:rsidR="00FD7DD4" w:rsidRPr="00D540E3" w:rsidRDefault="00FD7DD4" w:rsidP="00FD7DD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</w:p>
    <w:p w:rsidR="002C2377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5D0231">
        <w:rPr>
          <w:rFonts w:ascii="PT Astra Serif" w:hAnsi="PT Astra Serif"/>
          <w:b/>
          <w:bCs/>
        </w:rPr>
        <w:t>20 июня</w:t>
      </w:r>
      <w:r w:rsidR="00FD7DD4">
        <w:rPr>
          <w:rFonts w:ascii="PT Astra Serif" w:hAnsi="PT Astra Serif"/>
          <w:b/>
          <w:bCs/>
        </w:rPr>
        <w:t xml:space="preserve"> </w:t>
      </w:r>
      <w:r w:rsidRPr="00A7100A">
        <w:rPr>
          <w:rFonts w:ascii="PT Astra Serif" w:hAnsi="PT Astra Serif"/>
          <w:b/>
          <w:bCs/>
        </w:rPr>
        <w:t>202</w:t>
      </w:r>
      <w:r w:rsidR="00FD7DD4">
        <w:rPr>
          <w:rFonts w:ascii="PT Astra Serif" w:hAnsi="PT Astra Serif"/>
          <w:b/>
          <w:bCs/>
        </w:rPr>
        <w:t>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2C2377" w:rsidRDefault="002C2377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5D0231" w:rsidRPr="009270ED">
        <w:rPr>
          <w:rFonts w:ascii="PT Astra Serif" w:hAnsi="PT Astra Serif" w:cs="Arial"/>
          <w:bCs/>
          <w:shd w:val="clear" w:color="auto" w:fill="FFFFFF"/>
        </w:rPr>
        <w:t>SBR012-2405140103.1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Default="009D5DEC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Претенденты, допущенные к участию в</w:t>
      </w:r>
      <w:r w:rsidR="00383F6E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е</w:t>
      </w:r>
      <w:r w:rsidR="00A7100A" w:rsidRPr="00A7100A">
        <w:rPr>
          <w:rFonts w:ascii="PT Astra Serif" w:hAnsi="PT Astra Serif"/>
          <w:b/>
          <w:bCs/>
        </w:rPr>
        <w:t>:</w:t>
      </w:r>
    </w:p>
    <w:p w:rsidR="009D5DEC" w:rsidRPr="00A7100A" w:rsidRDefault="009D5DEC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9D5DEC" w:rsidRPr="00D40F76" w:rsidRDefault="009D5DEC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>
        <w:rPr>
          <w:rFonts w:ascii="PT Astra Serif" w:hAnsi="PT Astra Serif" w:cs="Arial"/>
          <w:color w:val="auto"/>
          <w:shd w:val="clear" w:color="auto" w:fill="FFFFFF"/>
        </w:rPr>
        <w:t>К</w:t>
      </w:r>
      <w:r w:rsidRPr="00B1145D">
        <w:rPr>
          <w:rFonts w:ascii="PT Astra Serif" w:hAnsi="PT Astra Serif" w:cs="Arial"/>
          <w:color w:val="auto"/>
          <w:shd w:val="clear" w:color="auto" w:fill="FFFFFF"/>
        </w:rPr>
        <w:t xml:space="preserve">уликов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B1145D">
        <w:rPr>
          <w:rFonts w:ascii="PT Astra Serif" w:hAnsi="PT Astra Serif" w:cs="Arial"/>
          <w:color w:val="auto"/>
          <w:shd w:val="clear" w:color="auto" w:fill="FFFFFF"/>
        </w:rPr>
        <w:t xml:space="preserve">алентин </w:t>
      </w:r>
      <w:r>
        <w:rPr>
          <w:rFonts w:ascii="PT Astra Serif" w:hAnsi="PT Astra Serif" w:cs="Arial"/>
          <w:color w:val="auto"/>
          <w:shd w:val="clear" w:color="auto" w:fill="FFFFFF"/>
        </w:rPr>
        <w:t>В</w:t>
      </w:r>
      <w:r w:rsidRPr="00B1145D">
        <w:rPr>
          <w:rFonts w:ascii="PT Astra Serif" w:hAnsi="PT Astra Serif" w:cs="Arial"/>
          <w:color w:val="auto"/>
          <w:shd w:val="clear" w:color="auto" w:fill="FFFFFF"/>
        </w:rPr>
        <w:t>алентинович</w:t>
      </w:r>
    </w:p>
    <w:p w:rsidR="009D5DEC" w:rsidRDefault="009D5DEC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>
        <w:rPr>
          <w:rFonts w:ascii="PT Astra Serif" w:hAnsi="PT Astra Serif" w:cs="Arial"/>
          <w:color w:val="auto"/>
          <w:shd w:val="clear" w:color="auto" w:fill="FFFFFF"/>
        </w:rPr>
        <w:t>Н</w:t>
      </w:r>
      <w:r w:rsidRPr="00B1145D">
        <w:rPr>
          <w:rFonts w:ascii="PT Astra Serif" w:hAnsi="PT Astra Serif" w:cs="Arial"/>
          <w:color w:val="auto"/>
          <w:shd w:val="clear" w:color="auto" w:fill="FFFFFF"/>
        </w:rPr>
        <w:t xml:space="preserve">артов </w:t>
      </w:r>
      <w:r>
        <w:rPr>
          <w:rFonts w:ascii="PT Astra Serif" w:hAnsi="PT Astra Serif" w:cs="Arial"/>
          <w:color w:val="auto"/>
          <w:shd w:val="clear" w:color="auto" w:fill="FFFFFF"/>
        </w:rPr>
        <w:t>К</w:t>
      </w:r>
      <w:r w:rsidRPr="00B1145D">
        <w:rPr>
          <w:rFonts w:ascii="PT Astra Serif" w:hAnsi="PT Astra Serif" w:cs="Arial"/>
          <w:color w:val="auto"/>
          <w:shd w:val="clear" w:color="auto" w:fill="FFFFFF"/>
        </w:rPr>
        <w:t xml:space="preserve">онстантин </w:t>
      </w:r>
      <w:r>
        <w:rPr>
          <w:rFonts w:ascii="PT Astra Serif" w:hAnsi="PT Astra Serif" w:cs="Arial"/>
          <w:color w:val="auto"/>
          <w:shd w:val="clear" w:color="auto" w:fill="FFFFFF"/>
        </w:rPr>
        <w:t>С</w:t>
      </w:r>
      <w:r w:rsidRPr="00B1145D">
        <w:rPr>
          <w:rFonts w:ascii="PT Astra Serif" w:hAnsi="PT Astra Serif" w:cs="Arial"/>
          <w:color w:val="auto"/>
          <w:shd w:val="clear" w:color="auto" w:fill="FFFFFF"/>
        </w:rPr>
        <w:t>ергеевич</w:t>
      </w:r>
    </w:p>
    <w:p w:rsidR="009D5DEC" w:rsidRDefault="009D5DEC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Pr="00B1145D">
        <w:rPr>
          <w:rFonts w:ascii="PT Astra Serif" w:hAnsi="PT Astra Serif" w:cs="Arial"/>
          <w:color w:val="auto"/>
          <w:bdr w:val="none" w:sz="0" w:space="0" w:color="auto" w:frame="1"/>
        </w:rPr>
        <w:t>Титов Сергей Александрович</w:t>
      </w:r>
    </w:p>
    <w:p w:rsidR="009D5DEC" w:rsidRDefault="009D5DEC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Pr="00B1145D">
        <w:rPr>
          <w:rFonts w:ascii="PT Astra Serif" w:hAnsi="PT Astra Serif" w:cs="Arial"/>
          <w:color w:val="auto"/>
          <w:shd w:val="clear" w:color="auto" w:fill="FFFFFF"/>
        </w:rPr>
        <w:t>Аширов</w:t>
      </w:r>
      <w:proofErr w:type="spellEnd"/>
      <w:r w:rsidRPr="00B1145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B1145D">
        <w:rPr>
          <w:rFonts w:ascii="PT Astra Serif" w:hAnsi="PT Astra Serif" w:cs="Arial"/>
          <w:color w:val="auto"/>
          <w:shd w:val="clear" w:color="auto" w:fill="FFFFFF"/>
        </w:rPr>
        <w:t>Махамад</w:t>
      </w:r>
      <w:proofErr w:type="spellEnd"/>
      <w:r w:rsidRPr="00B1145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B1145D">
        <w:rPr>
          <w:rFonts w:ascii="PT Astra Serif" w:hAnsi="PT Astra Serif" w:cs="Arial"/>
          <w:color w:val="auto"/>
          <w:shd w:val="clear" w:color="auto" w:fill="FFFFFF"/>
        </w:rPr>
        <w:t>Собиржонович</w:t>
      </w:r>
      <w:proofErr w:type="spellEnd"/>
    </w:p>
    <w:p w:rsidR="009D5DEC" w:rsidRDefault="009D5DEC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r w:rsidRPr="00B1145D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9D5DEC" w:rsidRDefault="009D5DEC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6 - </w:t>
      </w:r>
      <w:r w:rsidRPr="00B1145D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9D5DEC" w:rsidRDefault="009D5DEC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7 -</w:t>
      </w:r>
      <w:r>
        <w:t xml:space="preserve"> </w:t>
      </w:r>
      <w:r w:rsidRPr="00B1145D">
        <w:rPr>
          <w:rFonts w:ascii="PT Astra Serif" w:hAnsi="PT Astra Serif" w:cs="Arial"/>
          <w:color w:val="auto"/>
          <w:shd w:val="clear" w:color="auto" w:fill="FFFFFF"/>
        </w:rPr>
        <w:t>Савичев Анатолий Сергеевич</w:t>
      </w:r>
    </w:p>
    <w:p w:rsidR="009D5DEC" w:rsidRDefault="009D5DEC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8 -</w:t>
      </w:r>
      <w:r>
        <w:t xml:space="preserve"> </w:t>
      </w:r>
      <w:r w:rsidRPr="00B1145D">
        <w:rPr>
          <w:rFonts w:ascii="PT Astra Serif" w:hAnsi="PT Astra Serif" w:cs="Arial"/>
          <w:color w:val="auto"/>
          <w:shd w:val="clear" w:color="auto" w:fill="FFFFFF"/>
        </w:rPr>
        <w:t>Савичева Татьяна Кирилловна</w:t>
      </w:r>
    </w:p>
    <w:p w:rsidR="00D3719F" w:rsidRDefault="00D3719F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910724" w:rsidRDefault="00910724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9D5DEC" w:rsidRDefault="009D5DEC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5D0231" w:rsidRDefault="005D0231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CA5CD5" w:rsidRDefault="00CA5CD5" w:rsidP="00D3719F">
      <w:pPr>
        <w:pStyle w:val="western"/>
        <w:spacing w:before="0" w:beforeAutospacing="0" w:after="0" w:line="240" w:lineRule="auto"/>
        <w:jc w:val="both"/>
        <w:rPr>
          <w:rFonts w:ascii="PT Astra Serif" w:hAnsi="PT Astra Serif"/>
          <w:b/>
          <w:bCs/>
        </w:rPr>
      </w:pPr>
    </w:p>
    <w:p w:rsidR="009D5DEC" w:rsidRDefault="009D5DEC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принял решение:</w:t>
      </w:r>
    </w:p>
    <w:p w:rsidR="009D5DEC" w:rsidRDefault="009D5DEC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sz w:val="25"/>
          <w:szCs w:val="25"/>
          <w:shd w:val="clear" w:color="auto" w:fill="FFFFFF"/>
        </w:rPr>
      </w:pPr>
      <w:proofErr w:type="gramStart"/>
      <w:r>
        <w:rPr>
          <w:rFonts w:ascii="PT Astra Serif" w:hAnsi="PT Astra Serif"/>
        </w:rPr>
        <w:t xml:space="preserve">В соответствии с пунктом 19 статьи 39.12 Земельного кодекса Российской Федерации </w:t>
      </w:r>
      <w:r>
        <w:rPr>
          <w:rFonts w:ascii="PT Astra Serif" w:hAnsi="PT Astra Serif"/>
          <w:b/>
          <w:bCs/>
        </w:rPr>
        <w:t>аукцион, назначенный на 20 июня 2024 года</w:t>
      </w:r>
      <w:r>
        <w:rPr>
          <w:rFonts w:ascii="PT Astra Serif" w:hAnsi="PT Astra Serif"/>
          <w:b/>
          <w:bCs/>
          <w:spacing w:val="-6"/>
        </w:rPr>
        <w:t xml:space="preserve"> в 10 час. 00 мин. </w:t>
      </w:r>
      <w:r>
        <w:rPr>
          <w:rFonts w:ascii="PT Astra Serif" w:hAnsi="PT Astra Serif"/>
          <w:b/>
          <w:bCs/>
        </w:rPr>
        <w:t>по Лоту №1 признать несостоявшимся</w:t>
      </w:r>
      <w:r>
        <w:rPr>
          <w:rFonts w:ascii="PT Astra Serif" w:hAnsi="PT Astra Serif"/>
        </w:rPr>
        <w:t>, так как</w:t>
      </w:r>
      <w:r>
        <w:rPr>
          <w:rFonts w:ascii="PT Astra Serif" w:hAnsi="PT Astra Serif"/>
          <w:sz w:val="25"/>
          <w:szCs w:val="25"/>
          <w:shd w:val="clear" w:color="auto" w:fill="FFFFFF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proofErr w:type="gramEnd"/>
    </w:p>
    <w:p w:rsidR="009D5DEC" w:rsidRDefault="009D5DEC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9D5DEC" w:rsidRDefault="00D3719F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9D5DEC" w:rsidRDefault="009D5DEC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9D5DEC" w:rsidRDefault="00D3719F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9D5DEC" w:rsidRDefault="009D5DEC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9D5DEC" w:rsidRDefault="00D3719F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9D5DEC" w:rsidRDefault="009D5DEC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3719F" w:rsidRPr="009D5DEC" w:rsidRDefault="00302B96" w:rsidP="009D5DE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65280"/>
    <w:rsid w:val="0017087C"/>
    <w:rsid w:val="00253B93"/>
    <w:rsid w:val="0027032F"/>
    <w:rsid w:val="002C2377"/>
    <w:rsid w:val="00302B96"/>
    <w:rsid w:val="00313566"/>
    <w:rsid w:val="00383F6E"/>
    <w:rsid w:val="00391E02"/>
    <w:rsid w:val="003E0540"/>
    <w:rsid w:val="003F066F"/>
    <w:rsid w:val="00411905"/>
    <w:rsid w:val="004360DF"/>
    <w:rsid w:val="00474573"/>
    <w:rsid w:val="00492C77"/>
    <w:rsid w:val="004B227B"/>
    <w:rsid w:val="00535BA5"/>
    <w:rsid w:val="0054205E"/>
    <w:rsid w:val="00543231"/>
    <w:rsid w:val="00546167"/>
    <w:rsid w:val="005475C4"/>
    <w:rsid w:val="00581D45"/>
    <w:rsid w:val="00586A4E"/>
    <w:rsid w:val="005D0231"/>
    <w:rsid w:val="00610D06"/>
    <w:rsid w:val="006B0D8E"/>
    <w:rsid w:val="006F307B"/>
    <w:rsid w:val="00727432"/>
    <w:rsid w:val="00776041"/>
    <w:rsid w:val="00782706"/>
    <w:rsid w:val="00792493"/>
    <w:rsid w:val="007C3A82"/>
    <w:rsid w:val="00815458"/>
    <w:rsid w:val="008241C0"/>
    <w:rsid w:val="008508C0"/>
    <w:rsid w:val="008A1EF5"/>
    <w:rsid w:val="008D4B0A"/>
    <w:rsid w:val="00902635"/>
    <w:rsid w:val="00910724"/>
    <w:rsid w:val="00916780"/>
    <w:rsid w:val="009218B8"/>
    <w:rsid w:val="00984C68"/>
    <w:rsid w:val="009A41E1"/>
    <w:rsid w:val="009C3814"/>
    <w:rsid w:val="009D5DEC"/>
    <w:rsid w:val="00A70E06"/>
    <w:rsid w:val="00A7100A"/>
    <w:rsid w:val="00A7232E"/>
    <w:rsid w:val="00A7752D"/>
    <w:rsid w:val="00A972D3"/>
    <w:rsid w:val="00AA43C1"/>
    <w:rsid w:val="00AC47D1"/>
    <w:rsid w:val="00AD0EEB"/>
    <w:rsid w:val="00AF04AC"/>
    <w:rsid w:val="00B20AE0"/>
    <w:rsid w:val="00B8267C"/>
    <w:rsid w:val="00B867A8"/>
    <w:rsid w:val="00C41C38"/>
    <w:rsid w:val="00C879FE"/>
    <w:rsid w:val="00CA5CD5"/>
    <w:rsid w:val="00CB1364"/>
    <w:rsid w:val="00CE7751"/>
    <w:rsid w:val="00D3719F"/>
    <w:rsid w:val="00D609F0"/>
    <w:rsid w:val="00D72232"/>
    <w:rsid w:val="00DC61D9"/>
    <w:rsid w:val="00DE5AA8"/>
    <w:rsid w:val="00E14983"/>
    <w:rsid w:val="00E26821"/>
    <w:rsid w:val="00E26DFD"/>
    <w:rsid w:val="00E41D23"/>
    <w:rsid w:val="00E47B6C"/>
    <w:rsid w:val="00ED27B8"/>
    <w:rsid w:val="00F43443"/>
    <w:rsid w:val="00F672DB"/>
    <w:rsid w:val="00F81F17"/>
    <w:rsid w:val="00FD5309"/>
    <w:rsid w:val="00FD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52</cp:revision>
  <cp:lastPrinted>2022-04-06T07:23:00Z</cp:lastPrinted>
  <dcterms:created xsi:type="dcterms:W3CDTF">2021-07-07T13:57:00Z</dcterms:created>
  <dcterms:modified xsi:type="dcterms:W3CDTF">2024-06-20T09:30:00Z</dcterms:modified>
</cp:coreProperties>
</file>