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DAD" w:rsidRDefault="000F2971">
      <w:pPr>
        <w:jc w:val="center"/>
        <w:rPr>
          <w:rFonts w:ascii="PT Astra Serif" w:hAnsi="PT Astra Serif"/>
          <w:b/>
          <w:sz w:val="24"/>
        </w:rPr>
      </w:pPr>
      <w:r>
        <w:rPr>
          <w:rFonts w:ascii="PT Astra Serif" w:hAnsi="PT Astra Serif"/>
          <w:b/>
          <w:sz w:val="24"/>
        </w:rPr>
        <w:t xml:space="preserve">Комитет по земельно-имущественным отношения администрации </w:t>
      </w:r>
    </w:p>
    <w:p w:rsidR="00C144DB" w:rsidRDefault="000F2971">
      <w:pPr>
        <w:jc w:val="center"/>
        <w:rPr>
          <w:rFonts w:ascii="PT Astra Serif" w:hAnsi="PT Astra Serif"/>
          <w:b/>
          <w:sz w:val="24"/>
        </w:rPr>
      </w:pPr>
      <w:r>
        <w:rPr>
          <w:rFonts w:ascii="PT Astra Serif" w:hAnsi="PT Astra Serif"/>
          <w:b/>
          <w:sz w:val="24"/>
        </w:rPr>
        <w:t>муниципального образования Заокский район</w:t>
      </w:r>
      <w:r w:rsidR="007D1476">
        <w:rPr>
          <w:rFonts w:ascii="PT Astra Serif" w:hAnsi="PT Astra Serif"/>
          <w:b/>
          <w:sz w:val="24"/>
        </w:rPr>
        <w:t xml:space="preserve"> </w:t>
      </w:r>
    </w:p>
    <w:p w:rsidR="00C144DB" w:rsidRDefault="00EB5500">
      <w:pPr>
        <w:jc w:val="center"/>
        <w:rPr>
          <w:rFonts w:ascii="PT Astra Serif" w:hAnsi="PT Astra Serif"/>
          <w:b/>
          <w:sz w:val="24"/>
        </w:rPr>
      </w:pPr>
      <w:r>
        <w:rPr>
          <w:rFonts w:ascii="PT Astra Serif" w:hAnsi="PT Astra Serif"/>
          <w:b/>
          <w:sz w:val="24"/>
        </w:rPr>
        <w:t xml:space="preserve">извещает о проведении </w:t>
      </w:r>
      <w:r w:rsidR="00CE688D">
        <w:rPr>
          <w:rFonts w:ascii="PT Astra Serif" w:hAnsi="PT Astra Serif"/>
          <w:b/>
          <w:sz w:val="24"/>
        </w:rPr>
        <w:t>13</w:t>
      </w:r>
      <w:r w:rsidR="00E95874">
        <w:rPr>
          <w:rFonts w:ascii="PT Astra Serif" w:hAnsi="PT Astra Serif"/>
          <w:b/>
          <w:sz w:val="24"/>
        </w:rPr>
        <w:t xml:space="preserve"> мая</w:t>
      </w:r>
      <w:r w:rsidRPr="007D1476">
        <w:rPr>
          <w:rFonts w:ascii="PT Astra Serif" w:hAnsi="PT Astra Serif"/>
          <w:b/>
          <w:sz w:val="24"/>
        </w:rPr>
        <w:t xml:space="preserve"> 2025 года </w:t>
      </w:r>
      <w:r w:rsidR="000F2971" w:rsidRPr="007D1476">
        <w:rPr>
          <w:rFonts w:ascii="PT Astra Serif" w:hAnsi="PT Astra Serif"/>
          <w:b/>
          <w:sz w:val="24"/>
        </w:rPr>
        <w:t>10</w:t>
      </w:r>
      <w:r w:rsidRPr="007D1476">
        <w:rPr>
          <w:rFonts w:ascii="PT Astra Serif" w:hAnsi="PT Astra Serif"/>
          <w:b/>
          <w:sz w:val="24"/>
        </w:rPr>
        <w:t xml:space="preserve"> час. </w:t>
      </w:r>
      <w:r w:rsidR="000F2971" w:rsidRPr="007D1476">
        <w:rPr>
          <w:rFonts w:ascii="PT Astra Serif" w:hAnsi="PT Astra Serif"/>
          <w:b/>
          <w:sz w:val="24"/>
        </w:rPr>
        <w:t>0</w:t>
      </w:r>
      <w:r w:rsidRPr="007D1476">
        <w:rPr>
          <w:rFonts w:ascii="PT Astra Serif" w:hAnsi="PT Astra Serif"/>
          <w:b/>
          <w:sz w:val="24"/>
        </w:rPr>
        <w:t>0 мин.</w:t>
      </w:r>
      <w:r>
        <w:rPr>
          <w:rFonts w:ascii="PT Astra Serif" w:hAnsi="PT Astra Serif"/>
          <w:b/>
          <w:sz w:val="24"/>
        </w:rPr>
        <w:t xml:space="preserve"> </w:t>
      </w:r>
    </w:p>
    <w:p w:rsidR="00C144DB" w:rsidRDefault="00EB5500">
      <w:pPr>
        <w:jc w:val="center"/>
        <w:rPr>
          <w:rFonts w:ascii="PT Astra Serif" w:hAnsi="PT Astra Serif"/>
          <w:b/>
          <w:sz w:val="24"/>
        </w:rPr>
      </w:pPr>
      <w:r>
        <w:rPr>
          <w:rFonts w:ascii="PT Astra Serif" w:hAnsi="PT Astra Serif"/>
          <w:b/>
          <w:sz w:val="24"/>
        </w:rPr>
        <w:t>электронного аукциона на право заключения договор</w:t>
      </w:r>
      <w:r w:rsidR="006A30CC">
        <w:rPr>
          <w:rFonts w:ascii="PT Astra Serif" w:hAnsi="PT Astra Serif"/>
          <w:b/>
          <w:sz w:val="24"/>
        </w:rPr>
        <w:t>а</w:t>
      </w:r>
      <w:r>
        <w:rPr>
          <w:rFonts w:ascii="PT Astra Serif" w:hAnsi="PT Astra Serif"/>
          <w:b/>
          <w:sz w:val="24"/>
        </w:rPr>
        <w:t xml:space="preserve"> аренды земельн</w:t>
      </w:r>
      <w:r w:rsidR="000F2971">
        <w:rPr>
          <w:rFonts w:ascii="PT Astra Serif" w:hAnsi="PT Astra Serif"/>
          <w:b/>
          <w:sz w:val="24"/>
        </w:rPr>
        <w:t>ого</w:t>
      </w:r>
      <w:r>
        <w:rPr>
          <w:rFonts w:ascii="PT Astra Serif" w:hAnsi="PT Astra Serif"/>
          <w:b/>
          <w:sz w:val="24"/>
        </w:rPr>
        <w:t xml:space="preserve"> участк</w:t>
      </w:r>
      <w:r w:rsidR="000F2971">
        <w:rPr>
          <w:rFonts w:ascii="PT Astra Serif" w:hAnsi="PT Astra Serif"/>
          <w:b/>
          <w:sz w:val="24"/>
        </w:rPr>
        <w:t>а</w:t>
      </w:r>
      <w:r>
        <w:rPr>
          <w:rFonts w:ascii="PT Astra Serif" w:hAnsi="PT Astra Serif"/>
          <w:b/>
          <w:sz w:val="24"/>
        </w:rPr>
        <w:t>.</w:t>
      </w:r>
    </w:p>
    <w:p w:rsidR="00C144DB" w:rsidRDefault="00C144DB">
      <w:pPr>
        <w:jc w:val="center"/>
        <w:rPr>
          <w:rFonts w:ascii="PT Astra Serif" w:hAnsi="PT Astra Serif"/>
          <w:b/>
          <w:sz w:val="24"/>
        </w:rPr>
      </w:pPr>
    </w:p>
    <w:p w:rsidR="009E025A" w:rsidRDefault="00EB5500" w:rsidP="009E025A">
      <w:pPr>
        <w:ind w:firstLine="426"/>
        <w:rPr>
          <w:rFonts w:ascii="PT Astra Serif" w:hAnsi="PT Astra Serif"/>
          <w:b/>
          <w:sz w:val="24"/>
        </w:rPr>
      </w:pPr>
      <w:r>
        <w:rPr>
          <w:rFonts w:ascii="PT Astra Serif" w:hAnsi="PT Astra Serif"/>
          <w:b/>
          <w:sz w:val="24"/>
        </w:rPr>
        <w:t>1. Сведения об аукционе</w:t>
      </w:r>
    </w:p>
    <w:p w:rsidR="009E025A" w:rsidRDefault="00EB5500" w:rsidP="009E025A">
      <w:pPr>
        <w:ind w:firstLine="426"/>
        <w:rPr>
          <w:rFonts w:ascii="PT Astra Serif" w:hAnsi="PT Astra Serif"/>
          <w:bCs/>
          <w:sz w:val="24"/>
          <w:szCs w:val="24"/>
          <w:shd w:val="clear" w:color="auto" w:fill="FFFFFF"/>
        </w:rPr>
      </w:pPr>
      <w:r>
        <w:rPr>
          <w:rFonts w:ascii="PT Astra Serif" w:hAnsi="PT Astra Serif"/>
          <w:sz w:val="24"/>
        </w:rPr>
        <w:t>1.1.</w:t>
      </w:r>
      <w:r>
        <w:rPr>
          <w:rFonts w:ascii="PT Astra Serif" w:hAnsi="PT Astra Serif"/>
          <w:b/>
          <w:sz w:val="24"/>
        </w:rPr>
        <w:t xml:space="preserve"> </w:t>
      </w:r>
      <w:r w:rsidR="009E025A">
        <w:rPr>
          <w:rFonts w:ascii="PT Astra Serif" w:hAnsi="PT Astra Serif"/>
          <w:b/>
          <w:sz w:val="24"/>
        </w:rPr>
        <w:t xml:space="preserve">Организатор электронного аукциона (организатор аукциона) </w:t>
      </w:r>
      <w:r w:rsidR="000F2971" w:rsidRPr="00FA12C8">
        <w:rPr>
          <w:rFonts w:ascii="PT Astra Serif" w:hAnsi="PT Astra Serif"/>
          <w:sz w:val="24"/>
          <w:szCs w:val="24"/>
        </w:rPr>
        <w:t>– комитет по земельно - имущественным отношениям администрации муниципального образования Заокский район  (Тульская область, Заокский район, р.п. Заокский, пл. им. Ленина, д. 9Б,</w:t>
      </w:r>
      <w:r w:rsidR="000F2971" w:rsidRPr="00FA12C8">
        <w:rPr>
          <w:rFonts w:ascii="PT Astra Serif" w:hAnsi="PT Astra Serif"/>
          <w:bCs/>
          <w:sz w:val="24"/>
          <w:szCs w:val="24"/>
          <w:shd w:val="clear" w:color="auto" w:fill="FFFFFF"/>
        </w:rPr>
        <w:t xml:space="preserve"> тел. 8 (48734) 2-81-48</w:t>
      </w:r>
      <w:r w:rsidR="008A7DAD">
        <w:rPr>
          <w:rFonts w:ascii="PT Astra Serif" w:hAnsi="PT Astra Serif"/>
          <w:bCs/>
          <w:sz w:val="24"/>
          <w:szCs w:val="24"/>
          <w:shd w:val="clear" w:color="auto" w:fill="FFFFFF"/>
        </w:rPr>
        <w:t>, 8(48734) 2-83-21</w:t>
      </w:r>
      <w:r w:rsidR="000F2971" w:rsidRPr="00FA12C8">
        <w:rPr>
          <w:rFonts w:ascii="PT Astra Serif" w:hAnsi="PT Astra Serif"/>
          <w:bCs/>
          <w:sz w:val="24"/>
          <w:szCs w:val="24"/>
          <w:shd w:val="clear" w:color="auto" w:fill="FFFFFF"/>
        </w:rPr>
        <w:t xml:space="preserve">; адрес электронной почты: </w:t>
      </w:r>
      <w:hyperlink r:id="rId7">
        <w:r w:rsidR="000F2971" w:rsidRPr="00FA12C8">
          <w:rPr>
            <w:rStyle w:val="-"/>
            <w:rFonts w:ascii="PT Astra Serif" w:hAnsi="PT Astra Serif"/>
            <w:bCs/>
            <w:sz w:val="24"/>
            <w:szCs w:val="24"/>
          </w:rPr>
          <w:t>kizo.zaoksk@tularegion.org</w:t>
        </w:r>
      </w:hyperlink>
      <w:r w:rsidR="000F2971" w:rsidRPr="00FA12C8">
        <w:rPr>
          <w:rFonts w:ascii="PT Astra Serif" w:hAnsi="PT Astra Serif"/>
          <w:bCs/>
          <w:sz w:val="24"/>
          <w:szCs w:val="24"/>
          <w:shd w:val="clear" w:color="auto" w:fill="FFFFFF"/>
        </w:rPr>
        <w:t>).</w:t>
      </w:r>
    </w:p>
    <w:p w:rsidR="000F2971" w:rsidRPr="00FA12C8" w:rsidRDefault="009E025A" w:rsidP="009E025A">
      <w:pPr>
        <w:ind w:firstLine="426"/>
        <w:rPr>
          <w:rFonts w:ascii="PT Astra Serif" w:hAnsi="PT Astra Serif"/>
          <w:sz w:val="24"/>
          <w:szCs w:val="24"/>
        </w:rPr>
      </w:pPr>
      <w:r>
        <w:rPr>
          <w:rFonts w:ascii="PT Astra Serif" w:hAnsi="PT Astra Serif"/>
          <w:bCs/>
          <w:sz w:val="24"/>
          <w:szCs w:val="24"/>
          <w:shd w:val="clear" w:color="auto" w:fill="FFFFFF"/>
        </w:rPr>
        <w:t>1.</w:t>
      </w:r>
      <w:r w:rsidR="000F2971" w:rsidRPr="00FA12C8">
        <w:rPr>
          <w:rFonts w:ascii="PT Astra Serif" w:hAnsi="PT Astra Serif"/>
          <w:bCs/>
          <w:sz w:val="24"/>
          <w:szCs w:val="24"/>
          <w:shd w:val="clear" w:color="auto" w:fill="FFFFFF"/>
        </w:rPr>
        <w:t>2.</w:t>
      </w:r>
      <w:r w:rsidR="000F2971" w:rsidRPr="009E025A">
        <w:rPr>
          <w:rFonts w:ascii="PT Astra Serif" w:hAnsi="PT Astra Serif"/>
          <w:b/>
          <w:bCs/>
          <w:sz w:val="24"/>
          <w:szCs w:val="24"/>
          <w:shd w:val="clear" w:color="auto" w:fill="FFFFFF"/>
        </w:rPr>
        <w:t>Уполномоченный орган</w:t>
      </w:r>
      <w:r w:rsidR="000F2971" w:rsidRPr="00FA12C8">
        <w:rPr>
          <w:rFonts w:ascii="PT Astra Serif" w:hAnsi="PT Astra Serif"/>
          <w:bCs/>
          <w:sz w:val="24"/>
          <w:szCs w:val="24"/>
          <w:shd w:val="clear" w:color="auto" w:fill="FFFFFF"/>
        </w:rPr>
        <w:t xml:space="preserve"> – администрация муниципального образования Заокский район </w:t>
      </w:r>
      <w:r w:rsidR="000F2971" w:rsidRPr="00FA12C8">
        <w:rPr>
          <w:rFonts w:ascii="PT Astra Serif" w:hAnsi="PT Astra Serif"/>
          <w:sz w:val="24"/>
          <w:szCs w:val="24"/>
        </w:rPr>
        <w:t>(Тульская область, Заокский район, р.п.Заокский, пл. им. Ленина, д. 9Б,</w:t>
      </w:r>
      <w:r w:rsidR="000F2971" w:rsidRPr="00FA12C8">
        <w:rPr>
          <w:rFonts w:ascii="PT Astra Serif" w:hAnsi="PT Astra Serif"/>
          <w:bCs/>
          <w:sz w:val="24"/>
          <w:szCs w:val="24"/>
          <w:shd w:val="clear" w:color="auto" w:fill="FFFFFF"/>
        </w:rPr>
        <w:t xml:space="preserve"> тел. 8 (48734) 2-82-25;</w:t>
      </w:r>
      <w:r w:rsidR="000F2971" w:rsidRPr="00FA12C8">
        <w:rPr>
          <w:rFonts w:ascii="PT Astra Serif" w:hAnsi="PT Astra Serif"/>
          <w:sz w:val="24"/>
          <w:szCs w:val="24"/>
        </w:rPr>
        <w:t xml:space="preserve"> официальный </w:t>
      </w:r>
      <w:r w:rsidR="000F2971" w:rsidRPr="00FA12C8">
        <w:rPr>
          <w:rFonts w:ascii="PT Astra Serif" w:hAnsi="PT Astra Serif"/>
          <w:bCs/>
          <w:sz w:val="24"/>
          <w:szCs w:val="24"/>
          <w:shd w:val="clear" w:color="auto" w:fill="FFFFFF"/>
        </w:rPr>
        <w:t xml:space="preserve">сайт: </w:t>
      </w:r>
      <w:r w:rsidR="000F2971" w:rsidRPr="0085550C">
        <w:rPr>
          <w:rFonts w:ascii="PT Astra Serif" w:hAnsi="PT Astra Serif" w:cs="PT Astra Serif"/>
          <w:bCs/>
          <w:sz w:val="24"/>
          <w:szCs w:val="24"/>
          <w:lang w:val="en-US"/>
        </w:rPr>
        <w:t>https</w:t>
      </w:r>
      <w:r w:rsidR="000F2971" w:rsidRPr="0085550C">
        <w:rPr>
          <w:rFonts w:ascii="PT Astra Serif" w:hAnsi="PT Astra Serif" w:cs="PT Astra Serif"/>
          <w:bCs/>
          <w:sz w:val="24"/>
          <w:szCs w:val="24"/>
        </w:rPr>
        <w:t>://</w:t>
      </w:r>
      <w:r w:rsidR="000F2971" w:rsidRPr="0085550C">
        <w:rPr>
          <w:rFonts w:ascii="PT Astra Serif" w:hAnsi="PT Astra Serif" w:cs="PT Astra Serif"/>
          <w:bCs/>
          <w:sz w:val="24"/>
          <w:szCs w:val="24"/>
          <w:lang w:val="en-US"/>
        </w:rPr>
        <w:t>zaokskij</w:t>
      </w:r>
      <w:r w:rsidR="000F2971" w:rsidRPr="0085550C">
        <w:rPr>
          <w:rFonts w:ascii="PT Astra Serif" w:hAnsi="PT Astra Serif" w:cs="PT Astra Serif"/>
          <w:bCs/>
          <w:sz w:val="24"/>
          <w:szCs w:val="24"/>
        </w:rPr>
        <w:t>-</w:t>
      </w:r>
      <w:r w:rsidR="000F2971" w:rsidRPr="0085550C">
        <w:rPr>
          <w:rFonts w:ascii="PT Astra Serif" w:hAnsi="PT Astra Serif" w:cs="PT Astra Serif"/>
          <w:bCs/>
          <w:sz w:val="24"/>
          <w:szCs w:val="24"/>
          <w:lang w:val="en-US"/>
        </w:rPr>
        <w:t>r</w:t>
      </w:r>
      <w:r w:rsidR="000F2971" w:rsidRPr="0085550C">
        <w:rPr>
          <w:rFonts w:ascii="PT Astra Serif" w:hAnsi="PT Astra Serif" w:cs="PT Astra Serif"/>
          <w:bCs/>
          <w:sz w:val="24"/>
          <w:szCs w:val="24"/>
        </w:rPr>
        <w:t>71.</w:t>
      </w:r>
      <w:r w:rsidR="000F2971" w:rsidRPr="0085550C">
        <w:rPr>
          <w:rFonts w:ascii="PT Astra Serif" w:hAnsi="PT Astra Serif" w:cs="PT Astra Serif"/>
          <w:bCs/>
          <w:sz w:val="24"/>
          <w:szCs w:val="24"/>
          <w:lang w:val="en-US"/>
        </w:rPr>
        <w:t>gosweb</w:t>
      </w:r>
      <w:r w:rsidR="000F2971" w:rsidRPr="0085550C">
        <w:rPr>
          <w:rFonts w:ascii="PT Astra Serif" w:hAnsi="PT Astra Serif" w:cs="PT Astra Serif"/>
          <w:bCs/>
          <w:sz w:val="24"/>
          <w:szCs w:val="24"/>
        </w:rPr>
        <w:t>.</w:t>
      </w:r>
      <w:r w:rsidR="000F2971" w:rsidRPr="0085550C">
        <w:rPr>
          <w:rFonts w:ascii="PT Astra Serif" w:hAnsi="PT Astra Serif" w:cs="PT Astra Serif"/>
          <w:bCs/>
          <w:sz w:val="24"/>
          <w:szCs w:val="24"/>
          <w:lang w:val="en-US"/>
        </w:rPr>
        <w:t>gosuslugi</w:t>
      </w:r>
      <w:r w:rsidR="000F2971" w:rsidRPr="0085550C">
        <w:rPr>
          <w:rFonts w:ascii="PT Astra Serif" w:hAnsi="PT Astra Serif" w:cs="PT Astra Serif"/>
          <w:bCs/>
          <w:sz w:val="24"/>
          <w:szCs w:val="24"/>
        </w:rPr>
        <w:t>.</w:t>
      </w:r>
      <w:r w:rsidR="000F2971" w:rsidRPr="0085550C">
        <w:rPr>
          <w:rFonts w:ascii="PT Astra Serif" w:hAnsi="PT Astra Serif" w:cs="PT Astra Serif"/>
          <w:bCs/>
          <w:sz w:val="24"/>
          <w:szCs w:val="24"/>
          <w:lang w:val="en-US"/>
        </w:rPr>
        <w:t>ru</w:t>
      </w:r>
      <w:r w:rsidR="000F2971" w:rsidRPr="00FA12C8">
        <w:rPr>
          <w:rFonts w:ascii="PT Astra Serif" w:hAnsi="PT Astra Serif"/>
          <w:bCs/>
          <w:sz w:val="24"/>
          <w:szCs w:val="24"/>
          <w:shd w:val="clear" w:color="auto" w:fill="FFFFFF"/>
        </w:rPr>
        <w:t xml:space="preserve">, адрес электронной почты: </w:t>
      </w:r>
      <w:hyperlink r:id="rId8">
        <w:r w:rsidR="000F2971" w:rsidRPr="00FA12C8">
          <w:rPr>
            <w:rStyle w:val="-"/>
            <w:rFonts w:ascii="PT Astra Serif" w:hAnsi="PT Astra Serif"/>
            <w:bCs/>
            <w:sz w:val="24"/>
            <w:szCs w:val="24"/>
          </w:rPr>
          <w:t>ased_mo_zaoksk@tularegion.ru</w:t>
        </w:r>
      </w:hyperlink>
      <w:r w:rsidR="000F2971" w:rsidRPr="00FA12C8">
        <w:rPr>
          <w:rFonts w:ascii="PT Astra Serif" w:hAnsi="PT Astra Serif"/>
          <w:bCs/>
          <w:sz w:val="24"/>
          <w:szCs w:val="24"/>
          <w:shd w:val="clear" w:color="auto" w:fill="FFFFFF"/>
        </w:rPr>
        <w:t>).</w:t>
      </w:r>
    </w:p>
    <w:p w:rsidR="000F2971" w:rsidRDefault="000F2971">
      <w:pPr>
        <w:ind w:firstLine="426"/>
        <w:rPr>
          <w:rFonts w:ascii="PT Astra Serif" w:hAnsi="PT Astra Serif"/>
          <w:sz w:val="24"/>
        </w:rPr>
      </w:pPr>
    </w:p>
    <w:p w:rsidR="00C144DB" w:rsidRDefault="00EB5500">
      <w:pPr>
        <w:ind w:firstLine="426"/>
        <w:rPr>
          <w:rFonts w:ascii="PT Astra Serif" w:hAnsi="PT Astra Serif"/>
          <w:sz w:val="24"/>
        </w:rPr>
      </w:pPr>
      <w:r>
        <w:rPr>
          <w:rFonts w:ascii="PT Astra Serif" w:hAnsi="PT Astra Serif"/>
          <w:sz w:val="24"/>
        </w:rPr>
        <w:t xml:space="preserve">1.2. </w:t>
      </w:r>
      <w:r>
        <w:rPr>
          <w:rFonts w:ascii="PT Astra Serif" w:hAnsi="PT Astra Serif"/>
          <w:b/>
          <w:sz w:val="24"/>
        </w:rPr>
        <w:t>Электронная торговая площадка</w:t>
      </w:r>
      <w:r>
        <w:rPr>
          <w:rFonts w:ascii="PT Astra Serif" w:hAnsi="PT Astra Serif"/>
          <w:sz w:val="24"/>
        </w:rPr>
        <w:t xml:space="preserve"> </w:t>
      </w:r>
      <w:r w:rsidR="009E025A">
        <w:rPr>
          <w:rFonts w:ascii="PT Astra Serif" w:hAnsi="PT Astra Serif"/>
          <w:sz w:val="24"/>
        </w:rPr>
        <w:t>–</w:t>
      </w:r>
      <w:r>
        <w:rPr>
          <w:rFonts w:ascii="PT Astra Serif" w:hAnsi="PT Astra Serif"/>
          <w:sz w:val="24"/>
        </w:rPr>
        <w:t xml:space="preserve"> </w:t>
      </w:r>
      <w:r w:rsidR="009E025A">
        <w:rPr>
          <w:rFonts w:ascii="PT Astra Serif" w:hAnsi="PT Astra Serif"/>
          <w:sz w:val="24"/>
        </w:rPr>
        <w:t xml:space="preserve">сайт в информационно-телекоммуникационной сети «Интернет» с доменным именем </w:t>
      </w:r>
      <w:hyperlink r:id="rId9" w:history="1">
        <w:r w:rsidR="009E025A" w:rsidRPr="00FA12C8">
          <w:rPr>
            <w:rFonts w:ascii="PT Astra Serif" w:hAnsi="PT Astra Serif"/>
            <w:bCs/>
            <w:spacing w:val="-6"/>
            <w:sz w:val="24"/>
            <w:szCs w:val="24"/>
          </w:rPr>
          <w:t>http://utp.sberbank-ast.ru</w:t>
        </w:r>
      </w:hyperlink>
      <w:r w:rsidR="009E025A">
        <w:t xml:space="preserve"> (</w:t>
      </w:r>
      <w:r>
        <w:rPr>
          <w:rFonts w:ascii="PT Astra Serif" w:hAnsi="PT Astra Serif"/>
          <w:sz w:val="24"/>
        </w:rPr>
        <w:t xml:space="preserve">торговая секция (направление) </w:t>
      </w:r>
      <w:r w:rsidR="009E025A" w:rsidRPr="00FA12C8">
        <w:rPr>
          <w:rFonts w:ascii="PT Astra Serif" w:hAnsi="PT Astra Serif"/>
          <w:bCs/>
          <w:spacing w:val="-6"/>
          <w:sz w:val="24"/>
          <w:szCs w:val="24"/>
        </w:rPr>
        <w:t>«Приватизация, аренда и продажа прав»</w:t>
      </w:r>
      <w:r>
        <w:rPr>
          <w:rFonts w:ascii="PT Astra Serif" w:hAnsi="PT Astra Serif"/>
          <w:sz w:val="24"/>
        </w:rPr>
        <w:t>), на котором будет проводиться электронный аукцион.</w:t>
      </w:r>
    </w:p>
    <w:p w:rsidR="00C144DB" w:rsidRDefault="00EB5500">
      <w:pPr>
        <w:ind w:firstLine="426"/>
        <w:rPr>
          <w:rFonts w:ascii="PT Astra Serif" w:hAnsi="PT Astra Serif"/>
          <w:sz w:val="24"/>
        </w:rPr>
      </w:pPr>
      <w:r>
        <w:rPr>
          <w:rFonts w:ascii="PT Astra Serif" w:hAnsi="PT Astra Serif"/>
          <w:sz w:val="24"/>
        </w:rPr>
        <w:t xml:space="preserve">1.3. </w:t>
      </w:r>
      <w:r>
        <w:rPr>
          <w:rFonts w:ascii="PT Astra Serif" w:hAnsi="PT Astra Serif"/>
          <w:b/>
          <w:sz w:val="24"/>
        </w:rPr>
        <w:t>Оператор электронной торговой площадки</w:t>
      </w:r>
      <w:r>
        <w:rPr>
          <w:rFonts w:ascii="PT Astra Serif" w:hAnsi="PT Astra Serif"/>
          <w:sz w:val="24"/>
        </w:rPr>
        <w:t xml:space="preserve"> (далее - Оператор) – юридическое лицо, владеющее сайтом в информационно-телекоммуникационной сети «Интернет» (</w:t>
      </w:r>
      <w:r>
        <w:rPr>
          <w:rFonts w:ascii="PT Astra Serif" w:hAnsi="PT Astra Serif"/>
          <w:sz w:val="24"/>
          <w:highlight w:val="white"/>
        </w:rPr>
        <w:t xml:space="preserve">Акционерное общество </w:t>
      </w:r>
      <w:r w:rsidR="009E025A" w:rsidRPr="00FA12C8">
        <w:rPr>
          <w:rFonts w:ascii="PT Astra Serif" w:hAnsi="PT Astra Serif"/>
          <w:bCs/>
          <w:spacing w:val="-6"/>
          <w:sz w:val="24"/>
          <w:szCs w:val="24"/>
        </w:rPr>
        <w:t>«Сбербанк</w:t>
      </w:r>
      <w:r w:rsidR="009E025A">
        <w:rPr>
          <w:rFonts w:ascii="PT Astra Serif" w:hAnsi="PT Astra Serif"/>
          <w:bCs/>
          <w:spacing w:val="-6"/>
          <w:sz w:val="24"/>
          <w:szCs w:val="24"/>
        </w:rPr>
        <w:t xml:space="preserve"> </w:t>
      </w:r>
      <w:r w:rsidR="009E025A" w:rsidRPr="00FA12C8">
        <w:rPr>
          <w:rFonts w:ascii="PT Astra Serif" w:hAnsi="PT Astra Serif"/>
          <w:bCs/>
          <w:spacing w:val="-6"/>
          <w:sz w:val="24"/>
          <w:szCs w:val="24"/>
        </w:rPr>
        <w:t>-</w:t>
      </w:r>
      <w:r w:rsidR="009E025A">
        <w:rPr>
          <w:rFonts w:ascii="PT Astra Serif" w:hAnsi="PT Astra Serif"/>
          <w:bCs/>
          <w:spacing w:val="-6"/>
          <w:sz w:val="24"/>
          <w:szCs w:val="24"/>
        </w:rPr>
        <w:t xml:space="preserve"> Автоматизированная система торгов</w:t>
      </w:r>
      <w:r w:rsidR="009E025A" w:rsidRPr="00FA12C8">
        <w:rPr>
          <w:rFonts w:ascii="PT Astra Serif" w:hAnsi="PT Astra Serif"/>
          <w:bCs/>
          <w:spacing w:val="-6"/>
          <w:sz w:val="24"/>
          <w:szCs w:val="24"/>
        </w:rPr>
        <w:t>»</w:t>
      </w:r>
      <w:r>
        <w:rPr>
          <w:rFonts w:ascii="PT Astra Serif" w:hAnsi="PT Astra Serif"/>
          <w:sz w:val="24"/>
          <w:highlight w:val="white"/>
        </w:rPr>
        <w:t xml:space="preserve"> (далее – АО </w:t>
      </w:r>
      <w:r w:rsidR="009E025A" w:rsidRPr="00FA12C8">
        <w:rPr>
          <w:rFonts w:ascii="PT Astra Serif" w:hAnsi="PT Astra Serif"/>
          <w:bCs/>
          <w:spacing w:val="-6"/>
          <w:sz w:val="24"/>
          <w:szCs w:val="24"/>
        </w:rPr>
        <w:t>«Сбербанк-АСТ»</w:t>
      </w:r>
      <w:r>
        <w:rPr>
          <w:rFonts w:ascii="PT Astra Serif" w:hAnsi="PT Astra Serif"/>
          <w:sz w:val="24"/>
        </w:rPr>
        <w:t>,</w:t>
      </w:r>
      <w:r w:rsidR="009E025A">
        <w:rPr>
          <w:rFonts w:ascii="PT Astra Serif" w:hAnsi="PT Astra Serif"/>
          <w:sz w:val="24"/>
        </w:rPr>
        <w:t xml:space="preserve"> </w:t>
      </w:r>
      <w:hyperlink r:id="rId10" w:history="1">
        <w:r w:rsidR="009E025A" w:rsidRPr="00FA12C8">
          <w:rPr>
            <w:rFonts w:ascii="PT Astra Serif" w:hAnsi="PT Astra Serif"/>
            <w:bCs/>
            <w:spacing w:val="-6"/>
            <w:sz w:val="24"/>
            <w:szCs w:val="24"/>
          </w:rPr>
          <w:t>http://utp.sberbank-ast.ru</w:t>
        </w:r>
      </w:hyperlink>
      <w:r>
        <w:rPr>
          <w:rFonts w:ascii="PT Astra Serif" w:hAnsi="PT Astra Serif"/>
          <w:sz w:val="24"/>
        </w:rPr>
        <w:t>).</w:t>
      </w:r>
    </w:p>
    <w:p w:rsidR="00C144DB" w:rsidRDefault="00C144DB">
      <w:pPr>
        <w:ind w:firstLine="426"/>
        <w:rPr>
          <w:rFonts w:ascii="PT Astra Serif" w:hAnsi="PT Astra Serif"/>
          <w:sz w:val="24"/>
        </w:rPr>
      </w:pPr>
    </w:p>
    <w:p w:rsidR="00C144DB" w:rsidRDefault="00EB5500">
      <w:pPr>
        <w:ind w:firstLine="426"/>
        <w:rPr>
          <w:b/>
        </w:rPr>
      </w:pPr>
      <w:r>
        <w:rPr>
          <w:rFonts w:ascii="PT Astra Serif" w:hAnsi="PT Astra Serif"/>
          <w:b/>
          <w:sz w:val="24"/>
        </w:rPr>
        <w:t xml:space="preserve">Дата начала приема заявок: </w:t>
      </w:r>
      <w:r w:rsidR="00E95874">
        <w:rPr>
          <w:rFonts w:ascii="PT Astra Serif" w:hAnsi="PT Astra Serif"/>
          <w:b/>
          <w:sz w:val="24"/>
        </w:rPr>
        <w:t>22 апреля</w:t>
      </w:r>
      <w:r>
        <w:rPr>
          <w:rFonts w:ascii="PT Astra Serif" w:hAnsi="PT Astra Serif"/>
          <w:b/>
          <w:sz w:val="24"/>
        </w:rPr>
        <w:t xml:space="preserve"> 2025 года в </w:t>
      </w:r>
      <w:r w:rsidR="009E025A">
        <w:rPr>
          <w:rFonts w:ascii="PT Astra Serif" w:hAnsi="PT Astra Serif"/>
          <w:b/>
          <w:sz w:val="24"/>
        </w:rPr>
        <w:t>1</w:t>
      </w:r>
      <w:r w:rsidR="00CE688D">
        <w:rPr>
          <w:rFonts w:ascii="PT Astra Serif" w:hAnsi="PT Astra Serif"/>
          <w:b/>
          <w:sz w:val="24"/>
        </w:rPr>
        <w:t>0</w:t>
      </w:r>
      <w:r>
        <w:rPr>
          <w:rFonts w:ascii="PT Astra Serif" w:hAnsi="PT Astra Serif"/>
          <w:b/>
          <w:sz w:val="24"/>
        </w:rPr>
        <w:t xml:space="preserve"> часов 00 минут*</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*Здесь и далее указано московское время.</w:t>
      </w:r>
    </w:p>
    <w:p w:rsidR="00C144DB" w:rsidRDefault="00EB5500">
      <w:pPr>
        <w:ind w:firstLine="426"/>
        <w:rPr>
          <w:b/>
        </w:rPr>
      </w:pPr>
      <w:r>
        <w:rPr>
          <w:rFonts w:ascii="PT Astra Serif" w:hAnsi="PT Astra Serif"/>
          <w:b/>
          <w:sz w:val="24"/>
        </w:rPr>
        <w:t xml:space="preserve">Дата окончания приема заявок: </w:t>
      </w:r>
      <w:r w:rsidR="00CE688D">
        <w:rPr>
          <w:rFonts w:ascii="PT Astra Serif" w:hAnsi="PT Astra Serif"/>
          <w:b/>
          <w:sz w:val="24"/>
        </w:rPr>
        <w:t xml:space="preserve">11 </w:t>
      </w:r>
      <w:r w:rsidR="00E95874">
        <w:rPr>
          <w:rFonts w:ascii="PT Astra Serif" w:hAnsi="PT Astra Serif"/>
          <w:b/>
          <w:sz w:val="24"/>
        </w:rPr>
        <w:t>мая</w:t>
      </w:r>
      <w:r>
        <w:rPr>
          <w:rFonts w:ascii="PT Astra Serif" w:hAnsi="PT Astra Serif"/>
          <w:b/>
          <w:sz w:val="24"/>
        </w:rPr>
        <w:t xml:space="preserve"> 2025 года 1</w:t>
      </w:r>
      <w:r w:rsidR="00CE688D">
        <w:rPr>
          <w:rFonts w:ascii="PT Astra Serif" w:hAnsi="PT Astra Serif"/>
          <w:b/>
          <w:sz w:val="24"/>
        </w:rPr>
        <w:t xml:space="preserve">0 </w:t>
      </w:r>
      <w:r>
        <w:rPr>
          <w:rFonts w:ascii="PT Astra Serif" w:hAnsi="PT Astra Serif"/>
          <w:b/>
          <w:sz w:val="24"/>
        </w:rPr>
        <w:t xml:space="preserve">часов 00 минут </w:t>
      </w:r>
    </w:p>
    <w:p w:rsidR="00C144DB" w:rsidRDefault="00EB5500">
      <w:pPr>
        <w:ind w:firstLine="426"/>
        <w:jc w:val="left"/>
        <w:rPr>
          <w:b/>
        </w:rPr>
      </w:pPr>
      <w:r>
        <w:rPr>
          <w:rFonts w:ascii="PT Astra Serif" w:hAnsi="PT Astra Serif"/>
          <w:b/>
          <w:sz w:val="24"/>
        </w:rPr>
        <w:t xml:space="preserve">Дата рассмотрения заявок: </w:t>
      </w:r>
      <w:r w:rsidR="00CE688D">
        <w:rPr>
          <w:rFonts w:ascii="PT Astra Serif" w:hAnsi="PT Astra Serif"/>
          <w:b/>
          <w:sz w:val="24"/>
        </w:rPr>
        <w:t>12</w:t>
      </w:r>
      <w:r w:rsidR="00E95874">
        <w:rPr>
          <w:rFonts w:ascii="PT Astra Serif" w:hAnsi="PT Astra Serif"/>
          <w:b/>
          <w:sz w:val="24"/>
        </w:rPr>
        <w:t xml:space="preserve"> мая</w:t>
      </w:r>
      <w:r>
        <w:rPr>
          <w:rFonts w:ascii="PT Astra Serif" w:hAnsi="PT Astra Serif"/>
          <w:b/>
          <w:sz w:val="24"/>
        </w:rPr>
        <w:t xml:space="preserve"> 2025 года                                                                                    </w:t>
      </w:r>
    </w:p>
    <w:p w:rsidR="00C144DB" w:rsidRDefault="00EB5500">
      <w:pPr>
        <w:ind w:firstLine="426"/>
        <w:jc w:val="left"/>
        <w:rPr>
          <w:b/>
        </w:rPr>
      </w:pPr>
      <w:r>
        <w:rPr>
          <w:rFonts w:ascii="PT Astra Serif" w:hAnsi="PT Astra Serif"/>
          <w:b/>
          <w:sz w:val="24"/>
        </w:rPr>
        <w:t xml:space="preserve">Дата аукциона: </w:t>
      </w:r>
      <w:r w:rsidR="00CE688D">
        <w:rPr>
          <w:rFonts w:ascii="PT Astra Serif" w:hAnsi="PT Astra Serif"/>
          <w:b/>
          <w:sz w:val="24"/>
        </w:rPr>
        <w:t>13</w:t>
      </w:r>
      <w:r w:rsidR="00E95874">
        <w:rPr>
          <w:rFonts w:ascii="PT Astra Serif" w:hAnsi="PT Astra Serif"/>
          <w:b/>
          <w:sz w:val="24"/>
        </w:rPr>
        <w:t xml:space="preserve"> мая</w:t>
      </w:r>
      <w:r>
        <w:rPr>
          <w:rFonts w:ascii="PT Astra Serif" w:hAnsi="PT Astra Serif"/>
          <w:b/>
          <w:sz w:val="24"/>
        </w:rPr>
        <w:t xml:space="preserve"> 2025 года в </w:t>
      </w:r>
      <w:r w:rsidR="009E025A">
        <w:rPr>
          <w:rFonts w:ascii="PT Astra Serif" w:hAnsi="PT Astra Serif"/>
          <w:b/>
          <w:sz w:val="24"/>
        </w:rPr>
        <w:t xml:space="preserve">10 часов </w:t>
      </w:r>
      <w:r>
        <w:rPr>
          <w:rFonts w:ascii="PT Astra Serif" w:hAnsi="PT Astra Serif"/>
          <w:b/>
          <w:sz w:val="24"/>
        </w:rPr>
        <w:t>0</w:t>
      </w:r>
      <w:r w:rsidR="009E025A">
        <w:rPr>
          <w:rFonts w:ascii="PT Astra Serif" w:hAnsi="PT Astra Serif"/>
          <w:b/>
          <w:sz w:val="24"/>
        </w:rPr>
        <w:t>0</w:t>
      </w:r>
      <w:r>
        <w:rPr>
          <w:rFonts w:ascii="PT Astra Serif" w:hAnsi="PT Astra Serif"/>
          <w:b/>
          <w:sz w:val="24"/>
        </w:rPr>
        <w:t xml:space="preserve"> минут </w:t>
      </w:r>
    </w:p>
    <w:p w:rsidR="00C144DB" w:rsidRDefault="00C144DB">
      <w:pPr>
        <w:ind w:firstLine="426"/>
        <w:rPr>
          <w:rFonts w:ascii="PT Astra Serif" w:hAnsi="PT Astra Serif"/>
          <w:sz w:val="24"/>
        </w:rPr>
      </w:pPr>
    </w:p>
    <w:p w:rsidR="00C144DB" w:rsidRDefault="00EB5500">
      <w:pPr>
        <w:ind w:firstLine="426"/>
        <w:rPr>
          <w:rFonts w:ascii="PT Astra Serif" w:hAnsi="PT Astra Serif"/>
          <w:b/>
          <w:sz w:val="24"/>
        </w:rPr>
      </w:pPr>
      <w:r>
        <w:rPr>
          <w:rFonts w:ascii="PT Astra Serif" w:hAnsi="PT Astra Serif"/>
          <w:b/>
          <w:sz w:val="24"/>
        </w:rPr>
        <w:t>2. Правовое регулирование</w:t>
      </w:r>
    </w:p>
    <w:p w:rsidR="00C144DB" w:rsidRDefault="00EB5500">
      <w:pPr>
        <w:ind w:firstLine="426"/>
        <w:rPr>
          <w:rFonts w:ascii="PT Astra Serif" w:hAnsi="PT Astra Serif"/>
          <w:sz w:val="24"/>
        </w:rPr>
      </w:pPr>
      <w:r>
        <w:rPr>
          <w:rFonts w:ascii="PT Astra Serif" w:hAnsi="PT Astra Serif"/>
          <w:sz w:val="24"/>
        </w:rPr>
        <w:t>Электронный аукцион (далее – Аукцион), открытый по форме подачи предложений, проводится в соответствии с:</w:t>
      </w:r>
    </w:p>
    <w:p w:rsidR="00C144DB" w:rsidRDefault="00EB5500">
      <w:pPr>
        <w:ind w:firstLine="426"/>
        <w:rPr>
          <w:rFonts w:ascii="PT Astra Serif" w:hAnsi="PT Astra Serif"/>
          <w:sz w:val="24"/>
        </w:rPr>
      </w:pPr>
      <w:r>
        <w:rPr>
          <w:rFonts w:ascii="PT Astra Serif" w:hAnsi="PT Astra Serif"/>
          <w:sz w:val="24"/>
        </w:rPr>
        <w:t>- Земельным кодексом Российской Федерации;</w:t>
      </w:r>
    </w:p>
    <w:p w:rsidR="00C144DB" w:rsidRDefault="00EB5500">
      <w:pPr>
        <w:ind w:firstLine="426"/>
        <w:rPr>
          <w:rFonts w:ascii="PT Astra Serif" w:hAnsi="PT Astra Serif"/>
          <w:sz w:val="24"/>
        </w:rPr>
      </w:pPr>
      <w:r>
        <w:rPr>
          <w:rFonts w:ascii="PT Astra Serif" w:hAnsi="PT Astra Serif"/>
          <w:sz w:val="24"/>
        </w:rPr>
        <w:t xml:space="preserve">- Регламентом работы и тарифами Оператора электронной торговой площадки; </w:t>
      </w:r>
    </w:p>
    <w:p w:rsidR="00C144DB" w:rsidRDefault="00EB5500">
      <w:pPr>
        <w:ind w:firstLine="426"/>
        <w:rPr>
          <w:rFonts w:ascii="PT Astra Serif" w:hAnsi="PT Astra Serif"/>
          <w:sz w:val="24"/>
        </w:rPr>
      </w:pPr>
      <w:r>
        <w:rPr>
          <w:rFonts w:ascii="PT Astra Serif" w:hAnsi="PT Astra Serif"/>
          <w:sz w:val="24"/>
        </w:rPr>
        <w:t>на основании:</w:t>
      </w:r>
    </w:p>
    <w:p w:rsidR="00C144DB" w:rsidRDefault="00EB5500" w:rsidP="007D1476">
      <w:pPr>
        <w:ind w:firstLine="426"/>
        <w:rPr>
          <w:rFonts w:ascii="PT Astra Serif" w:hAnsi="PT Astra Serif"/>
          <w:b/>
          <w:sz w:val="24"/>
        </w:rPr>
      </w:pPr>
      <w:r>
        <w:rPr>
          <w:rFonts w:ascii="PT Astra Serif" w:hAnsi="PT Astra Serif"/>
          <w:sz w:val="24"/>
        </w:rPr>
        <w:t xml:space="preserve">- </w:t>
      </w:r>
      <w:r w:rsidR="009E025A">
        <w:rPr>
          <w:rFonts w:ascii="PT Astra Serif" w:hAnsi="PT Astra Serif"/>
          <w:sz w:val="24"/>
        </w:rPr>
        <w:t>постановления администрации муниципального образования Заокский район</w:t>
      </w:r>
      <w:r>
        <w:rPr>
          <w:rFonts w:ascii="PT Astra Serif" w:hAnsi="PT Astra Serif"/>
          <w:sz w:val="24"/>
        </w:rPr>
        <w:t xml:space="preserve"> от </w:t>
      </w:r>
      <w:r w:rsidR="00E95874">
        <w:rPr>
          <w:rFonts w:ascii="PT Astra Serif" w:hAnsi="PT Astra Serif"/>
          <w:sz w:val="24"/>
        </w:rPr>
        <w:t>18.03.2024</w:t>
      </w:r>
      <w:r>
        <w:rPr>
          <w:rFonts w:ascii="PT Astra Serif" w:hAnsi="PT Astra Serif"/>
          <w:sz w:val="24"/>
        </w:rPr>
        <w:t xml:space="preserve"> № </w:t>
      </w:r>
      <w:r w:rsidR="00E95874">
        <w:rPr>
          <w:rFonts w:ascii="PT Astra Serif" w:hAnsi="PT Astra Serif"/>
          <w:sz w:val="24"/>
        </w:rPr>
        <w:t>272</w:t>
      </w:r>
      <w:r>
        <w:rPr>
          <w:rFonts w:ascii="PT Astra Serif" w:hAnsi="PT Astra Serif"/>
          <w:sz w:val="24"/>
        </w:rPr>
        <w:t xml:space="preserve"> «О проведении аукциона </w:t>
      </w:r>
      <w:r w:rsidR="009E025A">
        <w:rPr>
          <w:rFonts w:ascii="PT Astra Serif" w:hAnsi="PT Astra Serif"/>
          <w:sz w:val="24"/>
        </w:rPr>
        <w:t xml:space="preserve">в электронной форме </w:t>
      </w:r>
      <w:r>
        <w:rPr>
          <w:rFonts w:ascii="PT Astra Serif" w:hAnsi="PT Astra Serif"/>
          <w:sz w:val="24"/>
        </w:rPr>
        <w:t>на право заключения договора аренды земельного участка»</w:t>
      </w:r>
      <w:r w:rsidR="007D1476">
        <w:rPr>
          <w:rFonts w:ascii="PT Astra Serif" w:hAnsi="PT Astra Serif"/>
          <w:sz w:val="24"/>
        </w:rPr>
        <w:t>.</w:t>
      </w:r>
    </w:p>
    <w:p w:rsidR="00C144DB" w:rsidRDefault="00C144DB">
      <w:pPr>
        <w:widowControl w:val="0"/>
        <w:ind w:firstLine="426"/>
        <w:rPr>
          <w:rFonts w:ascii="PT Astra Serif" w:hAnsi="PT Astra Serif"/>
          <w:sz w:val="24"/>
        </w:rPr>
      </w:pPr>
    </w:p>
    <w:p w:rsidR="00C144DB" w:rsidRDefault="00EB5500">
      <w:pPr>
        <w:widowControl w:val="0"/>
        <w:ind w:firstLine="426"/>
        <w:rPr>
          <w:rFonts w:ascii="PT Astra Serif" w:hAnsi="PT Astra Serif"/>
          <w:b/>
          <w:sz w:val="24"/>
        </w:rPr>
      </w:pPr>
      <w:r>
        <w:rPr>
          <w:rFonts w:ascii="PT Astra Serif" w:hAnsi="PT Astra Serif"/>
          <w:b/>
          <w:sz w:val="24"/>
        </w:rPr>
        <w:t xml:space="preserve">3. Предмет аукциона </w:t>
      </w:r>
    </w:p>
    <w:p w:rsidR="00C144DB" w:rsidRDefault="00EB5500">
      <w:pPr>
        <w:widowControl w:val="0"/>
        <w:ind w:firstLine="426"/>
        <w:rPr>
          <w:rFonts w:ascii="PT Astra Serif" w:hAnsi="PT Astra Serif"/>
          <w:sz w:val="24"/>
        </w:rPr>
      </w:pPr>
      <w:r>
        <w:rPr>
          <w:rFonts w:ascii="PT Astra Serif" w:hAnsi="PT Astra Serif"/>
          <w:sz w:val="24"/>
          <w:u w:val="single"/>
        </w:rPr>
        <w:t>Лот № 1</w:t>
      </w:r>
      <w:r>
        <w:rPr>
          <w:rFonts w:ascii="PT Astra Serif" w:hAnsi="PT Astra Serif"/>
          <w:sz w:val="24"/>
        </w:rPr>
        <w:t xml:space="preserve">: </w:t>
      </w:r>
    </w:p>
    <w:p w:rsidR="00C144DB" w:rsidRDefault="00EB5500">
      <w:r>
        <w:rPr>
          <w:rFonts w:ascii="PT Astra Serif" w:hAnsi="PT Astra Serif"/>
          <w:sz w:val="24"/>
        </w:rPr>
        <w:t>право заключения договора аренды земельного участка из земель населённых пунктов</w:t>
      </w:r>
      <w:r>
        <w:br/>
      </w:r>
      <w:r>
        <w:rPr>
          <w:rFonts w:ascii="PT Astra Serif" w:hAnsi="PT Astra Serif"/>
          <w:sz w:val="24"/>
        </w:rPr>
        <w:t>с кадастровым номером 71:</w:t>
      </w:r>
      <w:r w:rsidR="007D1476">
        <w:rPr>
          <w:rFonts w:ascii="PT Astra Serif" w:hAnsi="PT Astra Serif"/>
          <w:sz w:val="24"/>
        </w:rPr>
        <w:t>09:</w:t>
      </w:r>
      <w:r w:rsidR="00E95874">
        <w:rPr>
          <w:rFonts w:ascii="PT Astra Serif" w:hAnsi="PT Astra Serif"/>
          <w:sz w:val="24"/>
        </w:rPr>
        <w:t>020216:1755</w:t>
      </w:r>
      <w:r w:rsidR="007D1476">
        <w:rPr>
          <w:rFonts w:ascii="PT Astra Serif" w:hAnsi="PT Astra Serif"/>
          <w:sz w:val="24"/>
        </w:rPr>
        <w:t xml:space="preserve">, </w:t>
      </w:r>
      <w:r>
        <w:rPr>
          <w:rFonts w:ascii="PT Astra Serif" w:hAnsi="PT Astra Serif"/>
          <w:sz w:val="24"/>
        </w:rPr>
        <w:t xml:space="preserve">площадь: </w:t>
      </w:r>
      <w:r w:rsidR="00E95874">
        <w:rPr>
          <w:rFonts w:ascii="PT Astra Serif" w:hAnsi="PT Astra Serif"/>
          <w:sz w:val="24"/>
        </w:rPr>
        <w:t>1000</w:t>
      </w:r>
      <w:r w:rsidR="007D1476">
        <w:rPr>
          <w:rFonts w:ascii="PT Astra Serif" w:hAnsi="PT Astra Serif"/>
          <w:sz w:val="24"/>
        </w:rPr>
        <w:t xml:space="preserve"> кв. м</w:t>
      </w:r>
      <w:r w:rsidR="002340CB">
        <w:rPr>
          <w:rFonts w:ascii="PT Astra Serif" w:hAnsi="PT Astra Serif"/>
          <w:sz w:val="24"/>
        </w:rPr>
        <w:t>.</w:t>
      </w:r>
      <w:r w:rsidR="007D1476">
        <w:rPr>
          <w:rFonts w:ascii="PT Astra Serif" w:hAnsi="PT Astra Serif"/>
          <w:sz w:val="24"/>
        </w:rPr>
        <w:t>, адрес: Тульская область</w:t>
      </w:r>
      <w:r>
        <w:rPr>
          <w:rFonts w:ascii="PT Astra Serif" w:hAnsi="PT Astra Serif"/>
          <w:sz w:val="24"/>
        </w:rPr>
        <w:t xml:space="preserve">, </w:t>
      </w:r>
      <w:r w:rsidR="007D1476">
        <w:rPr>
          <w:rFonts w:ascii="PT Astra Serif" w:hAnsi="PT Astra Serif"/>
          <w:sz w:val="24"/>
        </w:rPr>
        <w:t>Заокский</w:t>
      </w:r>
      <w:r>
        <w:rPr>
          <w:rFonts w:ascii="PT Astra Serif" w:hAnsi="PT Astra Serif"/>
          <w:sz w:val="24"/>
        </w:rPr>
        <w:t xml:space="preserve"> район, </w:t>
      </w:r>
      <w:r w:rsidR="007D1476">
        <w:rPr>
          <w:rFonts w:ascii="PT Astra Serif" w:hAnsi="PT Astra Serif"/>
          <w:sz w:val="24"/>
        </w:rPr>
        <w:t xml:space="preserve">п. </w:t>
      </w:r>
      <w:r w:rsidR="00E95874">
        <w:rPr>
          <w:rFonts w:ascii="PT Astra Serif" w:hAnsi="PT Astra Serif"/>
          <w:sz w:val="24"/>
        </w:rPr>
        <w:t>Пахомово</w:t>
      </w:r>
      <w:r w:rsidR="007D1476">
        <w:rPr>
          <w:rFonts w:ascii="PT Astra Serif" w:hAnsi="PT Astra Serif"/>
          <w:sz w:val="24"/>
        </w:rPr>
        <w:t xml:space="preserve">, </w:t>
      </w:r>
      <w:r w:rsidR="00E95874">
        <w:rPr>
          <w:rFonts w:ascii="PT Astra Serif" w:hAnsi="PT Astra Serif"/>
          <w:sz w:val="24"/>
        </w:rPr>
        <w:t>вблизи земельного участка с К№71:09:020408:180</w:t>
      </w:r>
      <w:r>
        <w:rPr>
          <w:rFonts w:ascii="PT Astra Serif" w:hAnsi="PT Astra Serif"/>
          <w:sz w:val="24"/>
        </w:rPr>
        <w:t>, вид разрешенного использования:</w:t>
      </w:r>
      <w:r w:rsidR="00E95874">
        <w:rPr>
          <w:rFonts w:ascii="PT Astra Serif" w:hAnsi="PT Astra Serif"/>
          <w:sz w:val="24"/>
        </w:rPr>
        <w:t xml:space="preserve"> общественное питание</w:t>
      </w:r>
      <w:r>
        <w:rPr>
          <w:rFonts w:ascii="PT Astra Serif" w:hAnsi="PT Astra Serif"/>
          <w:sz w:val="24"/>
        </w:rPr>
        <w:t>.</w:t>
      </w:r>
    </w:p>
    <w:p w:rsidR="00C144DB" w:rsidRDefault="00C144DB">
      <w:pPr>
        <w:pStyle w:val="10"/>
        <w:spacing w:before="0" w:line="240" w:lineRule="auto"/>
        <w:ind w:right="40" w:firstLine="426"/>
        <w:rPr>
          <w:rFonts w:ascii="PT Astra Serif" w:hAnsi="PT Astra Serif"/>
          <w:b/>
          <w:sz w:val="24"/>
        </w:rPr>
      </w:pPr>
    </w:p>
    <w:p w:rsidR="00C144DB" w:rsidRDefault="00EB5500">
      <w:pPr>
        <w:pStyle w:val="10"/>
        <w:spacing w:before="0" w:line="240" w:lineRule="auto"/>
        <w:ind w:right="40" w:firstLine="426"/>
      </w:pPr>
      <w:r>
        <w:rPr>
          <w:rFonts w:ascii="PT Astra Serif" w:hAnsi="PT Astra Serif"/>
          <w:b/>
          <w:sz w:val="24"/>
        </w:rPr>
        <w:t>Начальная цена предмета Аукциона</w:t>
      </w:r>
      <w:r>
        <w:rPr>
          <w:rFonts w:ascii="PT Astra Serif" w:hAnsi="PT Astra Serif"/>
          <w:sz w:val="24"/>
        </w:rPr>
        <w:t xml:space="preserve"> (начальный размер ежегодной арендной платы) – </w:t>
      </w:r>
      <w:r w:rsidR="00E95874">
        <w:rPr>
          <w:rFonts w:ascii="PT Astra Serif" w:hAnsi="PT Astra Serif"/>
          <w:sz w:val="24"/>
        </w:rPr>
        <w:t>367 880</w:t>
      </w:r>
      <w:r>
        <w:rPr>
          <w:rFonts w:ascii="PT Astra Serif" w:hAnsi="PT Astra Serif"/>
          <w:sz w:val="24"/>
        </w:rPr>
        <w:t xml:space="preserve"> (</w:t>
      </w:r>
      <w:r w:rsidR="00E95874">
        <w:rPr>
          <w:rFonts w:ascii="PT Astra Serif" w:hAnsi="PT Astra Serif"/>
          <w:sz w:val="24"/>
        </w:rPr>
        <w:t>триста шестьдесят семь тысяч восемьсот восемьдесят</w:t>
      </w:r>
      <w:r>
        <w:rPr>
          <w:rFonts w:ascii="PT Astra Serif" w:hAnsi="PT Astra Serif"/>
          <w:sz w:val="24"/>
        </w:rPr>
        <w:t>) рублей.</w:t>
      </w:r>
    </w:p>
    <w:p w:rsidR="006A4F48" w:rsidRDefault="00EB5500" w:rsidP="006A4F48">
      <w:pPr>
        <w:pStyle w:val="10"/>
        <w:spacing w:before="0" w:line="240" w:lineRule="auto"/>
        <w:ind w:right="40" w:firstLine="426"/>
      </w:pPr>
      <w:r w:rsidRPr="006A4F48">
        <w:rPr>
          <w:rFonts w:ascii="PT Astra Serif" w:hAnsi="PT Astra Serif"/>
          <w:b/>
          <w:sz w:val="24"/>
        </w:rPr>
        <w:t>Сумма задатка</w:t>
      </w:r>
      <w:r w:rsidR="006A4F48">
        <w:rPr>
          <w:rFonts w:ascii="PT Astra Serif" w:hAnsi="PT Astra Serif"/>
          <w:b/>
          <w:sz w:val="24"/>
        </w:rPr>
        <w:t xml:space="preserve"> </w:t>
      </w:r>
      <w:r w:rsidRPr="006A4F48">
        <w:rPr>
          <w:rFonts w:ascii="PT Astra Serif" w:hAnsi="PT Astra Serif"/>
          <w:sz w:val="24"/>
        </w:rPr>
        <w:t xml:space="preserve">– </w:t>
      </w:r>
      <w:r w:rsidR="006A4F48">
        <w:rPr>
          <w:rFonts w:ascii="PT Astra Serif" w:hAnsi="PT Astra Serif"/>
          <w:sz w:val="24"/>
        </w:rPr>
        <w:t xml:space="preserve"> </w:t>
      </w:r>
      <w:r w:rsidR="00E95874">
        <w:rPr>
          <w:rFonts w:ascii="PT Astra Serif" w:hAnsi="PT Astra Serif"/>
          <w:sz w:val="24"/>
        </w:rPr>
        <w:t>367 880 (триста шестьдесят семь тысяч восемьсот восемьдесят) рублей</w:t>
      </w:r>
      <w:r w:rsidR="006A4F48">
        <w:rPr>
          <w:rFonts w:ascii="PT Astra Serif" w:hAnsi="PT Astra Serif"/>
          <w:sz w:val="24"/>
        </w:rPr>
        <w:t>.</w:t>
      </w:r>
    </w:p>
    <w:p w:rsidR="00C144DB" w:rsidRDefault="00EB5500">
      <w:pPr>
        <w:pStyle w:val="10"/>
        <w:spacing w:before="0" w:line="240" w:lineRule="auto"/>
        <w:ind w:right="40" w:firstLine="426"/>
        <w:rPr>
          <w:rFonts w:ascii="PT Astra Serif" w:hAnsi="PT Astra Serif"/>
          <w:b/>
          <w:sz w:val="24"/>
        </w:rPr>
      </w:pPr>
      <w:r>
        <w:rPr>
          <w:rFonts w:ascii="PT Astra Serif" w:hAnsi="PT Astra Serif"/>
          <w:b/>
          <w:sz w:val="24"/>
        </w:rPr>
        <w:t>Шаг Аукциона (3%)</w:t>
      </w:r>
      <w:r>
        <w:rPr>
          <w:rFonts w:ascii="PT Astra Serif" w:hAnsi="PT Astra Serif"/>
          <w:sz w:val="24"/>
        </w:rPr>
        <w:t xml:space="preserve"> –</w:t>
      </w:r>
      <w:r w:rsidR="00E95874">
        <w:rPr>
          <w:rFonts w:ascii="PT Astra Serif" w:hAnsi="PT Astra Serif"/>
          <w:sz w:val="24"/>
        </w:rPr>
        <w:t xml:space="preserve"> 11 036</w:t>
      </w:r>
      <w:r>
        <w:rPr>
          <w:rFonts w:ascii="PT Astra Serif" w:hAnsi="PT Astra Serif"/>
          <w:sz w:val="24"/>
        </w:rPr>
        <w:t xml:space="preserve"> (</w:t>
      </w:r>
      <w:r w:rsidR="00820565">
        <w:rPr>
          <w:rFonts w:ascii="PT Astra Serif" w:hAnsi="PT Astra Serif"/>
          <w:sz w:val="24"/>
        </w:rPr>
        <w:t>одиннадцать</w:t>
      </w:r>
      <w:r w:rsidR="00FB1D35">
        <w:rPr>
          <w:rFonts w:ascii="PT Astra Serif" w:hAnsi="PT Astra Serif"/>
          <w:sz w:val="24"/>
        </w:rPr>
        <w:t xml:space="preserve"> тысяч </w:t>
      </w:r>
      <w:r w:rsidR="00820565">
        <w:rPr>
          <w:rFonts w:ascii="PT Astra Serif" w:hAnsi="PT Astra Serif"/>
          <w:sz w:val="24"/>
        </w:rPr>
        <w:t>тридцать шесть</w:t>
      </w:r>
      <w:r>
        <w:rPr>
          <w:rFonts w:ascii="PT Astra Serif" w:hAnsi="PT Astra Serif"/>
          <w:sz w:val="24"/>
        </w:rPr>
        <w:t>) рубл</w:t>
      </w:r>
      <w:r w:rsidR="00E95874">
        <w:rPr>
          <w:rFonts w:ascii="PT Astra Serif" w:hAnsi="PT Astra Serif"/>
          <w:sz w:val="24"/>
        </w:rPr>
        <w:t>ей 40 копеек</w:t>
      </w:r>
      <w:r>
        <w:rPr>
          <w:rFonts w:ascii="PT Astra Serif" w:hAnsi="PT Astra Serif"/>
          <w:sz w:val="24"/>
        </w:rPr>
        <w:t>.</w:t>
      </w:r>
    </w:p>
    <w:p w:rsidR="00C144DB" w:rsidRDefault="00EB5500">
      <w:pPr>
        <w:pStyle w:val="10"/>
        <w:spacing w:before="0" w:line="240" w:lineRule="auto"/>
        <w:ind w:right="40" w:firstLine="426"/>
      </w:pPr>
      <w:r>
        <w:rPr>
          <w:rFonts w:ascii="PT Astra Serif" w:hAnsi="PT Astra Serif"/>
          <w:sz w:val="20"/>
        </w:rPr>
        <w:t xml:space="preserve">Порядок внесения задатка определяет регламент электронной площадки оператора </w:t>
      </w:r>
      <w:hyperlink r:id="rId11" w:history="1">
        <w:r w:rsidR="00FB1D35" w:rsidRPr="00FB1D35">
          <w:rPr>
            <w:rFonts w:ascii="PT Astra Serif" w:hAnsi="PT Astra Serif"/>
            <w:bCs/>
            <w:spacing w:val="-6"/>
            <w:sz w:val="20"/>
          </w:rPr>
          <w:t>http://utp.sberbank-ast.ru</w:t>
        </w:r>
      </w:hyperlink>
    </w:p>
    <w:p w:rsidR="00820565" w:rsidRPr="00FB1D35" w:rsidRDefault="00820565">
      <w:pPr>
        <w:pStyle w:val="10"/>
        <w:spacing w:before="0" w:line="240" w:lineRule="auto"/>
        <w:ind w:right="40" w:firstLine="426"/>
        <w:rPr>
          <w:rFonts w:ascii="PT Astra Serif" w:hAnsi="PT Astra Serif"/>
          <w:sz w:val="20"/>
        </w:rPr>
      </w:pPr>
    </w:p>
    <w:p w:rsidR="00C144DB" w:rsidRDefault="00EB5500">
      <w:pPr>
        <w:pStyle w:val="10"/>
        <w:spacing w:before="0" w:line="240" w:lineRule="auto"/>
        <w:ind w:right="40" w:firstLine="426"/>
        <w:rPr>
          <w:rFonts w:ascii="PT Astra Serif" w:hAnsi="PT Astra Serif"/>
          <w:b/>
          <w:sz w:val="24"/>
        </w:rPr>
      </w:pPr>
      <w:r>
        <w:rPr>
          <w:rFonts w:ascii="PT Astra Serif" w:hAnsi="PT Astra Serif"/>
          <w:b/>
          <w:sz w:val="24"/>
        </w:rPr>
        <w:lastRenderedPageBreak/>
        <w:t>4. Сведения о земельном участке</w:t>
      </w:r>
    </w:p>
    <w:p w:rsidR="00C144DB" w:rsidRDefault="00EB5500">
      <w:pPr>
        <w:widowControl w:val="0"/>
        <w:ind w:firstLine="426"/>
        <w:rPr>
          <w:rFonts w:ascii="PT Astra Serif" w:hAnsi="PT Astra Serif"/>
          <w:sz w:val="24"/>
        </w:rPr>
      </w:pPr>
      <w:r>
        <w:rPr>
          <w:rFonts w:ascii="PT Astra Serif" w:hAnsi="PT Astra Serif"/>
          <w:sz w:val="24"/>
        </w:rPr>
        <w:t xml:space="preserve">4.1. </w:t>
      </w:r>
      <w:r>
        <w:rPr>
          <w:rFonts w:ascii="PT Astra Serif" w:hAnsi="PT Astra Serif"/>
          <w:b/>
          <w:sz w:val="24"/>
        </w:rPr>
        <w:t>Сведения о правах на земельный участок:</w:t>
      </w:r>
    </w:p>
    <w:p w:rsidR="00C144DB" w:rsidRDefault="003F05B9">
      <w:pPr>
        <w:widowControl w:val="0"/>
        <w:ind w:firstLine="426"/>
      </w:pPr>
      <w:r>
        <w:rPr>
          <w:rFonts w:ascii="PT Astra Serif" w:hAnsi="PT Astra Serif"/>
          <w:sz w:val="24"/>
        </w:rPr>
        <w:t>государственная неразграниченная собственность</w:t>
      </w:r>
    </w:p>
    <w:p w:rsidR="00C144DB" w:rsidRDefault="00EB5500">
      <w:pPr>
        <w:widowControl w:val="0"/>
        <w:ind w:firstLine="426"/>
        <w:rPr>
          <w:rFonts w:ascii="PT Astra Serif" w:hAnsi="PT Astra Serif"/>
          <w:b/>
          <w:sz w:val="24"/>
        </w:rPr>
      </w:pPr>
      <w:r>
        <w:rPr>
          <w:rFonts w:ascii="PT Astra Serif" w:hAnsi="PT Astra Serif"/>
          <w:sz w:val="24"/>
        </w:rPr>
        <w:t xml:space="preserve">4.2. </w:t>
      </w:r>
      <w:r>
        <w:rPr>
          <w:rFonts w:ascii="PT Astra Serif" w:hAnsi="PT Astra Serif"/>
          <w:b/>
          <w:sz w:val="24"/>
        </w:rPr>
        <w:t xml:space="preserve">Ограничения (обременения) земельного участка: </w:t>
      </w:r>
    </w:p>
    <w:p w:rsidR="00866E0C" w:rsidRPr="00866E0C" w:rsidRDefault="00866E0C">
      <w:pPr>
        <w:widowControl w:val="0"/>
        <w:ind w:firstLine="426"/>
        <w:rPr>
          <w:rFonts w:ascii="PT Astra Serif" w:hAnsi="PT Astra Serif"/>
          <w:sz w:val="24"/>
        </w:rPr>
      </w:pPr>
      <w:r w:rsidRPr="00866E0C">
        <w:rPr>
          <w:rFonts w:ascii="PT Astra Serif" w:hAnsi="PT Astra Serif"/>
          <w:sz w:val="24"/>
        </w:rPr>
        <w:t xml:space="preserve">В отношении Лота № 1 </w:t>
      </w:r>
      <w:r w:rsidR="00E95874">
        <w:rPr>
          <w:rFonts w:ascii="PT Astra Serif" w:hAnsi="PT Astra Serif"/>
          <w:sz w:val="24"/>
        </w:rPr>
        <w:t>сведениям об о</w:t>
      </w:r>
      <w:r w:rsidRPr="00866E0C">
        <w:rPr>
          <w:rFonts w:ascii="PT Astra Serif" w:hAnsi="PT Astra Serif"/>
          <w:sz w:val="24"/>
        </w:rPr>
        <w:t>граничения</w:t>
      </w:r>
      <w:r w:rsidR="00E95874">
        <w:rPr>
          <w:rFonts w:ascii="PT Astra Serif" w:hAnsi="PT Astra Serif"/>
          <w:sz w:val="24"/>
        </w:rPr>
        <w:t xml:space="preserve">х отсутствуют </w:t>
      </w:r>
      <w:r w:rsidRPr="00866E0C">
        <w:rPr>
          <w:rFonts w:ascii="PT Astra Serif" w:hAnsi="PT Astra Serif"/>
          <w:sz w:val="24"/>
        </w:rPr>
        <w:t xml:space="preserve">(Выписка из ЕГРН от </w:t>
      </w:r>
      <w:r w:rsidR="00E95874">
        <w:rPr>
          <w:rFonts w:ascii="PT Astra Serif" w:hAnsi="PT Astra Serif"/>
          <w:sz w:val="24"/>
        </w:rPr>
        <w:t>23.01.2025</w:t>
      </w:r>
      <w:r w:rsidRPr="00866E0C">
        <w:rPr>
          <w:rFonts w:ascii="PT Astra Serif" w:hAnsi="PT Astra Serif"/>
          <w:sz w:val="24"/>
        </w:rPr>
        <w:t xml:space="preserve"> № КУВИ-001/2025-</w:t>
      </w:r>
      <w:r w:rsidR="00E95874">
        <w:rPr>
          <w:rFonts w:ascii="PT Astra Serif" w:hAnsi="PT Astra Serif"/>
          <w:sz w:val="24"/>
        </w:rPr>
        <w:t>19469237</w:t>
      </w:r>
      <w:r w:rsidRPr="00866E0C">
        <w:rPr>
          <w:rFonts w:ascii="PT Astra Serif" w:hAnsi="PT Astra Serif"/>
          <w:sz w:val="24"/>
        </w:rPr>
        <w:t>).</w:t>
      </w:r>
    </w:p>
    <w:p w:rsidR="00C144DB" w:rsidRDefault="00EB5500">
      <w:pPr>
        <w:widowControl w:val="0"/>
        <w:ind w:firstLine="426"/>
        <w:rPr>
          <w:rFonts w:ascii="PT Astra Serif" w:hAnsi="PT Astra Serif"/>
          <w:sz w:val="24"/>
        </w:rPr>
      </w:pPr>
      <w:r>
        <w:rPr>
          <w:rFonts w:ascii="PT Astra Serif" w:hAnsi="PT Astra Serif"/>
          <w:sz w:val="24"/>
        </w:rPr>
        <w:t xml:space="preserve">4.3. </w:t>
      </w:r>
      <w:r>
        <w:rPr>
          <w:rFonts w:ascii="PT Astra Serif" w:hAnsi="PT Astra Serif"/>
          <w:b/>
          <w:sz w:val="24"/>
        </w:rPr>
        <w:t>Категория земель</w:t>
      </w:r>
      <w:r>
        <w:rPr>
          <w:rFonts w:ascii="PT Astra Serif" w:hAnsi="PT Astra Serif"/>
          <w:sz w:val="24"/>
        </w:rPr>
        <w:t>: земли населенных пунктов.</w:t>
      </w:r>
    </w:p>
    <w:p w:rsidR="00C144DB" w:rsidRDefault="00EB5500">
      <w:pPr>
        <w:widowControl w:val="0"/>
        <w:ind w:firstLine="454"/>
        <w:rPr>
          <w:rFonts w:ascii="PT Astra Serif" w:hAnsi="PT Astra Serif"/>
          <w:sz w:val="24"/>
          <w:highlight w:val="yellow"/>
        </w:rPr>
      </w:pPr>
      <w:r>
        <w:rPr>
          <w:rFonts w:ascii="PT Astra Serif" w:hAnsi="PT Astra Serif"/>
          <w:sz w:val="24"/>
        </w:rPr>
        <w:t xml:space="preserve">4.4. </w:t>
      </w:r>
      <w:r>
        <w:rPr>
          <w:rFonts w:ascii="PT Astra Serif" w:hAnsi="PT Astra Serif"/>
          <w:b/>
          <w:sz w:val="24"/>
        </w:rPr>
        <w:t>Вид разрешенного использования</w:t>
      </w:r>
      <w:r>
        <w:rPr>
          <w:rFonts w:ascii="PT Astra Serif" w:hAnsi="PT Astra Serif"/>
          <w:sz w:val="24"/>
        </w:rPr>
        <w:t xml:space="preserve">: </w:t>
      </w:r>
      <w:r w:rsidR="00E95874">
        <w:rPr>
          <w:rFonts w:ascii="PT Astra Serif" w:hAnsi="PT Astra Serif"/>
          <w:sz w:val="24"/>
        </w:rPr>
        <w:t>общественное питание</w:t>
      </w:r>
      <w:r>
        <w:rPr>
          <w:rFonts w:ascii="PT Astra Serif" w:hAnsi="PT Astra Serif"/>
          <w:sz w:val="24"/>
        </w:rPr>
        <w:t>.</w:t>
      </w:r>
    </w:p>
    <w:p w:rsidR="009258AF" w:rsidRPr="009258AF" w:rsidRDefault="00EB5500" w:rsidP="009258AF">
      <w:pPr>
        <w:pStyle w:val="10"/>
        <w:spacing w:before="0" w:line="307" w:lineRule="exact"/>
        <w:ind w:right="20" w:firstLine="426"/>
        <w:rPr>
          <w:rFonts w:ascii="PT Astra Serif" w:hAnsi="PT Astra Serif"/>
          <w:sz w:val="24"/>
          <w:szCs w:val="24"/>
        </w:rPr>
      </w:pPr>
      <w:r>
        <w:rPr>
          <w:rFonts w:ascii="PT Astra Serif" w:hAnsi="PT Astra Serif"/>
          <w:sz w:val="24"/>
        </w:rPr>
        <w:t xml:space="preserve">4.5. </w:t>
      </w:r>
      <w:r w:rsidR="009258AF" w:rsidRPr="009258AF">
        <w:rPr>
          <w:rFonts w:ascii="PT Astra Serif" w:hAnsi="PT Astra Serif"/>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6059"/>
      </w:tblGrid>
      <w:tr w:rsidR="006E21C9" w:rsidRPr="0057241D" w:rsidTr="003D3E54">
        <w:tc>
          <w:tcPr>
            <w:tcW w:w="3794" w:type="dxa"/>
          </w:tcPr>
          <w:p w:rsidR="006E21C9" w:rsidRPr="0057241D" w:rsidRDefault="006E21C9" w:rsidP="003D3E54">
            <w:pPr>
              <w:widowControl w:val="0"/>
              <w:autoSpaceDE w:val="0"/>
              <w:autoSpaceDN w:val="0"/>
              <w:adjustRightInd w:val="0"/>
            </w:pPr>
            <w:r w:rsidRPr="0057241D">
              <w:t>Наименование размера, параметра</w:t>
            </w:r>
          </w:p>
        </w:tc>
        <w:tc>
          <w:tcPr>
            <w:tcW w:w="6059" w:type="dxa"/>
          </w:tcPr>
          <w:p w:rsidR="006E21C9" w:rsidRPr="0057241D" w:rsidRDefault="006E21C9" w:rsidP="003D3E54">
            <w:pPr>
              <w:widowControl w:val="0"/>
              <w:autoSpaceDE w:val="0"/>
              <w:autoSpaceDN w:val="0"/>
              <w:adjustRightInd w:val="0"/>
            </w:pPr>
            <w:r w:rsidRPr="0057241D">
              <w:t>Значение, единица измерения, дополнительные условия</w:t>
            </w:r>
          </w:p>
        </w:tc>
      </w:tr>
      <w:tr w:rsidR="006E21C9" w:rsidRPr="0057241D" w:rsidTr="003D3E54">
        <w:tc>
          <w:tcPr>
            <w:tcW w:w="3794" w:type="dxa"/>
          </w:tcPr>
          <w:p w:rsidR="006E21C9" w:rsidRPr="005470DB" w:rsidRDefault="006E21C9" w:rsidP="003D3E54">
            <w:pPr>
              <w:widowControl w:val="0"/>
              <w:autoSpaceDE w:val="0"/>
              <w:autoSpaceDN w:val="0"/>
              <w:adjustRightInd w:val="0"/>
              <w:rPr>
                <w:b/>
              </w:rPr>
            </w:pPr>
            <w:r w:rsidRPr="0057241D">
              <w:t>Предельные (минимальные и (или) максимальные) размеры земельных участков</w:t>
            </w:r>
          </w:p>
        </w:tc>
        <w:tc>
          <w:tcPr>
            <w:tcW w:w="6059" w:type="dxa"/>
          </w:tcPr>
          <w:p w:rsidR="006E21C9" w:rsidRPr="00382F4E" w:rsidRDefault="006E21C9" w:rsidP="003D3E54">
            <w:r w:rsidRPr="00382F4E">
              <w:t>не подлежат установлению, кроме случаев:</w:t>
            </w:r>
          </w:p>
          <w:p w:rsidR="006E21C9" w:rsidRPr="00382F4E" w:rsidRDefault="006E21C9" w:rsidP="003D3E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6"/>
              <w:gridCol w:w="1825"/>
              <w:gridCol w:w="1912"/>
            </w:tblGrid>
            <w:tr w:rsidR="006E21C9" w:rsidRPr="00382F4E" w:rsidTr="003D3E54">
              <w:tc>
                <w:tcPr>
                  <w:tcW w:w="2096" w:type="dxa"/>
                </w:tcPr>
                <w:p w:rsidR="006E21C9" w:rsidRPr="00382F4E" w:rsidRDefault="006E21C9" w:rsidP="003D3E54">
                  <w:pPr>
                    <w:widowControl w:val="0"/>
                    <w:tabs>
                      <w:tab w:val="right" w:pos="3720"/>
                    </w:tabs>
                    <w:autoSpaceDE w:val="0"/>
                    <w:autoSpaceDN w:val="0"/>
                    <w:adjustRightInd w:val="0"/>
                  </w:pPr>
                  <w:r w:rsidRPr="00382F4E">
                    <w:rPr>
                      <w:rFonts w:ascii="PT Astra Serif" w:hAnsi="PT Astra Serif"/>
                    </w:rPr>
                    <w:t>Назначение</w:t>
                  </w:r>
                </w:p>
              </w:tc>
              <w:tc>
                <w:tcPr>
                  <w:tcW w:w="1825" w:type="dxa"/>
                </w:tcPr>
                <w:p w:rsidR="006E21C9" w:rsidRPr="00382F4E" w:rsidRDefault="006E21C9" w:rsidP="003D3E54">
                  <w:pPr>
                    <w:widowControl w:val="0"/>
                    <w:autoSpaceDE w:val="0"/>
                    <w:autoSpaceDN w:val="0"/>
                    <w:adjustRightInd w:val="0"/>
                    <w:jc w:val="center"/>
                  </w:pPr>
                  <w:r w:rsidRPr="00382F4E">
                    <w:t>Минимальные размеры кв.м.</w:t>
                  </w:r>
                </w:p>
              </w:tc>
              <w:tc>
                <w:tcPr>
                  <w:tcW w:w="1912" w:type="dxa"/>
                </w:tcPr>
                <w:p w:rsidR="006E21C9" w:rsidRPr="00382F4E" w:rsidRDefault="006E21C9" w:rsidP="003D3E54">
                  <w:pPr>
                    <w:widowControl w:val="0"/>
                    <w:autoSpaceDE w:val="0"/>
                    <w:autoSpaceDN w:val="0"/>
                    <w:adjustRightInd w:val="0"/>
                    <w:jc w:val="center"/>
                  </w:pPr>
                  <w:r w:rsidRPr="00382F4E">
                    <w:t>Максимальные размеры кв.м.</w:t>
                  </w:r>
                </w:p>
              </w:tc>
            </w:tr>
            <w:tr w:rsidR="006E21C9" w:rsidRPr="00382F4E" w:rsidTr="003D3E54">
              <w:tc>
                <w:tcPr>
                  <w:tcW w:w="2096" w:type="dxa"/>
                </w:tcPr>
                <w:p w:rsidR="006E21C9" w:rsidRPr="00382F4E" w:rsidRDefault="006E21C9" w:rsidP="003D3E54">
                  <w:pPr>
                    <w:widowControl w:val="0"/>
                    <w:tabs>
                      <w:tab w:val="right" w:pos="3720"/>
                    </w:tabs>
                    <w:autoSpaceDE w:val="0"/>
                    <w:autoSpaceDN w:val="0"/>
                    <w:adjustRightInd w:val="0"/>
                  </w:pPr>
                  <w:r w:rsidRPr="00382F4E">
                    <w:t>для ведения личного подсобного хозяйства</w:t>
                  </w:r>
                </w:p>
              </w:tc>
              <w:tc>
                <w:tcPr>
                  <w:tcW w:w="1825" w:type="dxa"/>
                </w:tcPr>
                <w:p w:rsidR="006E21C9" w:rsidRPr="00382F4E" w:rsidRDefault="006E21C9" w:rsidP="003D3E54">
                  <w:pPr>
                    <w:widowControl w:val="0"/>
                    <w:autoSpaceDE w:val="0"/>
                    <w:autoSpaceDN w:val="0"/>
                    <w:adjustRightInd w:val="0"/>
                    <w:jc w:val="center"/>
                  </w:pPr>
                </w:p>
                <w:p w:rsidR="006E21C9" w:rsidRPr="00382F4E" w:rsidRDefault="006E21C9" w:rsidP="003D3E54">
                  <w:pPr>
                    <w:widowControl w:val="0"/>
                    <w:autoSpaceDE w:val="0"/>
                    <w:autoSpaceDN w:val="0"/>
                    <w:adjustRightInd w:val="0"/>
                    <w:jc w:val="center"/>
                  </w:pPr>
                  <w:r w:rsidRPr="00382F4E">
                    <w:t xml:space="preserve">300 </w:t>
                  </w:r>
                </w:p>
              </w:tc>
              <w:tc>
                <w:tcPr>
                  <w:tcW w:w="1912" w:type="dxa"/>
                </w:tcPr>
                <w:p w:rsidR="006E21C9" w:rsidRPr="00382F4E" w:rsidRDefault="006E21C9" w:rsidP="003D3E54">
                  <w:pPr>
                    <w:widowControl w:val="0"/>
                    <w:autoSpaceDE w:val="0"/>
                    <w:autoSpaceDN w:val="0"/>
                    <w:adjustRightInd w:val="0"/>
                    <w:jc w:val="center"/>
                  </w:pPr>
                </w:p>
                <w:p w:rsidR="006E21C9" w:rsidRPr="00382F4E" w:rsidRDefault="006E21C9" w:rsidP="003D3E54">
                  <w:pPr>
                    <w:widowControl w:val="0"/>
                    <w:autoSpaceDE w:val="0"/>
                    <w:autoSpaceDN w:val="0"/>
                    <w:adjustRightInd w:val="0"/>
                    <w:jc w:val="center"/>
                  </w:pPr>
                  <w:r w:rsidRPr="00382F4E">
                    <w:t xml:space="preserve">5 000 </w:t>
                  </w:r>
                </w:p>
              </w:tc>
            </w:tr>
            <w:tr w:rsidR="006E21C9" w:rsidRPr="00382F4E" w:rsidTr="003D3E54">
              <w:tc>
                <w:tcPr>
                  <w:tcW w:w="2096" w:type="dxa"/>
                </w:tcPr>
                <w:p w:rsidR="006E21C9" w:rsidRPr="00382F4E" w:rsidRDefault="006E21C9" w:rsidP="003D3E54">
                  <w:pPr>
                    <w:widowControl w:val="0"/>
                    <w:tabs>
                      <w:tab w:val="right" w:pos="3720"/>
                    </w:tabs>
                    <w:autoSpaceDE w:val="0"/>
                    <w:autoSpaceDN w:val="0"/>
                    <w:adjustRightInd w:val="0"/>
                  </w:pPr>
                  <w:r w:rsidRPr="00382F4E">
                    <w:t>для индивидуального жилищного строительства</w:t>
                  </w:r>
                </w:p>
              </w:tc>
              <w:tc>
                <w:tcPr>
                  <w:tcW w:w="1825" w:type="dxa"/>
                </w:tcPr>
                <w:p w:rsidR="006E21C9" w:rsidRPr="00382F4E" w:rsidRDefault="006E21C9" w:rsidP="003D3E54">
                  <w:pPr>
                    <w:widowControl w:val="0"/>
                    <w:autoSpaceDE w:val="0"/>
                    <w:autoSpaceDN w:val="0"/>
                    <w:adjustRightInd w:val="0"/>
                    <w:jc w:val="center"/>
                  </w:pPr>
                </w:p>
                <w:p w:rsidR="006E21C9" w:rsidRPr="00382F4E" w:rsidRDefault="006E21C9" w:rsidP="003D3E54">
                  <w:pPr>
                    <w:widowControl w:val="0"/>
                    <w:autoSpaceDE w:val="0"/>
                    <w:autoSpaceDN w:val="0"/>
                    <w:adjustRightInd w:val="0"/>
                    <w:jc w:val="center"/>
                  </w:pPr>
                  <w:r w:rsidRPr="00382F4E">
                    <w:t xml:space="preserve">300 </w:t>
                  </w:r>
                </w:p>
              </w:tc>
              <w:tc>
                <w:tcPr>
                  <w:tcW w:w="1912" w:type="dxa"/>
                </w:tcPr>
                <w:p w:rsidR="006E21C9" w:rsidRPr="00382F4E" w:rsidRDefault="006E21C9" w:rsidP="003D3E54">
                  <w:pPr>
                    <w:widowControl w:val="0"/>
                    <w:autoSpaceDE w:val="0"/>
                    <w:autoSpaceDN w:val="0"/>
                    <w:adjustRightInd w:val="0"/>
                  </w:pPr>
                </w:p>
                <w:p w:rsidR="006E21C9" w:rsidRPr="00382F4E" w:rsidRDefault="006E21C9" w:rsidP="003D3E54">
                  <w:pPr>
                    <w:widowControl w:val="0"/>
                    <w:autoSpaceDE w:val="0"/>
                    <w:autoSpaceDN w:val="0"/>
                    <w:adjustRightInd w:val="0"/>
                    <w:jc w:val="center"/>
                  </w:pPr>
                  <w:r w:rsidRPr="00382F4E">
                    <w:t>2 500</w:t>
                  </w:r>
                </w:p>
              </w:tc>
            </w:tr>
            <w:tr w:rsidR="006E21C9" w:rsidRPr="00382F4E" w:rsidTr="003D3E54">
              <w:tc>
                <w:tcPr>
                  <w:tcW w:w="2096" w:type="dxa"/>
                </w:tcPr>
                <w:p w:rsidR="006E21C9" w:rsidRPr="00382F4E" w:rsidRDefault="006E21C9" w:rsidP="003D3E54">
                  <w:pPr>
                    <w:widowControl w:val="0"/>
                    <w:autoSpaceDE w:val="0"/>
                    <w:autoSpaceDN w:val="0"/>
                    <w:adjustRightInd w:val="0"/>
                  </w:pPr>
                  <w:r w:rsidRPr="00382F4E">
                    <w:t>для ведения садоводства</w:t>
                  </w:r>
                </w:p>
              </w:tc>
              <w:tc>
                <w:tcPr>
                  <w:tcW w:w="1825" w:type="dxa"/>
                </w:tcPr>
                <w:p w:rsidR="006E21C9" w:rsidRPr="00382F4E" w:rsidRDefault="006E21C9" w:rsidP="003D3E54">
                  <w:pPr>
                    <w:widowControl w:val="0"/>
                    <w:autoSpaceDE w:val="0"/>
                    <w:autoSpaceDN w:val="0"/>
                    <w:adjustRightInd w:val="0"/>
                    <w:jc w:val="center"/>
                  </w:pPr>
                  <w:r w:rsidRPr="00382F4E">
                    <w:t>400</w:t>
                  </w:r>
                </w:p>
              </w:tc>
              <w:tc>
                <w:tcPr>
                  <w:tcW w:w="1912" w:type="dxa"/>
                </w:tcPr>
                <w:p w:rsidR="006E21C9" w:rsidRPr="00382F4E" w:rsidRDefault="006E21C9" w:rsidP="003D3E54">
                  <w:pPr>
                    <w:widowControl w:val="0"/>
                    <w:autoSpaceDE w:val="0"/>
                    <w:autoSpaceDN w:val="0"/>
                    <w:adjustRightInd w:val="0"/>
                    <w:jc w:val="center"/>
                  </w:pPr>
                  <w:r w:rsidRPr="00382F4E">
                    <w:t>2500</w:t>
                  </w:r>
                </w:p>
              </w:tc>
            </w:tr>
            <w:tr w:rsidR="006E21C9" w:rsidRPr="00382F4E" w:rsidTr="003D3E54">
              <w:tc>
                <w:tcPr>
                  <w:tcW w:w="2096" w:type="dxa"/>
                </w:tcPr>
                <w:p w:rsidR="006E21C9" w:rsidRPr="00382F4E" w:rsidRDefault="006E21C9" w:rsidP="003D3E54">
                  <w:pPr>
                    <w:widowControl w:val="0"/>
                    <w:autoSpaceDE w:val="0"/>
                    <w:autoSpaceDN w:val="0"/>
                    <w:adjustRightInd w:val="0"/>
                  </w:pPr>
                  <w:r w:rsidRPr="00382F4E">
                    <w:t>для ведения огородничества</w:t>
                  </w:r>
                </w:p>
              </w:tc>
              <w:tc>
                <w:tcPr>
                  <w:tcW w:w="1825" w:type="dxa"/>
                </w:tcPr>
                <w:p w:rsidR="006E21C9" w:rsidRPr="00382F4E" w:rsidRDefault="006E21C9" w:rsidP="003D3E54">
                  <w:pPr>
                    <w:widowControl w:val="0"/>
                    <w:autoSpaceDE w:val="0"/>
                    <w:autoSpaceDN w:val="0"/>
                    <w:adjustRightInd w:val="0"/>
                    <w:jc w:val="center"/>
                  </w:pPr>
                  <w:r w:rsidRPr="00382F4E">
                    <w:t>200</w:t>
                  </w:r>
                </w:p>
              </w:tc>
              <w:tc>
                <w:tcPr>
                  <w:tcW w:w="1912" w:type="dxa"/>
                </w:tcPr>
                <w:p w:rsidR="006E21C9" w:rsidRPr="00382F4E" w:rsidRDefault="006E21C9" w:rsidP="003D3E54">
                  <w:pPr>
                    <w:widowControl w:val="0"/>
                    <w:autoSpaceDE w:val="0"/>
                    <w:autoSpaceDN w:val="0"/>
                    <w:adjustRightInd w:val="0"/>
                    <w:jc w:val="center"/>
                  </w:pPr>
                  <w:r w:rsidRPr="00382F4E">
                    <w:t>10000</w:t>
                  </w:r>
                </w:p>
              </w:tc>
            </w:tr>
          </w:tbl>
          <w:p w:rsidR="006E21C9" w:rsidRPr="003D1A9A" w:rsidRDefault="006E21C9" w:rsidP="003D3E54">
            <w:pPr>
              <w:widowControl w:val="0"/>
              <w:autoSpaceDE w:val="0"/>
              <w:autoSpaceDN w:val="0"/>
              <w:adjustRightInd w:val="0"/>
            </w:pPr>
            <w:r w:rsidRPr="003D1A9A">
              <w:t>Земельные участки, предоставляемые на территории области из земель, находящихся в государственной или муниципальной собственности, гражданам, имеющим в соответствии с законами Тульской области № 456-ЗТО от 30 июня 2004 года, право на предоставление таких земельных участков в собственность бесплатно, устанавливаются</w:t>
            </w:r>
            <w:r>
              <w:t xml:space="preserve"> предельные (максимальные) размеры</w:t>
            </w:r>
            <w:r w:rsidRPr="003D1A9A">
              <w:t>:</w:t>
            </w:r>
          </w:p>
          <w:p w:rsidR="006E21C9" w:rsidRPr="003D1A9A" w:rsidRDefault="006E21C9" w:rsidP="003D3E54">
            <w:pPr>
              <w:widowControl w:val="0"/>
              <w:autoSpaceDE w:val="0"/>
              <w:autoSpaceDN w:val="0"/>
              <w:adjustRightInd w:val="0"/>
            </w:pPr>
            <w:r w:rsidRPr="003D1A9A">
              <w:t xml:space="preserve"> – для индивидуального жилищного строительства – 0,15 га;</w:t>
            </w:r>
          </w:p>
          <w:p w:rsidR="006E21C9" w:rsidRPr="003D1A9A" w:rsidRDefault="006E21C9" w:rsidP="003D3E54">
            <w:pPr>
              <w:widowControl w:val="0"/>
              <w:autoSpaceDE w:val="0"/>
              <w:autoSpaceDN w:val="0"/>
              <w:adjustRightInd w:val="0"/>
            </w:pPr>
            <w:r w:rsidRPr="003D1A9A">
              <w:t xml:space="preserve"> – для ведения личного подсобного хозяйства в границах населенного пункта – 0,15 га;</w:t>
            </w:r>
          </w:p>
          <w:p w:rsidR="006E21C9" w:rsidRPr="00382F4E" w:rsidRDefault="006E21C9" w:rsidP="003D3E54">
            <w:pPr>
              <w:autoSpaceDE w:val="0"/>
              <w:autoSpaceDN w:val="0"/>
              <w:adjustRightInd w:val="0"/>
            </w:pPr>
            <w:r w:rsidRPr="003D1A9A">
              <w:t>– для ведения садоводства – 0,25 га.</w:t>
            </w:r>
          </w:p>
        </w:tc>
      </w:tr>
      <w:tr w:rsidR="006E21C9" w:rsidRPr="0057241D" w:rsidTr="003D3E54">
        <w:tc>
          <w:tcPr>
            <w:tcW w:w="3794" w:type="dxa"/>
          </w:tcPr>
          <w:p w:rsidR="006E21C9" w:rsidRPr="005470DB" w:rsidRDefault="006E21C9" w:rsidP="003D3E54">
            <w:pPr>
              <w:widowControl w:val="0"/>
              <w:autoSpaceDE w:val="0"/>
              <w:autoSpaceDN w:val="0"/>
              <w:adjustRightInd w:val="0"/>
              <w:rPr>
                <w:b/>
              </w:rPr>
            </w:pPr>
            <w:r w:rsidRPr="0057241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6E21C9" w:rsidRPr="005470DB" w:rsidRDefault="006E21C9" w:rsidP="003D3E54">
            <w:pPr>
              <w:widowControl w:val="0"/>
              <w:autoSpaceDE w:val="0"/>
              <w:autoSpaceDN w:val="0"/>
              <w:adjustRightInd w:val="0"/>
              <w:rPr>
                <w:b/>
              </w:rPr>
            </w:pPr>
            <w:r>
              <w:t>не подлежат установлению</w:t>
            </w:r>
          </w:p>
        </w:tc>
      </w:tr>
      <w:tr w:rsidR="006E21C9" w:rsidRPr="0057241D" w:rsidTr="003D3E54">
        <w:tc>
          <w:tcPr>
            <w:tcW w:w="3794" w:type="dxa"/>
          </w:tcPr>
          <w:p w:rsidR="006E21C9" w:rsidRPr="005470DB" w:rsidRDefault="006E21C9" w:rsidP="003D3E54">
            <w:pPr>
              <w:widowControl w:val="0"/>
              <w:autoSpaceDE w:val="0"/>
              <w:autoSpaceDN w:val="0"/>
              <w:adjustRightInd w:val="0"/>
              <w:rPr>
                <w:b/>
              </w:rPr>
            </w:pPr>
            <w:r w:rsidRPr="0057241D">
              <w:t>Предельное количество этажей или предельная высота зданий, строений, сооружений</w:t>
            </w:r>
          </w:p>
        </w:tc>
        <w:tc>
          <w:tcPr>
            <w:tcW w:w="6059" w:type="dxa"/>
          </w:tcPr>
          <w:p w:rsidR="006E21C9" w:rsidRDefault="006E21C9" w:rsidP="003D3E54">
            <w:pPr>
              <w:widowControl w:val="0"/>
              <w:autoSpaceDE w:val="0"/>
              <w:autoSpaceDN w:val="0"/>
              <w:adjustRightInd w:val="0"/>
              <w:ind w:firstLine="34"/>
            </w:pPr>
            <w:r w:rsidRPr="006F61E4">
              <w:t xml:space="preserve">- 20 м для объектов жилищного строительства и садового дома, </w:t>
            </w:r>
          </w:p>
          <w:p w:rsidR="006E21C9" w:rsidRPr="006F61E4" w:rsidRDefault="006E21C9" w:rsidP="003D3E54">
            <w:pPr>
              <w:widowControl w:val="0"/>
              <w:autoSpaceDE w:val="0"/>
              <w:autoSpaceDN w:val="0"/>
              <w:adjustRightInd w:val="0"/>
              <w:ind w:firstLine="34"/>
            </w:pPr>
            <w:r>
              <w:t xml:space="preserve">- </w:t>
            </w:r>
            <w:r w:rsidRPr="006F61E4">
              <w:t>14 м - для иных зданий, строений, сооружений</w:t>
            </w:r>
          </w:p>
        </w:tc>
      </w:tr>
      <w:tr w:rsidR="006E21C9" w:rsidRPr="0057241D" w:rsidTr="003D3E54">
        <w:tc>
          <w:tcPr>
            <w:tcW w:w="3794" w:type="dxa"/>
          </w:tcPr>
          <w:p w:rsidR="006E21C9" w:rsidRPr="005470DB" w:rsidRDefault="006E21C9" w:rsidP="003D3E54">
            <w:pPr>
              <w:widowControl w:val="0"/>
              <w:autoSpaceDE w:val="0"/>
              <w:autoSpaceDN w:val="0"/>
              <w:adjustRightInd w:val="0"/>
              <w:rPr>
                <w:b/>
              </w:rPr>
            </w:pPr>
            <w:r w:rsidRPr="0057241D">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w:t>
            </w:r>
            <w:r>
              <w:t>й</w:t>
            </w:r>
            <w:r w:rsidRPr="0057241D">
              <w:t xml:space="preserve"> площади земельного участка</w:t>
            </w:r>
          </w:p>
        </w:tc>
        <w:tc>
          <w:tcPr>
            <w:tcW w:w="6059" w:type="dxa"/>
          </w:tcPr>
          <w:p w:rsidR="006E21C9" w:rsidRPr="0057241D" w:rsidRDefault="006E21C9" w:rsidP="003D3E54">
            <w:pPr>
              <w:widowControl w:val="0"/>
              <w:autoSpaceDE w:val="0"/>
              <w:autoSpaceDN w:val="0"/>
              <w:adjustRightInd w:val="0"/>
            </w:pPr>
            <w:r w:rsidRPr="0057241D">
              <w:t>- 20 % - для индивидуального жилищного строительства;</w:t>
            </w:r>
          </w:p>
          <w:p w:rsidR="006E21C9" w:rsidRPr="0057241D" w:rsidRDefault="006E21C9" w:rsidP="003D3E54">
            <w:pPr>
              <w:widowControl w:val="0"/>
              <w:autoSpaceDE w:val="0"/>
              <w:autoSpaceDN w:val="0"/>
              <w:adjustRightInd w:val="0"/>
            </w:pPr>
            <w:r w:rsidRPr="0057241D">
              <w:t>- 30 % - для блокированной жилой застройки;</w:t>
            </w:r>
          </w:p>
          <w:p w:rsidR="006E21C9" w:rsidRPr="0057241D" w:rsidRDefault="006E21C9" w:rsidP="003D3E54">
            <w:pPr>
              <w:widowControl w:val="0"/>
              <w:autoSpaceDE w:val="0"/>
              <w:autoSpaceDN w:val="0"/>
              <w:adjustRightInd w:val="0"/>
            </w:pPr>
            <w:r w:rsidRPr="0057241D">
              <w:t>- 40 % - для застройки многоквартирными жилыми домами малой этажности;</w:t>
            </w:r>
          </w:p>
          <w:p w:rsidR="006E21C9" w:rsidRPr="0057241D" w:rsidRDefault="006E21C9" w:rsidP="003D3E54">
            <w:pPr>
              <w:widowControl w:val="0"/>
              <w:autoSpaceDE w:val="0"/>
              <w:autoSpaceDN w:val="0"/>
              <w:adjustRightInd w:val="0"/>
            </w:pPr>
            <w:r w:rsidRPr="0057241D">
              <w:t>- 80 % - для общественной застройки;</w:t>
            </w:r>
          </w:p>
          <w:p w:rsidR="006E21C9" w:rsidRPr="0057241D" w:rsidRDefault="006E21C9" w:rsidP="003D3E54">
            <w:pPr>
              <w:widowControl w:val="0"/>
              <w:autoSpaceDE w:val="0"/>
              <w:autoSpaceDN w:val="0"/>
              <w:adjustRightInd w:val="0"/>
            </w:pPr>
            <w:r w:rsidRPr="0057241D">
              <w:t xml:space="preserve">- для иных объектов - не подлежит установлению </w:t>
            </w:r>
          </w:p>
        </w:tc>
      </w:tr>
      <w:tr w:rsidR="006E21C9" w:rsidRPr="0057241D" w:rsidTr="003D3E54">
        <w:tc>
          <w:tcPr>
            <w:tcW w:w="3794" w:type="dxa"/>
          </w:tcPr>
          <w:p w:rsidR="006E21C9" w:rsidRPr="005470DB" w:rsidRDefault="006E21C9" w:rsidP="003D3E54">
            <w:pPr>
              <w:widowControl w:val="0"/>
              <w:autoSpaceDE w:val="0"/>
              <w:autoSpaceDN w:val="0"/>
              <w:adjustRightInd w:val="0"/>
              <w:rPr>
                <w:b/>
              </w:rPr>
            </w:pPr>
            <w:r w:rsidRPr="0057241D">
              <w:t>Иные предельные параметры разрешенного строительства, реконструкции объектов капитального строительства</w:t>
            </w:r>
          </w:p>
        </w:tc>
        <w:tc>
          <w:tcPr>
            <w:tcW w:w="6059" w:type="dxa"/>
          </w:tcPr>
          <w:p w:rsidR="006E21C9" w:rsidRPr="0057241D" w:rsidRDefault="006E21C9" w:rsidP="003D3E54">
            <w:pPr>
              <w:widowControl w:val="0"/>
              <w:autoSpaceDE w:val="0"/>
              <w:autoSpaceDN w:val="0"/>
              <w:adjustRightInd w:val="0"/>
              <w:ind w:firstLine="317"/>
            </w:pPr>
            <w:r w:rsidRPr="0057241D">
              <w:t>- расстояние от многоквартирного жилого дома с квартирами в первых этажах - не менее 2 м от красных линий;</w:t>
            </w:r>
          </w:p>
          <w:p w:rsidR="006E21C9" w:rsidRPr="0057241D" w:rsidRDefault="006E21C9" w:rsidP="003D3E54">
            <w:pPr>
              <w:widowControl w:val="0"/>
              <w:autoSpaceDE w:val="0"/>
              <w:autoSpaceDN w:val="0"/>
              <w:adjustRightInd w:val="0"/>
              <w:ind w:firstLine="317"/>
            </w:pPr>
            <w:r w:rsidRPr="0057241D">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6E21C9" w:rsidRDefault="006E21C9" w:rsidP="003D3E54">
            <w:pPr>
              <w:autoSpaceDE w:val="0"/>
              <w:autoSpaceDN w:val="0"/>
              <w:adjustRightInd w:val="0"/>
              <w:ind w:firstLine="317"/>
              <w:rPr>
                <w:rFonts w:eastAsiaTheme="minorHAnsi"/>
                <w:lang w:eastAsia="en-US"/>
              </w:rPr>
            </w:pPr>
            <w:r>
              <w:t xml:space="preserve">- </w:t>
            </w:r>
            <w:r>
              <w:rPr>
                <w:rFonts w:eastAsiaTheme="minorHAnsi"/>
                <w:lang w:eastAsia="en-US"/>
              </w:rPr>
              <w:t xml:space="preserve">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w:t>
            </w:r>
            <w:r>
              <w:rPr>
                <w:rFonts w:eastAsiaTheme="minorHAnsi"/>
                <w:lang w:eastAsia="en-US"/>
              </w:rPr>
              <w:lastRenderedPageBreak/>
              <w:t>садоводства со стороны улицы до индивидуального жилого дома, блокированного жилого дома, жилого дома, садового дома их хозяйственных построек - не менее 5 м; проезда - не менее 3 м;</w:t>
            </w:r>
          </w:p>
          <w:p w:rsidR="006E21C9" w:rsidRDefault="006E21C9" w:rsidP="003D3E54">
            <w:pPr>
              <w:autoSpaceDE w:val="0"/>
              <w:autoSpaceDN w:val="0"/>
              <w:adjustRightInd w:val="0"/>
              <w:ind w:firstLine="317"/>
              <w:rPr>
                <w:rFonts w:eastAsiaTheme="minorHAnsi"/>
                <w:lang w:eastAsia="en-US"/>
              </w:rPr>
            </w:pPr>
            <w:r>
              <w:t xml:space="preserve"> - </w:t>
            </w:r>
            <w:r>
              <w:rPr>
                <w:rFonts w:eastAsiaTheme="minorHAnsi"/>
                <w:lang w:eastAsia="en-US"/>
              </w:rPr>
              <w:t xml:space="preserve">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 иных сторон до индивидуального жилого дома, блокированного жилого дома, жилого дома, садового дома - не менее 3 м; до хозяйственных построек (сараи, бани, теплицы, навесы, погреба, колодцы и другие сооружения и постройки (в том числе временные), предназначенные для удовлетворения гражданами бытовых и иных нужд) - не менее 1 м; до </w:t>
            </w:r>
            <w:r w:rsidRPr="0057241D">
              <w:t>построек для содержания скота и птицы - не менее 4 м</w:t>
            </w:r>
            <w:r>
              <w:t>;</w:t>
            </w:r>
          </w:p>
          <w:p w:rsidR="006E21C9" w:rsidRDefault="006E21C9" w:rsidP="003D3E54">
            <w:pPr>
              <w:autoSpaceDE w:val="0"/>
              <w:autoSpaceDN w:val="0"/>
              <w:adjustRightInd w:val="0"/>
              <w:ind w:firstLine="317"/>
              <w:rPr>
                <w:rFonts w:eastAsiaTheme="minorHAnsi"/>
                <w:lang w:eastAsia="en-US"/>
              </w:rPr>
            </w:pPr>
            <w:r>
              <w:rPr>
                <w:rFonts w:eastAsiaTheme="minorHAnsi"/>
                <w:lang w:eastAsia="en-US"/>
              </w:rPr>
              <w:t>- допускается группировка и блокировка индивидуальных жилых домов на смежных земельных участках по взаимному согласию их собственников с учетом противопожарных требований, при этом требования минимальных отступов от границ земельного участка для индивидуального жилищного строительства, ведения личного подсобного хозяйства на случаи группировки, блокировки не распространяются;</w:t>
            </w:r>
          </w:p>
          <w:p w:rsidR="006E21C9" w:rsidRDefault="006E21C9" w:rsidP="003D3E54">
            <w:pPr>
              <w:autoSpaceDE w:val="0"/>
              <w:autoSpaceDN w:val="0"/>
              <w:adjustRightInd w:val="0"/>
              <w:ind w:firstLine="317"/>
              <w:rPr>
                <w:rFonts w:eastAsiaTheme="minorHAnsi"/>
                <w:lang w:eastAsia="en-US"/>
              </w:rPr>
            </w:pPr>
            <w:r>
              <w:rPr>
                <w:rFonts w:eastAsiaTheme="minorHAnsi"/>
                <w:lang w:eastAsia="en-US"/>
              </w:rPr>
              <w:t>- требования минимальных отступов от границ земельного участка для индивидуального жилищного строительства, ведения личного подсобного хозяйства не распространяются на индивидуальные жилые дома, фактически расположенные за пределами мест допустимого размещения зданий, строений, сооружений, при этом право на которые зарегистрировано в установленном законодательством порядке; реконструкция указанных индивидуальных жилых домов с изменением или увеличением их параметров осуществляется с учетом требований минимальных отступов от границ земельного участка для индивидуального жилищного строительства, ведения личного подсобного хозяйства; реконструкция указанных индивидуальных жилых домов в прежних параметрах допускается без учета требований минимальных отступов от границ земельного участка для индивидуального жилищного строительства, ведения личного подсобного хозяйства;</w:t>
            </w:r>
          </w:p>
          <w:p w:rsidR="006E21C9" w:rsidRDefault="006E21C9" w:rsidP="003D3E54">
            <w:pPr>
              <w:autoSpaceDE w:val="0"/>
              <w:autoSpaceDN w:val="0"/>
              <w:adjustRightInd w:val="0"/>
              <w:ind w:firstLine="317"/>
              <w:rPr>
                <w:rFonts w:eastAsiaTheme="minorHAnsi"/>
                <w:lang w:eastAsia="en-US"/>
              </w:rPr>
            </w:pPr>
            <w:r>
              <w:rPr>
                <w:rFonts w:eastAsiaTheme="minorHAnsi"/>
                <w:lang w:eastAsia="en-US"/>
              </w:rPr>
              <w:t>- в районах сложившейся застройки индивидуальные жилые дома, блокированные жилые дома, жилые дома, садовые дома должны располагаться по существующей линии застройки, определенной планировочной структурой квартала;</w:t>
            </w:r>
          </w:p>
          <w:p w:rsidR="006E21C9" w:rsidRDefault="006E21C9" w:rsidP="003D3E54">
            <w:pPr>
              <w:autoSpaceDE w:val="0"/>
              <w:autoSpaceDN w:val="0"/>
              <w:adjustRightInd w:val="0"/>
              <w:ind w:firstLine="317"/>
              <w:rPr>
                <w:rFonts w:eastAsiaTheme="minorHAnsi"/>
                <w:lang w:eastAsia="en-US"/>
              </w:rPr>
            </w:pPr>
            <w:r>
              <w:rPr>
                <w:rFonts w:eastAsiaTheme="minorHAnsi"/>
                <w:lang w:eastAsia="en-US"/>
              </w:rPr>
              <w:t>- при наличии линии регулирования застройки, утвержденной документацией по планировке территории, индивидуальные жилые дома, блокированные жилые дома, жилые дома, садовые дома должны располагаться по линии регулирования застройки;</w:t>
            </w:r>
          </w:p>
          <w:p w:rsidR="006E21C9" w:rsidRPr="0057241D" w:rsidRDefault="006E21C9" w:rsidP="003D3E54">
            <w:pPr>
              <w:widowControl w:val="0"/>
              <w:autoSpaceDE w:val="0"/>
              <w:autoSpaceDN w:val="0"/>
              <w:adjustRightInd w:val="0"/>
              <w:ind w:firstLine="317"/>
            </w:pPr>
            <w:r w:rsidRPr="0057241D">
              <w:t>- для иных объектов капитального строительства - не подлежат установлению (определить проектной документацией);</w:t>
            </w:r>
          </w:p>
          <w:p w:rsidR="006E21C9" w:rsidRDefault="006E21C9" w:rsidP="003D3E54">
            <w:pPr>
              <w:widowControl w:val="0"/>
              <w:autoSpaceDE w:val="0"/>
              <w:autoSpaceDN w:val="0"/>
              <w:adjustRightInd w:val="0"/>
              <w:ind w:firstLine="317"/>
            </w:pPr>
          </w:p>
          <w:p w:rsidR="006E21C9" w:rsidRPr="007F0C0C" w:rsidRDefault="006E21C9" w:rsidP="003D3E54">
            <w:pPr>
              <w:widowControl w:val="0"/>
              <w:autoSpaceDE w:val="0"/>
              <w:autoSpaceDN w:val="0"/>
              <w:adjustRightInd w:val="0"/>
              <w:ind w:firstLine="317"/>
            </w:pPr>
            <w:r w:rsidRPr="007F0C0C">
              <w:t>- максимальная высота ограждения, устанавливаемого на границе с соседним земельным участком – 1,8 м &lt;*&gt;;</w:t>
            </w:r>
          </w:p>
          <w:p w:rsidR="006E21C9" w:rsidRPr="007F0C0C" w:rsidRDefault="006E21C9" w:rsidP="003D3E54">
            <w:pPr>
              <w:widowControl w:val="0"/>
              <w:autoSpaceDE w:val="0"/>
              <w:autoSpaceDN w:val="0"/>
              <w:adjustRightInd w:val="0"/>
              <w:ind w:firstLine="317"/>
            </w:pPr>
            <w:r w:rsidRPr="007F0C0C">
              <w:t>- максимальная высота прочих ограждений земельного участка, в том числе со стороны улицы – 1,7 м. &lt;*&gt;;</w:t>
            </w:r>
          </w:p>
          <w:p w:rsidR="006E21C9" w:rsidRPr="0057241D" w:rsidRDefault="006E21C9" w:rsidP="003D3E54">
            <w:pPr>
              <w:widowControl w:val="0"/>
              <w:autoSpaceDE w:val="0"/>
              <w:autoSpaceDN w:val="0"/>
              <w:adjustRightInd w:val="0"/>
              <w:ind w:firstLine="317"/>
            </w:pPr>
            <w:r w:rsidRPr="007F0C0C">
              <w:t>- ограждение, устанавливаемое на границе с соседним земельным участком, должно быть сетчатым или решетчатым с целью минимального затенения</w:t>
            </w:r>
            <w:r>
              <w:t xml:space="preserve"> территории соседнего участка; глухие ограждения, устанавливаемые на границе с соседним земельным участком, допускаются только по взаимному согласию между собственниками (пользователями) смежных земельных участков; г</w:t>
            </w:r>
            <w:r w:rsidRPr="007F0C0C">
              <w:t>лухие ограждения допускаются со стороны улиц и проездов &lt;*&gt;</w:t>
            </w:r>
          </w:p>
          <w:p w:rsidR="006E21C9" w:rsidRPr="0057241D" w:rsidRDefault="006E21C9" w:rsidP="003D3E54">
            <w:pPr>
              <w:widowControl w:val="0"/>
              <w:autoSpaceDE w:val="0"/>
              <w:autoSpaceDN w:val="0"/>
              <w:adjustRightInd w:val="0"/>
              <w:ind w:firstLine="317"/>
            </w:pPr>
            <w:r w:rsidRPr="0057241D">
              <w:t>- расстояние от окон жилых комнат до стен дома и хозяйственных построек, расположенных на соседних земель</w:t>
            </w:r>
            <w:r>
              <w:t xml:space="preserve">ных участках, - не менее 6 м </w:t>
            </w:r>
            <w:r w:rsidRPr="0057241D">
              <w:t>&lt;*&gt;;</w:t>
            </w:r>
          </w:p>
          <w:p w:rsidR="006E21C9" w:rsidRPr="005470DB" w:rsidRDefault="006E21C9" w:rsidP="003D3E54">
            <w:pPr>
              <w:widowControl w:val="0"/>
              <w:autoSpaceDE w:val="0"/>
              <w:autoSpaceDN w:val="0"/>
              <w:adjustRightInd w:val="0"/>
              <w:ind w:firstLine="317"/>
              <w:rPr>
                <w:b/>
              </w:rPr>
            </w:pPr>
            <w:r w:rsidRPr="0057241D">
              <w:t xml:space="preserve">- расстояния между объектами капитального строительства </w:t>
            </w:r>
            <w:r w:rsidRPr="0057241D">
              <w:lastRenderedPageBreak/>
              <w:t>определяются исходя из требований противопожарной безопасности, инсоляции и санитарной защиты в соответствии с д</w:t>
            </w:r>
            <w:r>
              <w:t>ействующими нормами и правилами.</w:t>
            </w:r>
          </w:p>
        </w:tc>
      </w:tr>
    </w:tbl>
    <w:p w:rsidR="0023787A" w:rsidRDefault="0023787A" w:rsidP="009258AF">
      <w:pPr>
        <w:pStyle w:val="a4"/>
        <w:widowControl w:val="0"/>
        <w:suppressAutoHyphens w:val="0"/>
        <w:autoSpaceDE w:val="0"/>
        <w:autoSpaceDN w:val="0"/>
        <w:adjustRightInd w:val="0"/>
        <w:ind w:left="900"/>
        <w:rPr>
          <w:b/>
          <w:sz w:val="24"/>
          <w:szCs w:val="24"/>
        </w:rPr>
      </w:pPr>
    </w:p>
    <w:p w:rsidR="006E21C9" w:rsidRPr="00F001BA" w:rsidRDefault="006E21C9" w:rsidP="006E21C9">
      <w:pPr>
        <w:widowControl w:val="0"/>
        <w:autoSpaceDE w:val="0"/>
        <w:autoSpaceDN w:val="0"/>
        <w:adjustRightInd w:val="0"/>
        <w:ind w:firstLine="540"/>
        <w:jc w:val="center"/>
        <w:rPr>
          <w:b/>
          <w:sz w:val="24"/>
          <w:szCs w:val="24"/>
        </w:rPr>
      </w:pPr>
      <w:r w:rsidRPr="00F001BA">
        <w:rPr>
          <w:b/>
          <w:sz w:val="24"/>
          <w:szCs w:val="24"/>
        </w:rPr>
        <w:t>Ж1 - Зона застройки индивидуальными жилыми домами</w:t>
      </w:r>
    </w:p>
    <w:p w:rsidR="006E21C9" w:rsidRPr="00191B9B" w:rsidRDefault="006E21C9" w:rsidP="006E21C9">
      <w:pPr>
        <w:widowControl w:val="0"/>
        <w:autoSpaceDE w:val="0"/>
        <w:autoSpaceDN w:val="0"/>
        <w:adjustRightInd w:val="0"/>
        <w:ind w:firstLine="540"/>
      </w:pP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6E21C9" w:rsidRPr="006E21C9" w:rsidTr="003D3E54">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6E21C9" w:rsidRPr="006E21C9" w:rsidRDefault="006E21C9" w:rsidP="003D3E54">
            <w:pPr>
              <w:widowControl w:val="0"/>
              <w:autoSpaceDE w:val="0"/>
              <w:autoSpaceDN w:val="0"/>
              <w:adjustRightInd w:val="0"/>
            </w:pPr>
            <w:r w:rsidRPr="006E21C9">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6E21C9" w:rsidRPr="006E21C9" w:rsidRDefault="006E21C9" w:rsidP="003D3E54">
            <w:pPr>
              <w:widowControl w:val="0"/>
              <w:autoSpaceDE w:val="0"/>
              <w:autoSpaceDN w:val="0"/>
              <w:adjustRightInd w:val="0"/>
              <w:jc w:val="center"/>
            </w:pPr>
            <w:r w:rsidRPr="006E21C9">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E21C9" w:rsidRPr="006E21C9" w:rsidRDefault="006E21C9" w:rsidP="003D3E54">
            <w:pPr>
              <w:widowControl w:val="0"/>
              <w:autoSpaceDE w:val="0"/>
              <w:autoSpaceDN w:val="0"/>
              <w:adjustRightInd w:val="0"/>
              <w:jc w:val="center"/>
            </w:pPr>
            <w:r w:rsidRPr="006E21C9">
              <w:t>Код</w:t>
            </w:r>
          </w:p>
        </w:tc>
      </w:tr>
      <w:tr w:rsidR="006E21C9" w:rsidRPr="006E21C9" w:rsidTr="003D3E54">
        <w:tc>
          <w:tcPr>
            <w:tcW w:w="9639" w:type="dxa"/>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6E21C9" w:rsidRPr="006E21C9" w:rsidRDefault="006E21C9" w:rsidP="003D3E54">
            <w:pPr>
              <w:widowControl w:val="0"/>
              <w:autoSpaceDE w:val="0"/>
              <w:autoSpaceDN w:val="0"/>
              <w:adjustRightInd w:val="0"/>
              <w:jc w:val="center"/>
            </w:pPr>
            <w:r w:rsidRPr="006E21C9">
              <w:rPr>
                <w:b/>
              </w:rPr>
              <w:t>Основные виды разрешенного использования</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Для индивидуального жилищного строительства</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6E21C9" w:rsidRPr="006E21C9" w:rsidRDefault="006E21C9" w:rsidP="003D3E54">
            <w:pPr>
              <w:autoSpaceDE w:val="0"/>
              <w:autoSpaceDN w:val="0"/>
              <w:adjustRightInd w:val="0"/>
            </w:pPr>
            <w:r w:rsidRPr="006E21C9">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w:t>
            </w:r>
          </w:p>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размещение гаражей для собственных нужд и хозяйственных построек</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E21C9" w:rsidRPr="006E21C9" w:rsidRDefault="006E21C9" w:rsidP="003D3E54">
            <w:pPr>
              <w:pStyle w:val="ConsPlusNormal0"/>
              <w:ind w:left="165" w:right="36" w:hanging="165"/>
              <w:jc w:val="center"/>
              <w:rPr>
                <w:rFonts w:ascii="Times New Roman" w:hAnsi="Times New Roman" w:cs="Times New Roman"/>
              </w:rPr>
            </w:pPr>
            <w:bookmarkStart w:id="0" w:name="P140"/>
            <w:bookmarkEnd w:id="0"/>
            <w:r w:rsidRPr="006E21C9">
              <w:rPr>
                <w:rFonts w:ascii="Times New Roman" w:hAnsi="Times New Roman" w:cs="Times New Roman"/>
              </w:rPr>
              <w:t>2.1</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Малоэтажная многоквартирная жилая застройка</w:t>
            </w:r>
          </w:p>
          <w:p w:rsidR="006E21C9" w:rsidRPr="006E21C9" w:rsidRDefault="006E21C9" w:rsidP="003D3E54">
            <w:pPr>
              <w:pStyle w:val="ConsPlusNormal0"/>
              <w:ind w:firstLine="0"/>
              <w:rPr>
                <w:rFonts w:ascii="Times New Roman" w:hAnsi="Times New Roman" w:cs="Times New Roman"/>
              </w:rPr>
            </w:pPr>
          </w:p>
          <w:p w:rsidR="006E21C9" w:rsidRPr="006E21C9" w:rsidRDefault="006E21C9" w:rsidP="003D3E54">
            <w:pPr>
              <w:pStyle w:val="ConsPlusNormal0"/>
              <w:ind w:firstLine="0"/>
              <w:rPr>
                <w:rFonts w:ascii="Times New Roman" w:hAnsi="Times New Roman" w:cs="Times New Roman"/>
              </w:rPr>
            </w:pPr>
          </w:p>
          <w:p w:rsidR="006E21C9" w:rsidRPr="006E21C9" w:rsidRDefault="006E21C9" w:rsidP="003D3E54">
            <w:pPr>
              <w:pStyle w:val="ConsPlusNormal0"/>
              <w:ind w:firstLine="0"/>
              <w:rPr>
                <w:rFonts w:ascii="Times New Roman" w:hAnsi="Times New Roman" w:cs="Times New Roman"/>
              </w:rPr>
            </w:pP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Размещение малоэтажных многоквартирных домов (многоквартирные дома высотой до 4 этажей, включая мансардный);</w:t>
            </w:r>
          </w:p>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обустройство спортивных и детских площадок, площадок для отдыха;</w:t>
            </w:r>
          </w:p>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E21C9" w:rsidRPr="006E21C9" w:rsidRDefault="006E21C9" w:rsidP="003D3E54">
            <w:pPr>
              <w:pStyle w:val="ConsPlusNormal0"/>
              <w:ind w:left="165" w:right="36" w:hanging="165"/>
              <w:jc w:val="center"/>
              <w:rPr>
                <w:rFonts w:ascii="Times New Roman" w:hAnsi="Times New Roman" w:cs="Times New Roman"/>
              </w:rPr>
            </w:pPr>
            <w:r w:rsidRPr="006E21C9">
              <w:rPr>
                <w:rFonts w:ascii="Times New Roman" w:hAnsi="Times New Roman" w:cs="Times New Roman"/>
              </w:rPr>
              <w:t>2.1.1</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Для ведения личного подсобного хозяйства (приусадебный земельный участок)</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жилого дома, указанного в описании вида разрешенного использования с кодом 2.1;</w:t>
            </w:r>
          </w:p>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производство сельскохозяйственной продукции;</w:t>
            </w:r>
          </w:p>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гаража и иных вспомогательных сооружений;</w:t>
            </w:r>
          </w:p>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содержание сельскохозяйственных животных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E21C9" w:rsidRPr="006E21C9" w:rsidRDefault="006E21C9" w:rsidP="003D3E54">
            <w:pPr>
              <w:pStyle w:val="ConsPlusNormal0"/>
              <w:ind w:left="165" w:right="36" w:hanging="165"/>
              <w:jc w:val="center"/>
              <w:rPr>
                <w:rFonts w:ascii="Times New Roman" w:hAnsi="Times New Roman" w:cs="Times New Roman"/>
              </w:rPr>
            </w:pPr>
            <w:r w:rsidRPr="006E21C9">
              <w:rPr>
                <w:rFonts w:ascii="Times New Roman" w:hAnsi="Times New Roman" w:cs="Times New Roman"/>
              </w:rPr>
              <w:t>2.2</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6E21C9" w:rsidRPr="006E21C9" w:rsidRDefault="006E21C9" w:rsidP="003D3E54">
            <w:pPr>
              <w:autoSpaceDE w:val="0"/>
              <w:autoSpaceDN w:val="0"/>
              <w:adjustRightInd w:val="0"/>
            </w:pPr>
            <w:r w:rsidRPr="006E21C9">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w:t>
            </w:r>
          </w:p>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обустройство спортивных и детских площадок, площадок для отдыха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E21C9" w:rsidRPr="006E21C9" w:rsidRDefault="006E21C9" w:rsidP="003D3E54">
            <w:pPr>
              <w:pStyle w:val="ConsPlusNormal0"/>
              <w:ind w:left="165" w:right="36" w:hanging="165"/>
              <w:jc w:val="center"/>
              <w:rPr>
                <w:rFonts w:ascii="Times New Roman" w:hAnsi="Times New Roman" w:cs="Times New Roman"/>
              </w:rPr>
            </w:pPr>
            <w:bookmarkStart w:id="1" w:name="P160"/>
            <w:bookmarkEnd w:id="1"/>
            <w:r w:rsidRPr="006E21C9">
              <w:rPr>
                <w:rFonts w:ascii="Times New Roman" w:hAnsi="Times New Roman" w:cs="Times New Roman"/>
              </w:rPr>
              <w:t>2.3</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Хранение автотранспорта</w:t>
            </w:r>
          </w:p>
          <w:p w:rsidR="006E21C9" w:rsidRPr="006E21C9" w:rsidRDefault="006E21C9" w:rsidP="003D3E54">
            <w:pPr>
              <w:pStyle w:val="ConsPlusNormal0"/>
              <w:ind w:firstLine="0"/>
              <w:rPr>
                <w:rFonts w:ascii="Times New Roman" w:hAnsi="Times New Roman" w:cs="Times New Roman"/>
              </w:rPr>
            </w:pP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E21C9" w:rsidRPr="006E21C9" w:rsidRDefault="006E21C9" w:rsidP="003D3E54">
            <w:pPr>
              <w:pStyle w:val="ConsPlusNormal0"/>
              <w:ind w:left="165" w:right="36" w:hanging="165"/>
              <w:jc w:val="center"/>
              <w:rPr>
                <w:rFonts w:ascii="Times New Roman" w:hAnsi="Times New Roman" w:cs="Times New Roman"/>
              </w:rPr>
            </w:pPr>
            <w:bookmarkStart w:id="2" w:name="P186"/>
            <w:bookmarkEnd w:id="2"/>
            <w:r w:rsidRPr="006E21C9">
              <w:rPr>
                <w:rFonts w:ascii="Times New Roman" w:hAnsi="Times New Roman" w:cs="Times New Roman"/>
              </w:rPr>
              <w:t>2.7.1</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6E21C9" w:rsidRPr="006E21C9" w:rsidRDefault="006E21C9" w:rsidP="003D3E54">
            <w:pPr>
              <w:autoSpaceDE w:val="0"/>
              <w:autoSpaceDN w:val="0"/>
              <w:adjustRightInd w:val="0"/>
            </w:pPr>
            <w:r w:rsidRPr="006E21C9">
              <w:t xml:space="preserve">Размещение гаражей для собственных нужд </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6E21C9" w:rsidRPr="006E21C9" w:rsidRDefault="006E21C9" w:rsidP="003D3E54">
            <w:pPr>
              <w:autoSpaceDE w:val="0"/>
              <w:autoSpaceDN w:val="0"/>
              <w:adjustRightInd w:val="0"/>
            </w:pPr>
            <w:r w:rsidRPr="006E21C9">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E21C9" w:rsidRPr="006E21C9" w:rsidRDefault="006E21C9" w:rsidP="003D3E54">
            <w:pPr>
              <w:autoSpaceDE w:val="0"/>
              <w:autoSpaceDN w:val="0"/>
              <w:adjustRightInd w:val="0"/>
              <w:jc w:val="center"/>
            </w:pPr>
            <w:r w:rsidRPr="006E21C9">
              <w:t xml:space="preserve">2.7.2 </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Здравоохранение</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left="165" w:right="36" w:hanging="165"/>
              <w:jc w:val="center"/>
              <w:rPr>
                <w:rFonts w:ascii="Times New Roman" w:hAnsi="Times New Roman" w:cs="Times New Roman"/>
              </w:rPr>
            </w:pPr>
            <w:r w:rsidRPr="006E21C9">
              <w:rPr>
                <w:rFonts w:ascii="Times New Roman" w:hAnsi="Times New Roman" w:cs="Times New Roman"/>
              </w:rPr>
              <w:t>3.4</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lastRenderedPageBreak/>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E21C9" w:rsidRPr="006E21C9" w:rsidRDefault="006E21C9" w:rsidP="003D3E54">
            <w:pPr>
              <w:pStyle w:val="ConsPlusNormal0"/>
              <w:ind w:left="165" w:right="36" w:hanging="165"/>
              <w:jc w:val="center"/>
              <w:rPr>
                <w:rFonts w:ascii="Times New Roman" w:hAnsi="Times New Roman" w:cs="Times New Roman"/>
              </w:rPr>
            </w:pPr>
            <w:r w:rsidRPr="006E21C9">
              <w:rPr>
                <w:rFonts w:ascii="Times New Roman" w:hAnsi="Times New Roman" w:cs="Times New Roman"/>
              </w:rPr>
              <w:t>3.4.1</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станций скорой помощи;</w:t>
            </w:r>
          </w:p>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площадок санитарной авиации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E21C9" w:rsidRPr="006E21C9" w:rsidRDefault="006E21C9" w:rsidP="003D3E54">
            <w:pPr>
              <w:pStyle w:val="ConsPlusNormal0"/>
              <w:ind w:left="165" w:right="36" w:hanging="165"/>
              <w:jc w:val="center"/>
              <w:rPr>
                <w:rFonts w:ascii="Times New Roman" w:hAnsi="Times New Roman" w:cs="Times New Roman"/>
              </w:rPr>
            </w:pPr>
            <w:r w:rsidRPr="006E21C9">
              <w:rPr>
                <w:rFonts w:ascii="Times New Roman" w:hAnsi="Times New Roman" w:cs="Times New Roman"/>
              </w:rPr>
              <w:t>3.4.2</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E21C9" w:rsidRPr="006E21C9" w:rsidRDefault="006E21C9" w:rsidP="003D3E54">
            <w:pPr>
              <w:pStyle w:val="ConsPlusNormal0"/>
              <w:ind w:left="165" w:right="36" w:hanging="165"/>
              <w:jc w:val="center"/>
              <w:rPr>
                <w:rFonts w:ascii="Times New Roman" w:hAnsi="Times New Roman" w:cs="Times New Roman"/>
              </w:rPr>
            </w:pPr>
            <w:r w:rsidRPr="006E21C9">
              <w:rPr>
                <w:rFonts w:ascii="Times New Roman" w:hAnsi="Times New Roman" w:cs="Times New Roman"/>
              </w:rPr>
              <w:t>3.5.1</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Объекты культурно-досуговой деятельности</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E21C9" w:rsidRPr="006E21C9" w:rsidRDefault="006E21C9" w:rsidP="003D3E54">
            <w:pPr>
              <w:pStyle w:val="ConsPlusNormal0"/>
              <w:ind w:left="165" w:right="36" w:hanging="165"/>
              <w:jc w:val="center"/>
              <w:rPr>
                <w:rFonts w:ascii="Times New Roman" w:hAnsi="Times New Roman" w:cs="Times New Roman"/>
              </w:rPr>
            </w:pPr>
            <w:bookmarkStart w:id="3" w:name="P266"/>
            <w:bookmarkEnd w:id="3"/>
            <w:r w:rsidRPr="006E21C9">
              <w:rPr>
                <w:rFonts w:ascii="Times New Roman" w:hAnsi="Times New Roman" w:cs="Times New Roman"/>
              </w:rPr>
              <w:t>3.6.1</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Парки культуры и отдыха</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парков культуры и отдыха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E21C9" w:rsidRPr="006E21C9" w:rsidRDefault="006E21C9" w:rsidP="003D3E54">
            <w:pPr>
              <w:pStyle w:val="ConsPlusNormal0"/>
              <w:ind w:left="165" w:right="36" w:hanging="165"/>
              <w:jc w:val="center"/>
              <w:rPr>
                <w:rFonts w:ascii="Times New Roman" w:hAnsi="Times New Roman" w:cs="Times New Roman"/>
              </w:rPr>
            </w:pPr>
            <w:r w:rsidRPr="006E21C9">
              <w:rPr>
                <w:rFonts w:ascii="Times New Roman" w:hAnsi="Times New Roman" w:cs="Times New Roman"/>
              </w:rPr>
              <w:t>3.6.2</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Государственное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left="165" w:right="36" w:hanging="165"/>
              <w:jc w:val="center"/>
              <w:rPr>
                <w:rFonts w:ascii="Times New Roman" w:hAnsi="Times New Roman" w:cs="Times New Roman"/>
              </w:rPr>
            </w:pPr>
            <w:bookmarkStart w:id="4" w:name="P294"/>
            <w:bookmarkEnd w:id="4"/>
            <w:r w:rsidRPr="006E21C9">
              <w:rPr>
                <w:rFonts w:ascii="Times New Roman" w:hAnsi="Times New Roman" w:cs="Times New Roman"/>
              </w:rPr>
              <w:t>3.8.1</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Обеспечение спортивно-зрелищных мероприятий</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left="165" w:right="36" w:hanging="165"/>
              <w:jc w:val="center"/>
              <w:rPr>
                <w:rFonts w:ascii="Times New Roman" w:hAnsi="Times New Roman" w:cs="Times New Roman"/>
              </w:rPr>
            </w:pPr>
            <w:bookmarkStart w:id="5" w:name="P420"/>
            <w:bookmarkEnd w:id="5"/>
            <w:r w:rsidRPr="006E21C9">
              <w:rPr>
                <w:rFonts w:ascii="Times New Roman" w:hAnsi="Times New Roman" w:cs="Times New Roman"/>
              </w:rPr>
              <w:t>5.1.1</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Площадки для занятий спортом</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left="165" w:right="36" w:hanging="165"/>
              <w:jc w:val="center"/>
              <w:rPr>
                <w:rFonts w:ascii="Times New Roman" w:hAnsi="Times New Roman" w:cs="Times New Roman"/>
              </w:rPr>
            </w:pPr>
            <w:bookmarkStart w:id="6" w:name="P428"/>
            <w:bookmarkEnd w:id="6"/>
            <w:r w:rsidRPr="006E21C9">
              <w:rPr>
                <w:rFonts w:ascii="Times New Roman" w:hAnsi="Times New Roman" w:cs="Times New Roman"/>
              </w:rPr>
              <w:t>5.1.3</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Земельные участки (территории) общего пользования</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left="165" w:right="36" w:hanging="165"/>
              <w:jc w:val="center"/>
              <w:rPr>
                <w:rFonts w:ascii="Times New Roman" w:hAnsi="Times New Roman" w:cs="Times New Roman"/>
              </w:rPr>
            </w:pPr>
            <w:r w:rsidRPr="006E21C9">
              <w:rPr>
                <w:rFonts w:ascii="Times New Roman" w:hAnsi="Times New Roman" w:cs="Times New Roman"/>
              </w:rPr>
              <w:t>12.0</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Улично-дорожная сеть</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left="165" w:right="36" w:hanging="165"/>
              <w:jc w:val="center"/>
              <w:rPr>
                <w:rFonts w:ascii="Times New Roman" w:hAnsi="Times New Roman" w:cs="Times New Roman"/>
              </w:rPr>
            </w:pPr>
            <w:r w:rsidRPr="006E21C9">
              <w:rPr>
                <w:rFonts w:ascii="Times New Roman" w:hAnsi="Times New Roman" w:cs="Times New Roman"/>
              </w:rPr>
              <w:t>12.0.1</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left="165" w:right="36" w:hanging="165"/>
              <w:jc w:val="center"/>
              <w:rPr>
                <w:rFonts w:ascii="Times New Roman" w:hAnsi="Times New Roman" w:cs="Times New Roman"/>
              </w:rPr>
            </w:pPr>
            <w:r w:rsidRPr="006E21C9">
              <w:rPr>
                <w:rFonts w:ascii="Times New Roman" w:hAnsi="Times New Roman" w:cs="Times New Roman"/>
              </w:rPr>
              <w:t>12.0.2</w:t>
            </w:r>
          </w:p>
        </w:tc>
      </w:tr>
      <w:tr w:rsidR="006E21C9" w:rsidRPr="006E21C9" w:rsidTr="003D3E54">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widowControl w:val="0"/>
              <w:autoSpaceDE w:val="0"/>
              <w:autoSpaceDN w:val="0"/>
              <w:adjustRightInd w:val="0"/>
              <w:ind w:right="36"/>
              <w:jc w:val="center"/>
            </w:pPr>
            <w:r w:rsidRPr="006E21C9">
              <w:rPr>
                <w:b/>
              </w:rPr>
              <w:lastRenderedPageBreak/>
              <w:t>Вспомогательные виды разрешенного использования</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Обслуживание жилой застройки</w:t>
            </w:r>
          </w:p>
          <w:p w:rsidR="006E21C9" w:rsidRPr="006E21C9" w:rsidRDefault="006E21C9" w:rsidP="003D3E54">
            <w:pPr>
              <w:pStyle w:val="ConsPlusNormal0"/>
              <w:ind w:firstLine="0"/>
              <w:rPr>
                <w:rFonts w:ascii="Times New Roman" w:hAnsi="Times New Roman" w:cs="Times New Roman"/>
              </w:rPr>
            </w:pPr>
          </w:p>
          <w:p w:rsidR="006E21C9" w:rsidRPr="006E21C9" w:rsidRDefault="006E21C9" w:rsidP="003D3E54">
            <w:pPr>
              <w:pStyle w:val="ConsPlusNormal0"/>
              <w:ind w:firstLine="0"/>
              <w:rPr>
                <w:rFonts w:ascii="Times New Roman" w:hAnsi="Times New Roman" w:cs="Times New Roman"/>
              </w:rPr>
            </w:pP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left="165" w:right="36" w:hanging="165"/>
              <w:jc w:val="center"/>
              <w:rPr>
                <w:rFonts w:ascii="Times New Roman" w:hAnsi="Times New Roman" w:cs="Times New Roman"/>
              </w:rPr>
            </w:pPr>
            <w:r w:rsidRPr="006E21C9">
              <w:rPr>
                <w:rFonts w:ascii="Times New Roman" w:hAnsi="Times New Roman" w:cs="Times New Roman"/>
              </w:rPr>
              <w:t>2.7</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left="165" w:right="36" w:hanging="165"/>
              <w:jc w:val="center"/>
              <w:rPr>
                <w:rFonts w:ascii="Times New Roman" w:hAnsi="Times New Roman" w:cs="Times New Roman"/>
              </w:rPr>
            </w:pPr>
            <w:r w:rsidRPr="006E21C9">
              <w:rPr>
                <w:rFonts w:ascii="Times New Roman" w:hAnsi="Times New Roman" w:cs="Times New Roman"/>
              </w:rPr>
              <w:t>3.1</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Предоставление коммунальных услуг</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left="165" w:right="36" w:hanging="165"/>
              <w:jc w:val="center"/>
              <w:rPr>
                <w:rFonts w:ascii="Times New Roman" w:hAnsi="Times New Roman" w:cs="Times New Roman"/>
              </w:rPr>
            </w:pPr>
            <w:bookmarkStart w:id="7" w:name="P198"/>
            <w:bookmarkEnd w:id="7"/>
            <w:r w:rsidRPr="006E21C9">
              <w:rPr>
                <w:rFonts w:ascii="Times New Roman" w:hAnsi="Times New Roman" w:cs="Times New Roman"/>
              </w:rPr>
              <w:t>3.1.1</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Административные здания организаций, обеспечивающих предоставление коммунальных услуг</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left="165" w:right="36" w:hanging="165"/>
              <w:jc w:val="center"/>
              <w:rPr>
                <w:rFonts w:ascii="Times New Roman" w:hAnsi="Times New Roman" w:cs="Times New Roman"/>
              </w:rPr>
            </w:pPr>
            <w:r w:rsidRPr="006E21C9">
              <w:rPr>
                <w:rFonts w:ascii="Times New Roman" w:hAnsi="Times New Roman" w:cs="Times New Roman"/>
              </w:rPr>
              <w:t>3.1.2</w:t>
            </w:r>
          </w:p>
        </w:tc>
      </w:tr>
      <w:tr w:rsidR="006E21C9" w:rsidRPr="006E21C9" w:rsidTr="003D3E54">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widowControl w:val="0"/>
              <w:autoSpaceDE w:val="0"/>
              <w:autoSpaceDN w:val="0"/>
              <w:adjustRightInd w:val="0"/>
              <w:jc w:val="center"/>
            </w:pPr>
            <w:r w:rsidRPr="006E21C9">
              <w:rPr>
                <w:b/>
              </w:rPr>
              <w:t>Условно-разрешенные виды использования</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Дома социального обслуживания</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объектов капитального строительства для временного размещения вынужденных переселенцев, лиц, признанных беженцами</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81"/>
              <w:jc w:val="center"/>
              <w:rPr>
                <w:rFonts w:ascii="Times New Roman" w:hAnsi="Times New Roman" w:cs="Times New Roman"/>
              </w:rPr>
            </w:pPr>
            <w:bookmarkStart w:id="8" w:name="P211"/>
            <w:bookmarkEnd w:id="8"/>
            <w:r w:rsidRPr="006E21C9">
              <w:rPr>
                <w:rFonts w:ascii="Times New Roman" w:hAnsi="Times New Roman" w:cs="Times New Roman"/>
              </w:rPr>
              <w:t>3.2.1</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Оказание социальной помощи населению</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некоммерческих фондов, благотворительных организаций, клубов по интересам</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81"/>
              <w:jc w:val="center"/>
              <w:rPr>
                <w:rFonts w:ascii="Times New Roman" w:hAnsi="Times New Roman" w:cs="Times New Roman"/>
              </w:rPr>
            </w:pPr>
            <w:r w:rsidRPr="006E21C9">
              <w:rPr>
                <w:rFonts w:ascii="Times New Roman" w:hAnsi="Times New Roman" w:cs="Times New Roman"/>
              </w:rPr>
              <w:t>3.2.2</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Оказание услуг связи</w:t>
            </w:r>
          </w:p>
          <w:p w:rsidR="006E21C9" w:rsidRPr="006E21C9" w:rsidRDefault="006E21C9" w:rsidP="003D3E54">
            <w:pPr>
              <w:pStyle w:val="ConsPlusNormal0"/>
              <w:ind w:firstLine="0"/>
              <w:rPr>
                <w:rFonts w:ascii="Times New Roman" w:hAnsi="Times New Roman" w:cs="Times New Roman"/>
              </w:rPr>
            </w:pPr>
          </w:p>
          <w:p w:rsidR="006E21C9" w:rsidRPr="006E21C9" w:rsidRDefault="006E21C9" w:rsidP="003D3E54">
            <w:pPr>
              <w:pStyle w:val="ConsPlusNormal0"/>
              <w:ind w:firstLine="0"/>
              <w:rPr>
                <w:rFonts w:ascii="Times New Roman" w:hAnsi="Times New Roman" w:cs="Times New Roman"/>
              </w:rPr>
            </w:pP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81"/>
              <w:jc w:val="center"/>
              <w:rPr>
                <w:rFonts w:ascii="Times New Roman" w:hAnsi="Times New Roman" w:cs="Times New Roman"/>
              </w:rPr>
            </w:pPr>
            <w:bookmarkStart w:id="9" w:name="P220"/>
            <w:bookmarkEnd w:id="9"/>
            <w:r w:rsidRPr="006E21C9">
              <w:rPr>
                <w:rFonts w:ascii="Times New Roman" w:hAnsi="Times New Roman" w:cs="Times New Roman"/>
              </w:rPr>
              <w:t>3.2.3</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Общежития</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81"/>
              <w:jc w:val="center"/>
              <w:rPr>
                <w:rFonts w:ascii="Times New Roman" w:hAnsi="Times New Roman" w:cs="Times New Roman"/>
              </w:rPr>
            </w:pPr>
            <w:bookmarkStart w:id="10" w:name="P224"/>
            <w:bookmarkEnd w:id="10"/>
            <w:r w:rsidRPr="006E21C9">
              <w:rPr>
                <w:rFonts w:ascii="Times New Roman" w:hAnsi="Times New Roman" w:cs="Times New Roman"/>
              </w:rPr>
              <w:t>3.2.4</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81"/>
              <w:jc w:val="center"/>
              <w:rPr>
                <w:rFonts w:ascii="Times New Roman" w:hAnsi="Times New Roman" w:cs="Times New Roman"/>
              </w:rPr>
            </w:pPr>
            <w:r w:rsidRPr="006E21C9">
              <w:rPr>
                <w:rFonts w:ascii="Times New Roman" w:hAnsi="Times New Roman" w:cs="Times New Roman"/>
              </w:rPr>
              <w:t>3.3</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Медицинские организации особого назначения</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81"/>
              <w:jc w:val="center"/>
              <w:rPr>
                <w:rFonts w:ascii="Times New Roman" w:hAnsi="Times New Roman" w:cs="Times New Roman"/>
              </w:rPr>
            </w:pPr>
            <w:r w:rsidRPr="006E21C9">
              <w:rPr>
                <w:rFonts w:ascii="Times New Roman" w:hAnsi="Times New Roman" w:cs="Times New Roman"/>
              </w:rPr>
              <w:t>3.4.3</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lastRenderedPageBreak/>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81"/>
              <w:jc w:val="center"/>
              <w:rPr>
                <w:rFonts w:ascii="Times New Roman" w:hAnsi="Times New Roman" w:cs="Times New Roman"/>
              </w:rPr>
            </w:pPr>
            <w:r w:rsidRPr="006E21C9">
              <w:rPr>
                <w:rFonts w:ascii="Times New Roman" w:hAnsi="Times New Roman" w:cs="Times New Roman"/>
              </w:rPr>
              <w:t>3.7</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Осуществление религиозных обрядов</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81"/>
              <w:jc w:val="center"/>
              <w:rPr>
                <w:rFonts w:ascii="Times New Roman" w:hAnsi="Times New Roman" w:cs="Times New Roman"/>
              </w:rPr>
            </w:pPr>
            <w:bookmarkStart w:id="11" w:name="P282"/>
            <w:bookmarkEnd w:id="11"/>
            <w:r w:rsidRPr="006E21C9">
              <w:rPr>
                <w:rFonts w:ascii="Times New Roman" w:hAnsi="Times New Roman" w:cs="Times New Roman"/>
              </w:rPr>
              <w:t>3.7.1</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Религиозное управление и образование</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81"/>
              <w:jc w:val="center"/>
              <w:rPr>
                <w:rFonts w:ascii="Times New Roman" w:hAnsi="Times New Roman" w:cs="Times New Roman"/>
              </w:rPr>
            </w:pPr>
            <w:bookmarkStart w:id="12" w:name="P286"/>
            <w:bookmarkEnd w:id="12"/>
            <w:r w:rsidRPr="006E21C9">
              <w:rPr>
                <w:rFonts w:ascii="Times New Roman" w:hAnsi="Times New Roman" w:cs="Times New Roman"/>
              </w:rPr>
              <w:t>3.7.2</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81"/>
              <w:jc w:val="center"/>
              <w:rPr>
                <w:rFonts w:ascii="Times New Roman" w:hAnsi="Times New Roman" w:cs="Times New Roman"/>
              </w:rPr>
            </w:pPr>
            <w:r w:rsidRPr="006E21C9">
              <w:rPr>
                <w:rFonts w:ascii="Times New Roman" w:hAnsi="Times New Roman" w:cs="Times New Roman"/>
              </w:rPr>
              <w:t>3.10.1</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81"/>
              <w:jc w:val="center"/>
              <w:rPr>
                <w:rFonts w:ascii="Times New Roman" w:hAnsi="Times New Roman" w:cs="Times New Roman"/>
              </w:rPr>
            </w:pPr>
            <w:r w:rsidRPr="006E21C9">
              <w:rPr>
                <w:rFonts w:ascii="Times New Roman" w:hAnsi="Times New Roman" w:cs="Times New Roman"/>
              </w:rPr>
              <w:t>4.1</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Рынки</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81"/>
              <w:jc w:val="center"/>
              <w:rPr>
                <w:rFonts w:ascii="Times New Roman" w:hAnsi="Times New Roman" w:cs="Times New Roman"/>
              </w:rPr>
            </w:pPr>
            <w:r w:rsidRPr="006E21C9">
              <w:rPr>
                <w:rFonts w:ascii="Times New Roman" w:hAnsi="Times New Roman" w:cs="Times New Roman"/>
              </w:rPr>
              <w:t>4.3</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Магазины</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81"/>
              <w:jc w:val="center"/>
              <w:rPr>
                <w:rFonts w:ascii="Times New Roman" w:hAnsi="Times New Roman" w:cs="Times New Roman"/>
              </w:rPr>
            </w:pPr>
            <w:r w:rsidRPr="006E21C9">
              <w:rPr>
                <w:rFonts w:ascii="Times New Roman" w:hAnsi="Times New Roman" w:cs="Times New Roman"/>
              </w:rPr>
              <w:t>4.4</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81"/>
              <w:jc w:val="center"/>
              <w:rPr>
                <w:rFonts w:ascii="Times New Roman" w:hAnsi="Times New Roman" w:cs="Times New Roman"/>
              </w:rPr>
            </w:pPr>
            <w:bookmarkStart w:id="13" w:name="P354"/>
            <w:bookmarkEnd w:id="13"/>
            <w:r w:rsidRPr="006E21C9">
              <w:rPr>
                <w:rFonts w:ascii="Times New Roman" w:hAnsi="Times New Roman" w:cs="Times New Roman"/>
              </w:rPr>
              <w:t>4.5</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81"/>
              <w:jc w:val="center"/>
              <w:rPr>
                <w:rFonts w:ascii="Times New Roman" w:hAnsi="Times New Roman" w:cs="Times New Roman"/>
              </w:rPr>
            </w:pPr>
            <w:r w:rsidRPr="006E21C9">
              <w:rPr>
                <w:rFonts w:ascii="Times New Roman" w:hAnsi="Times New Roman" w:cs="Times New Roman"/>
              </w:rPr>
              <w:t>4.6</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гостиниц</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81"/>
              <w:jc w:val="center"/>
              <w:rPr>
                <w:rFonts w:ascii="Times New Roman" w:hAnsi="Times New Roman" w:cs="Times New Roman"/>
              </w:rPr>
            </w:pPr>
            <w:bookmarkStart w:id="14" w:name="P362"/>
            <w:bookmarkEnd w:id="14"/>
            <w:r w:rsidRPr="006E21C9">
              <w:rPr>
                <w:rFonts w:ascii="Times New Roman" w:hAnsi="Times New Roman" w:cs="Times New Roman"/>
              </w:rPr>
              <w:t>4.7</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81"/>
              <w:jc w:val="center"/>
              <w:rPr>
                <w:rFonts w:ascii="Times New Roman" w:hAnsi="Times New Roman" w:cs="Times New Roman"/>
              </w:rPr>
            </w:pPr>
            <w:bookmarkStart w:id="15" w:name="P382"/>
            <w:bookmarkEnd w:id="15"/>
            <w:r w:rsidRPr="006E21C9">
              <w:rPr>
                <w:rFonts w:ascii="Times New Roman" w:hAnsi="Times New Roman" w:cs="Times New Roman"/>
              </w:rPr>
              <w:t>4.9</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Обеспечение занятий спортом в помещениях</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81"/>
              <w:jc w:val="center"/>
              <w:rPr>
                <w:rFonts w:ascii="Times New Roman" w:hAnsi="Times New Roman" w:cs="Times New Roman"/>
              </w:rPr>
            </w:pPr>
            <w:bookmarkStart w:id="16" w:name="P424"/>
            <w:bookmarkEnd w:id="16"/>
            <w:r w:rsidRPr="006E21C9">
              <w:rPr>
                <w:rFonts w:ascii="Times New Roman" w:hAnsi="Times New Roman" w:cs="Times New Roman"/>
              </w:rPr>
              <w:t>5.1.2</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Оборудованные площадки для занятий спортом</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81"/>
              <w:jc w:val="center"/>
              <w:rPr>
                <w:rFonts w:ascii="Times New Roman" w:hAnsi="Times New Roman" w:cs="Times New Roman"/>
              </w:rPr>
            </w:pPr>
            <w:r w:rsidRPr="006E21C9">
              <w:rPr>
                <w:rFonts w:ascii="Times New Roman" w:hAnsi="Times New Roman" w:cs="Times New Roman"/>
              </w:rPr>
              <w:t>5.1.4</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81"/>
              <w:jc w:val="center"/>
              <w:rPr>
                <w:rFonts w:ascii="Times New Roman" w:hAnsi="Times New Roman" w:cs="Times New Roman"/>
              </w:rPr>
            </w:pPr>
            <w:r w:rsidRPr="006E21C9">
              <w:rPr>
                <w:rFonts w:ascii="Times New Roman" w:hAnsi="Times New Roman" w:cs="Times New Roman"/>
              </w:rPr>
              <w:lastRenderedPageBreak/>
              <w:t>8.3</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lastRenderedPageBreak/>
              <w:t>Земельные участки общего назначения</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81"/>
              <w:jc w:val="center"/>
              <w:rPr>
                <w:rFonts w:ascii="Times New Roman" w:hAnsi="Times New Roman" w:cs="Times New Roman"/>
              </w:rPr>
            </w:pPr>
            <w:r w:rsidRPr="006E21C9">
              <w:rPr>
                <w:rFonts w:ascii="Times New Roman" w:hAnsi="Times New Roman" w:cs="Times New Roman"/>
              </w:rPr>
              <w:t>13.0</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Ведение огородничества</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81"/>
              <w:jc w:val="center"/>
              <w:rPr>
                <w:rFonts w:ascii="Times New Roman" w:hAnsi="Times New Roman" w:cs="Times New Roman"/>
              </w:rPr>
            </w:pPr>
            <w:r w:rsidRPr="006E21C9">
              <w:rPr>
                <w:rFonts w:ascii="Times New Roman" w:hAnsi="Times New Roman" w:cs="Times New Roman"/>
              </w:rPr>
              <w:t>13.1</w:t>
            </w:r>
          </w:p>
        </w:tc>
      </w:tr>
      <w:tr w:rsidR="006E21C9" w:rsidRPr="006E21C9" w:rsidTr="003D3E5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21C9" w:rsidRPr="006E21C9" w:rsidRDefault="006E21C9" w:rsidP="003D3E54">
            <w:pPr>
              <w:pStyle w:val="ConsPlusNormal0"/>
              <w:ind w:firstLine="0"/>
              <w:rPr>
                <w:rFonts w:ascii="Times New Roman" w:hAnsi="Times New Roman" w:cs="Times New Roman"/>
              </w:rPr>
            </w:pPr>
            <w:r w:rsidRPr="006E21C9">
              <w:rPr>
                <w:rFonts w:ascii="Times New Roman" w:hAnsi="Times New Roman" w:cs="Times New Roman"/>
              </w:rPr>
              <w:t>Ведение садоводства</w:t>
            </w:r>
          </w:p>
        </w:tc>
        <w:tc>
          <w:tcPr>
            <w:tcW w:w="6662"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autoSpaceDE w:val="0"/>
              <w:autoSpaceDN w:val="0"/>
              <w:adjustRightInd w:val="0"/>
            </w:pPr>
            <w:r w:rsidRPr="006E21C9">
              <w:t xml:space="preserve">Осуществление отдыха и (или) выращивания гражданами для собственных нужд сельскохозяйственных культур; </w:t>
            </w:r>
          </w:p>
          <w:p w:rsidR="006E21C9" w:rsidRPr="006E21C9" w:rsidRDefault="006E21C9" w:rsidP="003D3E54">
            <w:pPr>
              <w:pStyle w:val="ConsPlusNormal0"/>
              <w:ind w:firstLine="0"/>
              <w:jc w:val="both"/>
              <w:rPr>
                <w:rFonts w:ascii="Times New Roman" w:hAnsi="Times New Roman" w:cs="Times New Roman"/>
              </w:rPr>
            </w:pPr>
            <w:r w:rsidRPr="006E21C9">
              <w:rPr>
                <w:rFonts w:ascii="Times New Roman" w:hAnsi="Times New Roman" w:cs="Times New Roman"/>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850" w:type="dxa"/>
            <w:tcBorders>
              <w:top w:val="single" w:sz="4" w:space="0" w:color="auto"/>
              <w:left w:val="single" w:sz="4" w:space="0" w:color="auto"/>
              <w:bottom w:val="single" w:sz="4" w:space="0" w:color="auto"/>
              <w:right w:val="single" w:sz="4" w:space="0" w:color="auto"/>
            </w:tcBorders>
          </w:tcPr>
          <w:p w:rsidR="006E21C9" w:rsidRPr="006E21C9" w:rsidRDefault="006E21C9" w:rsidP="003D3E54">
            <w:pPr>
              <w:pStyle w:val="ConsPlusNormal0"/>
              <w:ind w:firstLine="81"/>
              <w:jc w:val="center"/>
              <w:rPr>
                <w:rFonts w:ascii="Times New Roman" w:hAnsi="Times New Roman" w:cs="Times New Roman"/>
              </w:rPr>
            </w:pPr>
            <w:r w:rsidRPr="006E21C9">
              <w:rPr>
                <w:rFonts w:ascii="Times New Roman" w:hAnsi="Times New Roman" w:cs="Times New Roman"/>
              </w:rPr>
              <w:t>13.2</w:t>
            </w:r>
          </w:p>
        </w:tc>
      </w:tr>
    </w:tbl>
    <w:p w:rsidR="009258AF" w:rsidRPr="00191B9B" w:rsidRDefault="009258AF" w:rsidP="009258AF">
      <w:pPr>
        <w:widowControl w:val="0"/>
        <w:autoSpaceDE w:val="0"/>
        <w:autoSpaceDN w:val="0"/>
        <w:adjustRightInd w:val="0"/>
        <w:ind w:firstLine="540"/>
        <w:rPr>
          <w:b/>
        </w:rPr>
      </w:pPr>
    </w:p>
    <w:p w:rsidR="00C144DB" w:rsidRDefault="00EB5500" w:rsidP="00F001BA">
      <w:pPr>
        <w:pStyle w:val="a4"/>
        <w:widowControl w:val="0"/>
        <w:ind w:left="0" w:firstLine="426"/>
        <w:rPr>
          <w:rFonts w:ascii="PT Astra Serif" w:hAnsi="PT Astra Serif"/>
          <w:b/>
          <w:sz w:val="24"/>
        </w:rPr>
      </w:pPr>
      <w:r>
        <w:rPr>
          <w:rFonts w:ascii="PT Astra Serif" w:hAnsi="PT Astra Serif"/>
          <w:b/>
          <w:sz w:val="24"/>
        </w:rPr>
        <w:t>5. Сведения о возможности подключения (технологического присоединения) объекта к сетям инженерно-технического обеспечения:</w:t>
      </w:r>
    </w:p>
    <w:p w:rsidR="00F001BA" w:rsidRDefault="00F001BA" w:rsidP="00F001BA">
      <w:pPr>
        <w:pStyle w:val="a4"/>
        <w:widowControl w:val="0"/>
        <w:ind w:left="0" w:firstLine="426"/>
        <w:rPr>
          <w:rFonts w:ascii="PT Astra Serif" w:hAnsi="PT Astra Serif"/>
          <w:b/>
          <w:sz w:val="24"/>
        </w:rPr>
      </w:pPr>
    </w:p>
    <w:p w:rsidR="00C144DB" w:rsidRDefault="00EB5500" w:rsidP="00F001BA">
      <w:pPr>
        <w:widowControl w:val="0"/>
        <w:ind w:firstLine="425"/>
        <w:rPr>
          <w:rFonts w:ascii="PT Astra Serif" w:hAnsi="PT Astra Serif"/>
          <w:b/>
          <w:sz w:val="24"/>
          <w:u w:val="single"/>
        </w:rPr>
      </w:pPr>
      <w:r>
        <w:rPr>
          <w:rFonts w:ascii="PT Astra Serif" w:hAnsi="PT Astra Serif"/>
          <w:sz w:val="24"/>
        </w:rPr>
        <w:t xml:space="preserve">- </w:t>
      </w:r>
      <w:r>
        <w:rPr>
          <w:rFonts w:ascii="PT Astra Serif" w:hAnsi="PT Astra Serif"/>
          <w:b/>
          <w:sz w:val="24"/>
        </w:rPr>
        <w:t>к газораспределительной сети</w:t>
      </w:r>
    </w:p>
    <w:p w:rsidR="00C144DB" w:rsidRDefault="00EB5500" w:rsidP="00F001BA">
      <w:pPr>
        <w:widowControl w:val="0"/>
        <w:ind w:firstLine="425"/>
        <w:rPr>
          <w:rFonts w:ascii="PT Astra Serif" w:hAnsi="PT Astra Serif"/>
          <w:sz w:val="24"/>
          <w:u w:val="single"/>
        </w:rPr>
      </w:pPr>
      <w:r>
        <w:rPr>
          <w:rFonts w:ascii="PT Astra Serif" w:hAnsi="PT Astra Serif"/>
          <w:sz w:val="24"/>
          <w:u w:val="single"/>
        </w:rPr>
        <w:t xml:space="preserve">(Письмо АО «Газпром газораспределение Тула» от </w:t>
      </w:r>
      <w:r w:rsidR="005A5E10">
        <w:rPr>
          <w:rFonts w:ascii="PT Astra Serif" w:hAnsi="PT Astra Serif"/>
          <w:sz w:val="24"/>
          <w:u w:val="single"/>
        </w:rPr>
        <w:t>1</w:t>
      </w:r>
      <w:r w:rsidR="002340CB">
        <w:rPr>
          <w:rFonts w:ascii="PT Astra Serif" w:hAnsi="PT Astra Serif"/>
          <w:sz w:val="24"/>
          <w:u w:val="single"/>
        </w:rPr>
        <w:t>8</w:t>
      </w:r>
      <w:r w:rsidR="005A5E10">
        <w:rPr>
          <w:rFonts w:ascii="PT Astra Serif" w:hAnsi="PT Astra Serif"/>
          <w:sz w:val="24"/>
          <w:u w:val="single"/>
        </w:rPr>
        <w:t>.03</w:t>
      </w:r>
      <w:r>
        <w:rPr>
          <w:rFonts w:ascii="PT Astra Serif" w:hAnsi="PT Astra Serif"/>
          <w:sz w:val="24"/>
          <w:u w:val="single"/>
        </w:rPr>
        <w:t>.2025</w:t>
      </w:r>
      <w:r>
        <w:rPr>
          <w:rFonts w:ascii="PT Astra Serif" w:hAnsi="PT Astra Serif"/>
          <w:sz w:val="24"/>
          <w:u w:val="single"/>
        </w:rPr>
        <w:br/>
        <w:t xml:space="preserve">№ </w:t>
      </w:r>
      <w:r w:rsidR="005A5E10">
        <w:rPr>
          <w:rFonts w:ascii="PT Astra Serif" w:hAnsi="PT Astra Serif"/>
          <w:sz w:val="24"/>
          <w:u w:val="single"/>
        </w:rPr>
        <w:t>03-</w:t>
      </w:r>
      <w:r w:rsidR="002340CB">
        <w:rPr>
          <w:rFonts w:ascii="PT Astra Serif" w:hAnsi="PT Astra Serif"/>
          <w:sz w:val="24"/>
          <w:u w:val="single"/>
        </w:rPr>
        <w:t>15</w:t>
      </w:r>
      <w:r w:rsidR="005A5E10">
        <w:rPr>
          <w:rFonts w:ascii="PT Astra Serif" w:hAnsi="PT Astra Serif"/>
          <w:sz w:val="24"/>
          <w:u w:val="single"/>
        </w:rPr>
        <w:t>-А3/10</w:t>
      </w:r>
      <w:r w:rsidR="002340CB">
        <w:rPr>
          <w:rFonts w:ascii="PT Astra Serif" w:hAnsi="PT Astra Serif"/>
          <w:sz w:val="24"/>
          <w:u w:val="single"/>
        </w:rPr>
        <w:t>9</w:t>
      </w:r>
      <w:r w:rsidR="005A5E10">
        <w:rPr>
          <w:rFonts w:ascii="PT Astra Serif" w:hAnsi="PT Astra Serif"/>
          <w:sz w:val="24"/>
          <w:u w:val="single"/>
        </w:rPr>
        <w:t>2</w:t>
      </w:r>
      <w:r>
        <w:rPr>
          <w:rFonts w:ascii="PT Astra Serif" w:hAnsi="PT Astra Serif"/>
          <w:sz w:val="24"/>
          <w:u w:val="single"/>
        </w:rPr>
        <w:t>):</w:t>
      </w:r>
    </w:p>
    <w:p w:rsidR="00BC504B" w:rsidRDefault="00BC504B" w:rsidP="00F001BA">
      <w:pPr>
        <w:widowControl w:val="0"/>
        <w:ind w:firstLine="425"/>
        <w:rPr>
          <w:rFonts w:ascii="PT Astra Serif" w:hAnsi="PT Astra Serif"/>
          <w:sz w:val="24"/>
        </w:rPr>
      </w:pPr>
      <w:r>
        <w:rPr>
          <w:rFonts w:ascii="PT Astra Serif" w:hAnsi="PT Astra Serif"/>
          <w:sz w:val="24"/>
        </w:rPr>
        <w:t>Источник газоснабжения – ГРС Теряево.</w:t>
      </w:r>
    </w:p>
    <w:p w:rsidR="00BC504B" w:rsidRDefault="00BC504B" w:rsidP="00F001BA">
      <w:pPr>
        <w:widowControl w:val="0"/>
        <w:ind w:firstLine="425"/>
        <w:rPr>
          <w:rFonts w:ascii="PT Astra Serif" w:hAnsi="PT Astra Serif"/>
          <w:sz w:val="24"/>
          <w:szCs w:val="24"/>
        </w:rPr>
      </w:pPr>
      <w:r>
        <w:rPr>
          <w:rFonts w:ascii="PT Astra Serif" w:hAnsi="PT Astra Serif"/>
          <w:sz w:val="24"/>
          <w:szCs w:val="24"/>
        </w:rPr>
        <w:t xml:space="preserve">Техническая возможность </w:t>
      </w:r>
      <w:r w:rsidR="00820565">
        <w:rPr>
          <w:rFonts w:ascii="PT Astra Serif" w:hAnsi="PT Astra Serif"/>
          <w:sz w:val="24"/>
          <w:szCs w:val="24"/>
        </w:rPr>
        <w:t xml:space="preserve">подключения </w:t>
      </w:r>
      <w:r>
        <w:rPr>
          <w:rFonts w:ascii="PT Astra Serif" w:hAnsi="PT Astra Serif"/>
          <w:sz w:val="24"/>
          <w:szCs w:val="24"/>
        </w:rPr>
        <w:t>отсутствует.</w:t>
      </w:r>
    </w:p>
    <w:p w:rsidR="00BC504B" w:rsidRDefault="00BC504B" w:rsidP="00F001BA">
      <w:pPr>
        <w:widowControl w:val="0"/>
        <w:ind w:firstLine="425"/>
        <w:rPr>
          <w:rFonts w:ascii="PT Astra Serif" w:hAnsi="PT Astra Serif"/>
          <w:sz w:val="24"/>
          <w:szCs w:val="24"/>
        </w:rPr>
      </w:pPr>
      <w:r>
        <w:rPr>
          <w:rFonts w:ascii="PT Astra Serif" w:hAnsi="PT Astra Serif"/>
          <w:sz w:val="24"/>
          <w:szCs w:val="24"/>
        </w:rPr>
        <w:t xml:space="preserve">Подключение возможно к </w:t>
      </w:r>
      <w:r w:rsidRPr="00594B9F">
        <w:rPr>
          <w:rFonts w:ascii="PT Astra Serif" w:hAnsi="PT Astra Serif"/>
          <w:sz w:val="24"/>
          <w:szCs w:val="24"/>
        </w:rPr>
        <w:t>ближайш</w:t>
      </w:r>
      <w:r>
        <w:rPr>
          <w:rFonts w:ascii="PT Astra Serif" w:hAnsi="PT Astra Serif"/>
          <w:sz w:val="24"/>
          <w:szCs w:val="24"/>
        </w:rPr>
        <w:t>ему</w:t>
      </w:r>
      <w:r w:rsidRPr="00594B9F">
        <w:rPr>
          <w:rFonts w:ascii="PT Astra Serif" w:hAnsi="PT Astra Serif"/>
          <w:sz w:val="24"/>
          <w:szCs w:val="24"/>
        </w:rPr>
        <w:t xml:space="preserve"> источник</w:t>
      </w:r>
      <w:r>
        <w:rPr>
          <w:rFonts w:ascii="PT Astra Serif" w:hAnsi="PT Astra Serif"/>
          <w:sz w:val="24"/>
          <w:szCs w:val="24"/>
        </w:rPr>
        <w:t>у</w:t>
      </w:r>
      <w:r w:rsidRPr="00594B9F">
        <w:rPr>
          <w:rFonts w:ascii="PT Astra Serif" w:hAnsi="PT Astra Serif"/>
          <w:sz w:val="24"/>
          <w:szCs w:val="24"/>
        </w:rPr>
        <w:t xml:space="preserve"> газоснабжения - ГРС «</w:t>
      </w:r>
      <w:r>
        <w:rPr>
          <w:rFonts w:ascii="PT Astra Serif" w:hAnsi="PT Astra Serif"/>
          <w:sz w:val="24"/>
          <w:szCs w:val="24"/>
        </w:rPr>
        <w:t>Теряево</w:t>
      </w:r>
      <w:r w:rsidRPr="00594B9F">
        <w:rPr>
          <w:rFonts w:ascii="PT Astra Serif" w:hAnsi="PT Astra Serif"/>
          <w:sz w:val="24"/>
          <w:szCs w:val="24"/>
        </w:rPr>
        <w:t>»</w:t>
      </w:r>
      <w:r>
        <w:rPr>
          <w:rFonts w:ascii="PT Astra Serif" w:hAnsi="PT Astra Serif"/>
          <w:sz w:val="24"/>
          <w:szCs w:val="24"/>
        </w:rPr>
        <w:t xml:space="preserve"> ООО «Газпром трансгаз Москва» при условии </w:t>
      </w:r>
      <w:r w:rsidRPr="00594B9F">
        <w:rPr>
          <w:rFonts w:ascii="PT Astra Serif" w:hAnsi="PT Astra Serif"/>
          <w:sz w:val="24"/>
          <w:szCs w:val="24"/>
        </w:rPr>
        <w:t>выполнени</w:t>
      </w:r>
      <w:r>
        <w:rPr>
          <w:rFonts w:ascii="PT Astra Serif" w:hAnsi="PT Astra Serif"/>
          <w:sz w:val="24"/>
          <w:szCs w:val="24"/>
        </w:rPr>
        <w:t>я</w:t>
      </w:r>
      <w:r w:rsidRPr="00594B9F">
        <w:rPr>
          <w:rFonts w:ascii="PT Astra Serif" w:hAnsi="PT Astra Serif"/>
          <w:sz w:val="24"/>
          <w:szCs w:val="24"/>
        </w:rPr>
        <w:t xml:space="preserve"> работ по перекладке участка газопровода высокого давления от ГРС </w:t>
      </w:r>
      <w:r>
        <w:rPr>
          <w:rFonts w:ascii="PT Astra Serif" w:hAnsi="PT Astra Serif"/>
          <w:sz w:val="24"/>
          <w:szCs w:val="24"/>
        </w:rPr>
        <w:t xml:space="preserve">Теряево протяженностью 7474,3 м. </w:t>
      </w:r>
    </w:p>
    <w:p w:rsidR="00BC504B" w:rsidRDefault="00BC504B" w:rsidP="00F001BA">
      <w:pPr>
        <w:widowControl w:val="0"/>
        <w:ind w:firstLine="425"/>
        <w:rPr>
          <w:rFonts w:ascii="PT Astra Serif" w:hAnsi="PT Astra Serif"/>
          <w:sz w:val="24"/>
          <w:szCs w:val="24"/>
        </w:rPr>
      </w:pPr>
      <w:r>
        <w:rPr>
          <w:rFonts w:ascii="PT Astra Serif" w:hAnsi="PT Astra Serif"/>
          <w:sz w:val="24"/>
          <w:szCs w:val="24"/>
        </w:rPr>
        <w:t>Д</w:t>
      </w:r>
      <w:r w:rsidRPr="00594B9F">
        <w:rPr>
          <w:rFonts w:ascii="PT Astra Serif" w:hAnsi="PT Astra Serif"/>
          <w:sz w:val="24"/>
          <w:szCs w:val="24"/>
        </w:rPr>
        <w:t xml:space="preserve">анные мероприятия включены в </w:t>
      </w:r>
      <w:r>
        <w:rPr>
          <w:rFonts w:ascii="PT Astra Serif" w:hAnsi="PT Astra Serif"/>
          <w:sz w:val="24"/>
          <w:szCs w:val="24"/>
        </w:rPr>
        <w:t xml:space="preserve">Инвестиционную </w:t>
      </w:r>
      <w:r w:rsidRPr="00594B9F">
        <w:rPr>
          <w:rFonts w:ascii="PT Astra Serif" w:hAnsi="PT Astra Serif"/>
          <w:sz w:val="24"/>
          <w:szCs w:val="24"/>
        </w:rPr>
        <w:t xml:space="preserve">программу «Газопровод </w:t>
      </w:r>
      <w:r>
        <w:rPr>
          <w:rFonts w:ascii="PT Astra Serif" w:hAnsi="PT Astra Serif"/>
          <w:sz w:val="24"/>
          <w:szCs w:val="24"/>
        </w:rPr>
        <w:t>распределительный с-з Пахомово, от АГРС</w:t>
      </w:r>
      <w:r w:rsidRPr="00594B9F">
        <w:rPr>
          <w:rFonts w:ascii="PT Astra Serif" w:hAnsi="PT Astra Serif"/>
          <w:sz w:val="24"/>
          <w:szCs w:val="24"/>
        </w:rPr>
        <w:t xml:space="preserve"> </w:t>
      </w:r>
      <w:r>
        <w:rPr>
          <w:rFonts w:ascii="PT Astra Serif" w:hAnsi="PT Astra Serif"/>
          <w:sz w:val="24"/>
          <w:szCs w:val="24"/>
        </w:rPr>
        <w:t>до ГГРП ц.у. н.п. Пахомово»</w:t>
      </w:r>
      <w:r w:rsidRPr="00594B9F">
        <w:rPr>
          <w:rFonts w:ascii="PT Astra Serif" w:hAnsi="PT Astra Serif"/>
          <w:sz w:val="24"/>
          <w:szCs w:val="24"/>
        </w:rPr>
        <w:t xml:space="preserve">. </w:t>
      </w:r>
      <w:r>
        <w:rPr>
          <w:rFonts w:ascii="PT Astra Serif" w:hAnsi="PT Astra Serif"/>
          <w:sz w:val="24"/>
          <w:szCs w:val="24"/>
        </w:rPr>
        <w:t xml:space="preserve">Необходимо выполнение работ </w:t>
      </w:r>
      <w:r w:rsidRPr="00594B9F">
        <w:rPr>
          <w:rFonts w:ascii="PT Astra Serif" w:hAnsi="PT Astra Serif"/>
          <w:sz w:val="24"/>
          <w:szCs w:val="24"/>
        </w:rPr>
        <w:t>по перекладке участка газопровода высокого давления</w:t>
      </w:r>
      <w:r>
        <w:rPr>
          <w:rFonts w:ascii="PT Astra Serif" w:hAnsi="PT Astra Serif"/>
          <w:sz w:val="24"/>
          <w:szCs w:val="24"/>
        </w:rPr>
        <w:t xml:space="preserve"> в сторону с. Дмитриевское. </w:t>
      </w:r>
    </w:p>
    <w:p w:rsidR="00F001BA" w:rsidRDefault="00F001BA" w:rsidP="00F001BA">
      <w:pPr>
        <w:widowControl w:val="0"/>
        <w:ind w:firstLine="425"/>
      </w:pPr>
    </w:p>
    <w:p w:rsidR="00C144DB" w:rsidRDefault="00EB5500" w:rsidP="00F001BA">
      <w:pPr>
        <w:widowControl w:val="0"/>
        <w:ind w:left="397"/>
        <w:rPr>
          <w:rFonts w:ascii="PT Astra Serif" w:hAnsi="PT Astra Serif"/>
          <w:sz w:val="24"/>
        </w:rPr>
      </w:pPr>
      <w:r>
        <w:rPr>
          <w:rFonts w:ascii="PT Astra Serif" w:hAnsi="PT Astra Serif"/>
          <w:b/>
          <w:sz w:val="24"/>
        </w:rPr>
        <w:t>- к коммунальным сетям водоснабжения и водоотведения</w:t>
      </w:r>
    </w:p>
    <w:p w:rsidR="00C144DB" w:rsidRDefault="00EB5500" w:rsidP="00F001BA">
      <w:pPr>
        <w:widowControl w:val="0"/>
        <w:ind w:left="397"/>
        <w:rPr>
          <w:rFonts w:ascii="PT Astra Serif" w:hAnsi="PT Astra Serif"/>
          <w:sz w:val="24"/>
          <w:u w:val="single"/>
        </w:rPr>
      </w:pPr>
      <w:r>
        <w:rPr>
          <w:rFonts w:ascii="PT Astra Serif" w:hAnsi="PT Astra Serif"/>
          <w:sz w:val="24"/>
          <w:u w:val="single"/>
        </w:rPr>
        <w:t xml:space="preserve">(письмо </w:t>
      </w:r>
      <w:r w:rsidR="00BC504B">
        <w:rPr>
          <w:rFonts w:ascii="PT Astra Serif" w:hAnsi="PT Astra Serif"/>
          <w:sz w:val="24"/>
          <w:u w:val="single"/>
        </w:rPr>
        <w:t>МУП «Заокский водоканал»</w:t>
      </w:r>
      <w:r>
        <w:rPr>
          <w:rFonts w:ascii="PT Astra Serif" w:hAnsi="PT Astra Serif"/>
          <w:sz w:val="24"/>
          <w:u w:val="single"/>
        </w:rPr>
        <w:t xml:space="preserve"> от </w:t>
      </w:r>
      <w:r w:rsidR="00BC504B">
        <w:rPr>
          <w:rFonts w:ascii="PT Astra Serif" w:hAnsi="PT Astra Serif"/>
          <w:sz w:val="24"/>
          <w:u w:val="single"/>
        </w:rPr>
        <w:t>17.02</w:t>
      </w:r>
      <w:r w:rsidR="006C6618">
        <w:rPr>
          <w:rFonts w:ascii="PT Astra Serif" w:hAnsi="PT Astra Serif"/>
          <w:sz w:val="24"/>
          <w:u w:val="single"/>
        </w:rPr>
        <w:t>.2025</w:t>
      </w:r>
      <w:r>
        <w:rPr>
          <w:rFonts w:ascii="PT Astra Serif" w:hAnsi="PT Astra Serif"/>
          <w:sz w:val="24"/>
          <w:u w:val="single"/>
        </w:rPr>
        <w:t xml:space="preserve"> № </w:t>
      </w:r>
      <w:r w:rsidR="00BC504B">
        <w:rPr>
          <w:rFonts w:ascii="PT Astra Serif" w:hAnsi="PT Astra Serif"/>
          <w:sz w:val="24"/>
          <w:u w:val="single"/>
        </w:rPr>
        <w:t>23</w:t>
      </w:r>
      <w:r>
        <w:rPr>
          <w:rFonts w:ascii="PT Astra Serif" w:hAnsi="PT Astra Serif"/>
          <w:sz w:val="24"/>
          <w:u w:val="single"/>
        </w:rPr>
        <w:t>):</w:t>
      </w:r>
    </w:p>
    <w:p w:rsidR="00C144DB" w:rsidRDefault="00EB5500" w:rsidP="00F001BA">
      <w:pPr>
        <w:widowControl w:val="0"/>
        <w:ind w:firstLine="425"/>
        <w:rPr>
          <w:rFonts w:ascii="PT Astra Serif" w:hAnsi="PT Astra Serif"/>
          <w:sz w:val="24"/>
        </w:rPr>
      </w:pPr>
      <w:r>
        <w:rPr>
          <w:rFonts w:ascii="PT Astra Serif" w:hAnsi="PT Astra Serif"/>
          <w:sz w:val="24"/>
        </w:rPr>
        <w:t>техни</w:t>
      </w:r>
      <w:r w:rsidR="004F5D9D">
        <w:rPr>
          <w:rFonts w:ascii="PT Astra Serif" w:hAnsi="PT Astra Serif"/>
          <w:sz w:val="24"/>
        </w:rPr>
        <w:t xml:space="preserve">ческая возможность подключения </w:t>
      </w:r>
      <w:r>
        <w:rPr>
          <w:rFonts w:ascii="PT Astra Serif" w:hAnsi="PT Astra Serif"/>
          <w:sz w:val="24"/>
        </w:rPr>
        <w:t xml:space="preserve">земельного участка к системе центрального водоснабжения </w:t>
      </w:r>
      <w:r w:rsidR="006C6618">
        <w:rPr>
          <w:rFonts w:ascii="PT Astra Serif" w:hAnsi="PT Astra Serif"/>
          <w:sz w:val="24"/>
        </w:rPr>
        <w:t xml:space="preserve">и системе центрального водоотведения </w:t>
      </w:r>
      <w:r>
        <w:rPr>
          <w:rFonts w:ascii="PT Astra Serif" w:hAnsi="PT Astra Serif"/>
          <w:sz w:val="24"/>
        </w:rPr>
        <w:t>отсутствует.</w:t>
      </w:r>
    </w:p>
    <w:p w:rsidR="00F001BA" w:rsidRDefault="00F001BA" w:rsidP="00F001BA">
      <w:pPr>
        <w:widowControl w:val="0"/>
        <w:ind w:firstLine="425"/>
        <w:rPr>
          <w:rFonts w:ascii="PT Astra Serif" w:hAnsi="PT Astra Serif"/>
          <w:sz w:val="24"/>
        </w:rPr>
      </w:pPr>
    </w:p>
    <w:p w:rsidR="00C144DB" w:rsidRDefault="00EB5500" w:rsidP="00F001BA">
      <w:pPr>
        <w:widowControl w:val="0"/>
        <w:ind w:firstLine="397"/>
        <w:rPr>
          <w:rFonts w:ascii="PT Astra Serif" w:hAnsi="PT Astra Serif"/>
          <w:sz w:val="24"/>
        </w:rPr>
      </w:pPr>
      <w:r>
        <w:rPr>
          <w:rFonts w:ascii="PT Astra Serif" w:hAnsi="PT Astra Serif"/>
          <w:b/>
          <w:sz w:val="24"/>
        </w:rPr>
        <w:t>- к тепловым сетям</w:t>
      </w:r>
    </w:p>
    <w:p w:rsidR="001847F8" w:rsidRDefault="001847F8" w:rsidP="00F001BA">
      <w:pPr>
        <w:widowControl w:val="0"/>
        <w:ind w:left="397"/>
        <w:rPr>
          <w:rFonts w:ascii="PT Astra Serif" w:hAnsi="PT Astra Serif"/>
          <w:sz w:val="24"/>
          <w:u w:val="single"/>
        </w:rPr>
      </w:pPr>
      <w:r>
        <w:rPr>
          <w:rFonts w:ascii="PT Astra Serif" w:hAnsi="PT Astra Serif"/>
          <w:sz w:val="24"/>
          <w:u w:val="single"/>
        </w:rPr>
        <w:t xml:space="preserve">(письмо </w:t>
      </w:r>
      <w:r w:rsidR="003D3E54">
        <w:rPr>
          <w:rFonts w:ascii="PT Astra Serif" w:hAnsi="PT Astra Serif"/>
          <w:sz w:val="24"/>
          <w:u w:val="single"/>
        </w:rPr>
        <w:t>ООО «Мастерторг»</w:t>
      </w:r>
      <w:r>
        <w:rPr>
          <w:rFonts w:ascii="PT Astra Serif" w:hAnsi="PT Astra Serif"/>
          <w:sz w:val="24"/>
          <w:u w:val="single"/>
        </w:rPr>
        <w:t xml:space="preserve"> от </w:t>
      </w:r>
      <w:r w:rsidR="003D3E54">
        <w:rPr>
          <w:rFonts w:ascii="PT Astra Serif" w:hAnsi="PT Astra Serif"/>
          <w:sz w:val="24"/>
          <w:u w:val="single"/>
        </w:rPr>
        <w:t>08.04</w:t>
      </w:r>
      <w:r>
        <w:rPr>
          <w:rFonts w:ascii="PT Astra Serif" w:hAnsi="PT Astra Serif"/>
          <w:sz w:val="24"/>
          <w:u w:val="single"/>
        </w:rPr>
        <w:t xml:space="preserve">.2025 № </w:t>
      </w:r>
      <w:r w:rsidR="003D3E54">
        <w:rPr>
          <w:rFonts w:ascii="PT Astra Serif" w:hAnsi="PT Astra Serif"/>
          <w:sz w:val="24"/>
          <w:u w:val="single"/>
        </w:rPr>
        <w:t>071</w:t>
      </w:r>
      <w:r>
        <w:rPr>
          <w:rFonts w:ascii="PT Astra Serif" w:hAnsi="PT Astra Serif"/>
          <w:sz w:val="24"/>
          <w:u w:val="single"/>
        </w:rPr>
        <w:t>):</w:t>
      </w:r>
    </w:p>
    <w:p w:rsidR="001847F8" w:rsidRDefault="001847F8" w:rsidP="00F001BA">
      <w:pPr>
        <w:widowControl w:val="0"/>
        <w:ind w:firstLine="425"/>
        <w:rPr>
          <w:rFonts w:ascii="PT Astra Serif" w:hAnsi="PT Astra Serif"/>
          <w:sz w:val="24"/>
        </w:rPr>
      </w:pPr>
      <w:r>
        <w:rPr>
          <w:rFonts w:ascii="PT Astra Serif" w:hAnsi="PT Astra Serif"/>
          <w:sz w:val="24"/>
        </w:rPr>
        <w:t xml:space="preserve">техническая возможность подключения земельного участка к системе центрального </w:t>
      </w:r>
      <w:r w:rsidR="004F5D9D">
        <w:rPr>
          <w:rFonts w:ascii="PT Astra Serif" w:hAnsi="PT Astra Serif"/>
          <w:sz w:val="24"/>
        </w:rPr>
        <w:t>теплоснабжения</w:t>
      </w:r>
      <w:r>
        <w:rPr>
          <w:rFonts w:ascii="PT Astra Serif" w:hAnsi="PT Astra Serif"/>
          <w:sz w:val="24"/>
        </w:rPr>
        <w:t xml:space="preserve"> отсутствует.</w:t>
      </w:r>
    </w:p>
    <w:p w:rsidR="001847F8" w:rsidRDefault="001847F8" w:rsidP="001847F8">
      <w:pPr>
        <w:widowControl w:val="0"/>
        <w:ind w:firstLine="425"/>
        <w:rPr>
          <w:rFonts w:ascii="PT Astra Serif" w:hAnsi="PT Astra Serif"/>
          <w:sz w:val="24"/>
        </w:rPr>
      </w:pPr>
    </w:p>
    <w:p w:rsidR="00C144DB" w:rsidRDefault="00EB5500">
      <w:pPr>
        <w:widowControl w:val="0"/>
        <w:ind w:firstLine="397"/>
        <w:rPr>
          <w:rFonts w:ascii="PT Astra Serif" w:hAnsi="PT Astra Serif"/>
          <w:sz w:val="24"/>
        </w:rPr>
      </w:pPr>
      <w:r>
        <w:rPr>
          <w:rFonts w:ascii="PT Astra Serif" w:hAnsi="PT Astra Serif"/>
          <w:sz w:val="24"/>
        </w:rPr>
        <w:t xml:space="preserve">- </w:t>
      </w:r>
      <w:r>
        <w:rPr>
          <w:rFonts w:ascii="PT Astra Serif" w:hAnsi="PT Astra Serif"/>
          <w:b/>
          <w:sz w:val="24"/>
        </w:rPr>
        <w:t>к сетям связи</w:t>
      </w:r>
    </w:p>
    <w:p w:rsidR="006A30CC" w:rsidRDefault="00EB5500" w:rsidP="006A30CC">
      <w:pPr>
        <w:widowControl w:val="0"/>
        <w:ind w:firstLine="397"/>
        <w:rPr>
          <w:rFonts w:ascii="PT Astra Serif" w:hAnsi="PT Astra Serif"/>
          <w:sz w:val="24"/>
        </w:rPr>
      </w:pPr>
      <w:r w:rsidRPr="006A30CC">
        <w:rPr>
          <w:rFonts w:ascii="PT Astra Serif" w:hAnsi="PT Astra Serif"/>
          <w:sz w:val="24"/>
          <w:u w:val="single"/>
        </w:rPr>
        <w:t xml:space="preserve">(письмо ПАО «Ростелеком» от </w:t>
      </w:r>
      <w:r w:rsidR="006A30CC" w:rsidRPr="006A30CC">
        <w:rPr>
          <w:rFonts w:ascii="PT Astra Serif" w:hAnsi="PT Astra Serif"/>
          <w:sz w:val="24"/>
          <w:u w:val="single"/>
        </w:rPr>
        <w:t>25.03</w:t>
      </w:r>
      <w:r w:rsidRPr="006A30CC">
        <w:rPr>
          <w:rFonts w:ascii="PT Astra Serif" w:hAnsi="PT Astra Serif"/>
          <w:sz w:val="24"/>
          <w:u w:val="single"/>
        </w:rPr>
        <w:t>.2025  № 01/05/</w:t>
      </w:r>
      <w:r w:rsidR="006A30CC" w:rsidRPr="006A30CC">
        <w:rPr>
          <w:rFonts w:ascii="PT Astra Serif" w:hAnsi="PT Astra Serif"/>
          <w:sz w:val="24"/>
          <w:u w:val="single"/>
        </w:rPr>
        <w:t>475</w:t>
      </w:r>
      <w:r w:rsidR="00B70AC6">
        <w:rPr>
          <w:rFonts w:ascii="PT Astra Serif" w:hAnsi="PT Astra Serif"/>
          <w:sz w:val="24"/>
          <w:u w:val="single"/>
        </w:rPr>
        <w:t>2</w:t>
      </w:r>
      <w:r w:rsidR="006A30CC" w:rsidRPr="006A30CC">
        <w:rPr>
          <w:rFonts w:ascii="PT Astra Serif" w:hAnsi="PT Astra Serif"/>
          <w:sz w:val="24"/>
          <w:u w:val="single"/>
        </w:rPr>
        <w:t>4/25</w:t>
      </w:r>
      <w:r w:rsidRPr="006A30CC">
        <w:rPr>
          <w:rFonts w:ascii="PT Astra Serif" w:hAnsi="PT Astra Serif"/>
          <w:sz w:val="24"/>
          <w:u w:val="single"/>
        </w:rPr>
        <w:t>):</w:t>
      </w:r>
    </w:p>
    <w:p w:rsidR="00C144DB" w:rsidRDefault="006A30CC" w:rsidP="006A30CC">
      <w:pPr>
        <w:widowControl w:val="0"/>
        <w:ind w:firstLine="397"/>
        <w:rPr>
          <w:rFonts w:ascii="PT Astra Serif" w:hAnsi="PT Astra Serif"/>
          <w:sz w:val="24"/>
        </w:rPr>
      </w:pPr>
      <w:r w:rsidRPr="006A30CC">
        <w:rPr>
          <w:rFonts w:ascii="PT Astra Serif" w:hAnsi="PT Astra Serif"/>
          <w:sz w:val="24"/>
        </w:rPr>
        <w:t>подключение объекта капитального строительства к сетям инженерно-технического обеспечения возможно при условии организации цифрового канала передачи данных от точки подключения (технологического присоединения) от ПСэ-342</w:t>
      </w:r>
      <w:r w:rsidR="00B70AC6">
        <w:rPr>
          <w:rFonts w:ascii="PT Astra Serif" w:hAnsi="PT Astra Serif"/>
          <w:sz w:val="24"/>
        </w:rPr>
        <w:t>8/7</w:t>
      </w:r>
      <w:r w:rsidRPr="006A30CC">
        <w:rPr>
          <w:rFonts w:ascii="PT Astra Serif" w:hAnsi="PT Astra Serif"/>
          <w:sz w:val="24"/>
        </w:rPr>
        <w:t>-</w:t>
      </w:r>
      <w:r w:rsidR="00B70AC6">
        <w:rPr>
          <w:rFonts w:ascii="PT Astra Serif" w:hAnsi="PT Astra Serif"/>
          <w:sz w:val="24"/>
        </w:rPr>
        <w:t>Пахомово</w:t>
      </w:r>
      <w:r w:rsidRPr="006A30CC">
        <w:rPr>
          <w:rFonts w:ascii="PT Astra Serif" w:hAnsi="PT Astra Serif"/>
          <w:sz w:val="24"/>
        </w:rPr>
        <w:t>-СТС. Для чего необходимо получить и выполнить технические условия на предоставление комплекса услуг связи.</w:t>
      </w:r>
      <w:r>
        <w:rPr>
          <w:rFonts w:ascii="PT Astra Serif" w:hAnsi="PT Astra Serif"/>
          <w:sz w:val="24"/>
        </w:rPr>
        <w:t xml:space="preserve"> М</w:t>
      </w:r>
      <w:r w:rsidRPr="006A30CC">
        <w:rPr>
          <w:rFonts w:ascii="PT Astra Serif" w:hAnsi="PT Astra Serif"/>
          <w:sz w:val="24"/>
        </w:rPr>
        <w:t>аксимальная нагрузка в возможных точках подключения (технологического подключения) не менее 100МБ.</w:t>
      </w:r>
      <w:r>
        <w:rPr>
          <w:rFonts w:ascii="PT Astra Serif" w:hAnsi="PT Astra Serif"/>
          <w:sz w:val="24"/>
        </w:rPr>
        <w:t xml:space="preserve"> </w:t>
      </w:r>
    </w:p>
    <w:p w:rsidR="006A30CC" w:rsidRDefault="006A30CC" w:rsidP="006A30CC">
      <w:pPr>
        <w:widowControl w:val="0"/>
        <w:ind w:firstLine="397"/>
        <w:rPr>
          <w:rFonts w:ascii="PT Astra Serif" w:hAnsi="PT Astra Serif"/>
          <w:sz w:val="24"/>
        </w:rPr>
      </w:pPr>
    </w:p>
    <w:p w:rsidR="00C144DB" w:rsidRDefault="00EB5500">
      <w:pPr>
        <w:widowControl w:val="0"/>
        <w:tabs>
          <w:tab w:val="left" w:pos="5700"/>
        </w:tabs>
        <w:ind w:firstLine="426"/>
        <w:rPr>
          <w:rFonts w:ascii="PT Astra Serif" w:hAnsi="PT Astra Serif"/>
          <w:b/>
          <w:sz w:val="24"/>
        </w:rPr>
      </w:pPr>
      <w:r>
        <w:rPr>
          <w:rFonts w:ascii="PT Astra Serif" w:hAnsi="PT Astra Serif"/>
          <w:b/>
          <w:sz w:val="24"/>
        </w:rPr>
        <w:lastRenderedPageBreak/>
        <w:t xml:space="preserve">6. </w:t>
      </w:r>
      <w:hyperlink r:id="rId12">
        <w:r>
          <w:rPr>
            <w:rFonts w:ascii="PT Astra Serif" w:hAnsi="PT Astra Serif"/>
            <w:b/>
            <w:sz w:val="24"/>
          </w:rPr>
          <w:t>Существенные условия договора аренды:</w:t>
        </w:r>
      </w:hyperlink>
    </w:p>
    <w:p w:rsidR="00C144DB" w:rsidRDefault="00EB5500">
      <w:pPr>
        <w:widowControl w:val="0"/>
        <w:spacing w:line="274" w:lineRule="exact"/>
        <w:ind w:left="170" w:firstLine="227"/>
        <w:rPr>
          <w:rFonts w:ascii="PT Astra Serif" w:hAnsi="PT Astra Serif"/>
          <w:sz w:val="24"/>
        </w:rPr>
      </w:pPr>
      <w:r>
        <w:rPr>
          <w:rFonts w:ascii="PT Astra Serif" w:hAnsi="PT Astra Serif"/>
          <w:sz w:val="24"/>
        </w:rPr>
        <w:t>Договор аренды земельного участка заключается на срок 4 года и 10 месяцев.</w:t>
      </w:r>
    </w:p>
    <w:p w:rsidR="00C144DB" w:rsidRDefault="00EB5500">
      <w:pPr>
        <w:widowControl w:val="0"/>
        <w:spacing w:line="274" w:lineRule="exact"/>
        <w:ind w:firstLine="397"/>
        <w:rPr>
          <w:rFonts w:ascii="PT Astra Serif" w:hAnsi="PT Astra Serif"/>
          <w:sz w:val="24"/>
        </w:rPr>
      </w:pPr>
      <w:r>
        <w:rPr>
          <w:rFonts w:ascii="PT Astra Serif" w:hAnsi="PT Astra Serif"/>
          <w:sz w:val="24"/>
        </w:rPr>
        <w:t>Арендатор уплачивает арендную плату, исчисленную со дня подписания договора аренды земельного участка.</w:t>
      </w:r>
    </w:p>
    <w:p w:rsidR="006F7D24" w:rsidRDefault="00EB5500" w:rsidP="006F7D24">
      <w:pPr>
        <w:widowControl w:val="0"/>
        <w:spacing w:line="274" w:lineRule="exact"/>
        <w:ind w:firstLine="397"/>
        <w:rPr>
          <w:rFonts w:ascii="PT Astra Serif" w:hAnsi="PT Astra Serif"/>
          <w:sz w:val="24"/>
        </w:rPr>
      </w:pPr>
      <w:r>
        <w:rPr>
          <w:rFonts w:ascii="PT Astra Serif" w:hAnsi="PT Astra Serif"/>
          <w:sz w:val="24"/>
        </w:rPr>
        <w:t>Задаток, внесенный при подаче заявки на участие в аукционе, засчитывается в счет арендной платы.</w:t>
      </w:r>
    </w:p>
    <w:p w:rsidR="006F7D24" w:rsidRDefault="006F7D24">
      <w:pPr>
        <w:widowControl w:val="0"/>
        <w:spacing w:line="274" w:lineRule="exact"/>
        <w:ind w:firstLine="397"/>
        <w:rPr>
          <w:rFonts w:ascii="PT Astra Serif" w:hAnsi="PT Astra Serif"/>
          <w:sz w:val="24"/>
        </w:rPr>
      </w:pPr>
      <w:r>
        <w:rPr>
          <w:rFonts w:ascii="PT Astra Serif" w:hAnsi="PT Astra Serif" w:cs="PT Astra Serif"/>
          <w:sz w:val="24"/>
          <w:szCs w:val="24"/>
        </w:rPr>
        <w:t>Арендатор</w:t>
      </w:r>
      <w:r>
        <w:rPr>
          <w:rFonts w:ascii="PT Astra Serif" w:hAnsi="PT Astra Serif" w:cs="PT Astra Serif"/>
          <w:b/>
          <w:sz w:val="24"/>
          <w:szCs w:val="24"/>
        </w:rPr>
        <w:t xml:space="preserve"> </w:t>
      </w:r>
      <w:r>
        <w:rPr>
          <w:rFonts w:ascii="PT Astra Serif" w:hAnsi="PT Astra Serif" w:cs="PT Astra Serif"/>
          <w:sz w:val="24"/>
          <w:szCs w:val="24"/>
        </w:rPr>
        <w:t>выплачивает арендную плату за пользование Участком, исчисленную со дня подписания Договора сторонами, ежемесячно, не позднее 10 числа.</w:t>
      </w:r>
    </w:p>
    <w:p w:rsidR="00C144DB" w:rsidRDefault="00EB5500">
      <w:pPr>
        <w:widowControl w:val="0"/>
        <w:spacing w:line="274" w:lineRule="exact"/>
        <w:ind w:firstLine="397"/>
        <w:rPr>
          <w:rFonts w:ascii="PT Astra Serif" w:hAnsi="PT Astra Serif"/>
          <w:sz w:val="24"/>
        </w:rPr>
      </w:pPr>
      <w:r>
        <w:rPr>
          <w:rFonts w:ascii="PT Astra Serif" w:hAnsi="PT Astra Serif"/>
          <w:sz w:val="24"/>
        </w:rPr>
        <w:t>Первый арендный платеж производится до 10 (десятого) числа месяца, следующего</w:t>
      </w:r>
      <w:r>
        <w:rPr>
          <w:rFonts w:ascii="PT Astra Serif" w:hAnsi="PT Astra Serif"/>
          <w:sz w:val="24"/>
        </w:rPr>
        <w:br/>
        <w:t>за месяцем подписания договора аренды. Он состоит из арендной платы, исчисленной</w:t>
      </w:r>
      <w:r>
        <w:rPr>
          <w:rFonts w:ascii="PT Astra Serif" w:hAnsi="PT Astra Serif"/>
          <w:sz w:val="24"/>
        </w:rPr>
        <w:br/>
        <w:t>со дня подписания договора аренды до последнего числа месяца, следующего за месяцем подписания договора аренды.</w:t>
      </w:r>
    </w:p>
    <w:p w:rsidR="00D930C9" w:rsidRDefault="00EB5500" w:rsidP="00D930C9">
      <w:pPr>
        <w:widowControl w:val="0"/>
        <w:spacing w:line="274" w:lineRule="exact"/>
        <w:ind w:firstLine="454"/>
        <w:rPr>
          <w:rFonts w:ascii="PT Astra Serif" w:hAnsi="PT Astra Serif"/>
          <w:sz w:val="24"/>
        </w:rPr>
      </w:pPr>
      <w:r>
        <w:rPr>
          <w:rFonts w:ascii="PT Astra Serif" w:hAnsi="PT Astra Serif"/>
          <w:sz w:val="24"/>
        </w:rPr>
        <w:t>Последующие платежи исчисляются ежемесячно и уплачиваются за текущий месяц</w:t>
      </w:r>
      <w:r>
        <w:rPr>
          <w:rFonts w:ascii="PT Astra Serif" w:hAnsi="PT Astra Serif"/>
          <w:sz w:val="24"/>
        </w:rPr>
        <w:br/>
        <w:t>до 10 (десятого) числа текущего месяца.</w:t>
      </w:r>
    </w:p>
    <w:p w:rsidR="00D930C9" w:rsidRPr="000316A1" w:rsidRDefault="00D930C9" w:rsidP="00D930C9">
      <w:pPr>
        <w:widowControl w:val="0"/>
        <w:spacing w:line="274" w:lineRule="exact"/>
        <w:ind w:firstLine="454"/>
        <w:rPr>
          <w:rFonts w:ascii="PT Astra Serif" w:hAnsi="PT Astra Serif"/>
          <w:sz w:val="24"/>
          <w:szCs w:val="24"/>
        </w:rPr>
      </w:pPr>
      <w:r w:rsidRPr="000316A1">
        <w:rPr>
          <w:rFonts w:ascii="PT Astra Serif" w:hAnsi="PT Astra Serif"/>
          <w:sz w:val="24"/>
          <w:szCs w:val="24"/>
        </w:rPr>
        <w:t>За нарушение срока уплаты арендной платы Арендатор</w:t>
      </w:r>
      <w:r w:rsidRPr="000316A1">
        <w:rPr>
          <w:rFonts w:ascii="PT Astra Serif" w:hAnsi="PT Astra Serif"/>
          <w:b/>
          <w:bCs/>
          <w:sz w:val="24"/>
          <w:szCs w:val="24"/>
        </w:rPr>
        <w:t xml:space="preserve"> </w:t>
      </w:r>
      <w:r w:rsidRPr="000316A1">
        <w:rPr>
          <w:rFonts w:ascii="PT Astra Serif" w:hAnsi="PT Astra Serif"/>
          <w:sz w:val="24"/>
          <w:szCs w:val="24"/>
        </w:rPr>
        <w:t>уплачивает пеню в размере 0,02 % от общей суммы задолженности, имеющейся на это число. Пеня начисляется ежемесячно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w:t>
      </w:r>
    </w:p>
    <w:p w:rsidR="00D930C9" w:rsidRPr="000316A1" w:rsidRDefault="00D930C9" w:rsidP="00D930C9">
      <w:pPr>
        <w:widowControl w:val="0"/>
        <w:spacing w:line="274" w:lineRule="exact"/>
        <w:ind w:firstLine="454"/>
        <w:rPr>
          <w:rFonts w:ascii="PT Astra Serif" w:hAnsi="PT Astra Serif"/>
          <w:color w:val="auto"/>
          <w:sz w:val="24"/>
          <w:szCs w:val="24"/>
        </w:rPr>
      </w:pPr>
      <w:r w:rsidRPr="000316A1">
        <w:rPr>
          <w:rFonts w:ascii="PT Astra Serif" w:hAnsi="PT Astra Serif"/>
          <w:sz w:val="24"/>
          <w:szCs w:val="24"/>
        </w:rPr>
        <w:t xml:space="preserve">При расторжении договора аренды до очередного срока начисления пени, пеня начисляется в день </w:t>
      </w:r>
      <w:r w:rsidRPr="000316A1">
        <w:rPr>
          <w:rFonts w:ascii="PT Astra Serif" w:hAnsi="PT Astra Serif"/>
          <w:color w:val="auto"/>
          <w:sz w:val="24"/>
          <w:szCs w:val="24"/>
        </w:rPr>
        <w:t>расторжения договора.</w:t>
      </w:r>
    </w:p>
    <w:p w:rsidR="00D930C9" w:rsidRPr="000316A1" w:rsidRDefault="00D930C9" w:rsidP="00D930C9">
      <w:pPr>
        <w:widowControl w:val="0"/>
        <w:spacing w:line="274" w:lineRule="exact"/>
        <w:ind w:firstLine="454"/>
        <w:rPr>
          <w:rFonts w:ascii="PT Astra Serif" w:hAnsi="PT Astra Serif"/>
          <w:color w:val="auto"/>
          <w:sz w:val="24"/>
          <w:szCs w:val="24"/>
        </w:rPr>
      </w:pPr>
      <w:r w:rsidRPr="000316A1">
        <w:rPr>
          <w:rFonts w:ascii="PT Astra Serif" w:hAnsi="PT Astra Serif"/>
          <w:color w:val="auto"/>
          <w:sz w:val="24"/>
          <w:szCs w:val="24"/>
        </w:rPr>
        <w:t>В период действия договора размер пени может быть изменен соглашением сторон.</w:t>
      </w:r>
    </w:p>
    <w:p w:rsidR="00D930C9" w:rsidRPr="00366D76" w:rsidRDefault="00D930C9" w:rsidP="00D930C9">
      <w:pPr>
        <w:widowControl w:val="0"/>
        <w:spacing w:line="274" w:lineRule="exact"/>
        <w:ind w:firstLine="454"/>
        <w:rPr>
          <w:rFonts w:ascii="PT Astra Serif" w:hAnsi="PT Astra Serif"/>
          <w:color w:val="auto"/>
        </w:rPr>
      </w:pPr>
    </w:p>
    <w:p w:rsidR="00C144DB" w:rsidRDefault="00EB5500">
      <w:pPr>
        <w:widowControl w:val="0"/>
        <w:tabs>
          <w:tab w:val="left" w:pos="5700"/>
        </w:tabs>
        <w:ind w:firstLine="426"/>
        <w:rPr>
          <w:rFonts w:ascii="PT Astra Serif" w:hAnsi="PT Astra Serif"/>
          <w:b/>
          <w:sz w:val="24"/>
        </w:rPr>
      </w:pPr>
      <w:r>
        <w:rPr>
          <w:rFonts w:ascii="PT Astra Serif" w:hAnsi="PT Astra Serif"/>
          <w:b/>
          <w:sz w:val="24"/>
        </w:rPr>
        <w:t>7. Информационное обеспечение</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Извещение об Аукционе размещается на:</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официальном сайте Российской Федерации для размещения информации о проведении торгов www.torgi.gov.ru;</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 электронной торговой площадке </w:t>
      </w:r>
      <w:r w:rsidR="000316A1">
        <w:rPr>
          <w:rFonts w:ascii="PT Astra Serif" w:hAnsi="PT Astra Serif"/>
          <w:sz w:val="24"/>
          <w:highlight w:val="white"/>
        </w:rPr>
        <w:t xml:space="preserve">АО </w:t>
      </w:r>
      <w:r w:rsidR="000316A1" w:rsidRPr="00FA12C8">
        <w:rPr>
          <w:rFonts w:ascii="PT Astra Serif" w:hAnsi="PT Astra Serif"/>
          <w:bCs/>
          <w:spacing w:val="-6"/>
          <w:sz w:val="24"/>
          <w:szCs w:val="24"/>
        </w:rPr>
        <w:t>«Сбербанк-АСТ»</w:t>
      </w:r>
      <w:r w:rsidR="000316A1">
        <w:rPr>
          <w:rFonts w:ascii="PT Astra Serif" w:hAnsi="PT Astra Serif"/>
          <w:sz w:val="24"/>
        </w:rPr>
        <w:t xml:space="preserve">, </w:t>
      </w:r>
      <w:hyperlink r:id="rId13" w:history="1">
        <w:r w:rsidR="000316A1" w:rsidRPr="00FA12C8">
          <w:rPr>
            <w:rFonts w:ascii="PT Astra Serif" w:hAnsi="PT Astra Serif"/>
            <w:bCs/>
            <w:spacing w:val="-6"/>
            <w:sz w:val="24"/>
            <w:szCs w:val="24"/>
          </w:rPr>
          <w:t>http://utp.sberbank-ast.ru</w:t>
        </w:r>
      </w:hyperlink>
      <w:r>
        <w:rPr>
          <w:rFonts w:ascii="PT Astra Serif" w:hAnsi="PT Astra Serif"/>
          <w:sz w:val="24"/>
        </w:rPr>
        <w:t xml:space="preserve"> </w:t>
      </w:r>
      <w:r w:rsidR="000316A1">
        <w:t>(</w:t>
      </w:r>
      <w:r w:rsidR="000316A1">
        <w:rPr>
          <w:rFonts w:ascii="PT Astra Serif" w:hAnsi="PT Astra Serif"/>
          <w:sz w:val="24"/>
        </w:rPr>
        <w:t xml:space="preserve">торговая секция (направление) </w:t>
      </w:r>
      <w:r w:rsidR="000316A1" w:rsidRPr="00FA12C8">
        <w:rPr>
          <w:rFonts w:ascii="PT Astra Serif" w:hAnsi="PT Astra Serif"/>
          <w:bCs/>
          <w:spacing w:val="-6"/>
          <w:sz w:val="24"/>
          <w:szCs w:val="24"/>
        </w:rPr>
        <w:t>«Приватизация, аренда и продажа прав»</w:t>
      </w:r>
      <w:r w:rsidR="000316A1">
        <w:rPr>
          <w:rFonts w:ascii="PT Astra Serif" w:hAnsi="PT Astra Serif"/>
          <w:sz w:val="24"/>
        </w:rPr>
        <w:t>)</w:t>
      </w:r>
      <w:r>
        <w:rPr>
          <w:rFonts w:ascii="PT Astra Serif" w:hAnsi="PT Astra Serif"/>
          <w:sz w:val="24"/>
        </w:rPr>
        <w:t xml:space="preserve">, </w:t>
      </w:r>
    </w:p>
    <w:p w:rsidR="00C144DB" w:rsidRPr="00D9486C" w:rsidRDefault="00D9486C">
      <w:pPr>
        <w:widowControl w:val="0"/>
        <w:tabs>
          <w:tab w:val="left" w:pos="5700"/>
        </w:tabs>
        <w:ind w:firstLine="426"/>
        <w:rPr>
          <w:rFonts w:ascii="PT Astra Serif" w:hAnsi="PT Astra Serif"/>
          <w:sz w:val="24"/>
        </w:rPr>
      </w:pPr>
      <w:r w:rsidRPr="00D9486C">
        <w:rPr>
          <w:rFonts w:ascii="PT Astra Serif" w:hAnsi="PT Astra Serif"/>
          <w:sz w:val="24"/>
        </w:rPr>
        <w:t xml:space="preserve">- </w:t>
      </w:r>
      <w:r w:rsidR="00EB5500" w:rsidRPr="00D9486C">
        <w:rPr>
          <w:rFonts w:ascii="PT Astra Serif" w:hAnsi="PT Astra Serif"/>
          <w:sz w:val="24"/>
        </w:rPr>
        <w:t xml:space="preserve"> </w:t>
      </w:r>
      <w:r w:rsidR="001618E3">
        <w:rPr>
          <w:rFonts w:ascii="PT Astra Serif" w:hAnsi="PT Astra Serif"/>
          <w:sz w:val="24"/>
        </w:rPr>
        <w:t xml:space="preserve">официальном </w:t>
      </w:r>
      <w:r w:rsidR="00EB5500">
        <w:rPr>
          <w:rFonts w:ascii="PT Astra Serif" w:hAnsi="PT Astra Serif"/>
          <w:sz w:val="24"/>
        </w:rPr>
        <w:t>сайт</w:t>
      </w:r>
      <w:r w:rsidR="001618E3">
        <w:rPr>
          <w:rFonts w:ascii="PT Astra Serif" w:hAnsi="PT Astra Serif"/>
          <w:sz w:val="24"/>
        </w:rPr>
        <w:t>е муниципального образования Заокский район</w:t>
      </w:r>
      <w:r w:rsidR="00EB5500" w:rsidRPr="00D9486C">
        <w:rPr>
          <w:rFonts w:ascii="PT Astra Serif" w:hAnsi="PT Astra Serif"/>
          <w:sz w:val="24"/>
        </w:rPr>
        <w:t xml:space="preserve"> </w:t>
      </w:r>
      <w:r w:rsidRPr="0085550C">
        <w:rPr>
          <w:rFonts w:ascii="PT Astra Serif" w:hAnsi="PT Astra Serif" w:cs="PT Astra Serif"/>
          <w:bCs/>
          <w:sz w:val="24"/>
          <w:szCs w:val="24"/>
          <w:lang w:val="en-US"/>
        </w:rPr>
        <w:t>https</w:t>
      </w:r>
      <w:r w:rsidRPr="0085550C">
        <w:rPr>
          <w:rFonts w:ascii="PT Astra Serif" w:hAnsi="PT Astra Serif" w:cs="PT Astra Serif"/>
          <w:bCs/>
          <w:sz w:val="24"/>
          <w:szCs w:val="24"/>
        </w:rPr>
        <w:t>://</w:t>
      </w:r>
      <w:r w:rsidRPr="0085550C">
        <w:rPr>
          <w:rFonts w:ascii="PT Astra Serif" w:hAnsi="PT Astra Serif" w:cs="PT Astra Serif"/>
          <w:bCs/>
          <w:sz w:val="24"/>
          <w:szCs w:val="24"/>
          <w:lang w:val="en-US"/>
        </w:rPr>
        <w:t>zaokskij</w:t>
      </w:r>
      <w:r w:rsidRPr="0085550C">
        <w:rPr>
          <w:rFonts w:ascii="PT Astra Serif" w:hAnsi="PT Astra Serif" w:cs="PT Astra Serif"/>
          <w:bCs/>
          <w:sz w:val="24"/>
          <w:szCs w:val="24"/>
        </w:rPr>
        <w:t>-</w:t>
      </w:r>
      <w:r w:rsidRPr="0085550C">
        <w:rPr>
          <w:rFonts w:ascii="PT Astra Serif" w:hAnsi="PT Astra Serif" w:cs="PT Astra Serif"/>
          <w:bCs/>
          <w:sz w:val="24"/>
          <w:szCs w:val="24"/>
          <w:lang w:val="en-US"/>
        </w:rPr>
        <w:t>r</w:t>
      </w:r>
      <w:r w:rsidRPr="0085550C">
        <w:rPr>
          <w:rFonts w:ascii="PT Astra Serif" w:hAnsi="PT Astra Serif" w:cs="PT Astra Serif"/>
          <w:bCs/>
          <w:sz w:val="24"/>
          <w:szCs w:val="24"/>
        </w:rPr>
        <w:t>71.</w:t>
      </w:r>
      <w:r w:rsidRPr="0085550C">
        <w:rPr>
          <w:rFonts w:ascii="PT Astra Serif" w:hAnsi="PT Astra Serif" w:cs="PT Astra Serif"/>
          <w:bCs/>
          <w:sz w:val="24"/>
          <w:szCs w:val="24"/>
          <w:lang w:val="en-US"/>
        </w:rPr>
        <w:t>gosweb</w:t>
      </w:r>
      <w:r w:rsidRPr="0085550C">
        <w:rPr>
          <w:rFonts w:ascii="PT Astra Serif" w:hAnsi="PT Astra Serif" w:cs="PT Astra Serif"/>
          <w:bCs/>
          <w:sz w:val="24"/>
          <w:szCs w:val="24"/>
        </w:rPr>
        <w:t>.</w:t>
      </w:r>
      <w:r w:rsidRPr="0085550C">
        <w:rPr>
          <w:rFonts w:ascii="PT Astra Serif" w:hAnsi="PT Astra Serif" w:cs="PT Astra Serif"/>
          <w:bCs/>
          <w:sz w:val="24"/>
          <w:szCs w:val="24"/>
          <w:lang w:val="en-US"/>
        </w:rPr>
        <w:t>gosuslugi</w:t>
      </w:r>
      <w:r w:rsidRPr="0085550C">
        <w:rPr>
          <w:rFonts w:ascii="PT Astra Serif" w:hAnsi="PT Astra Serif" w:cs="PT Astra Serif"/>
          <w:bCs/>
          <w:sz w:val="24"/>
          <w:szCs w:val="24"/>
        </w:rPr>
        <w:t>.</w:t>
      </w:r>
      <w:r w:rsidRPr="0085550C">
        <w:rPr>
          <w:rFonts w:ascii="PT Astra Serif" w:hAnsi="PT Astra Serif" w:cs="PT Astra Serif"/>
          <w:bCs/>
          <w:sz w:val="24"/>
          <w:szCs w:val="24"/>
          <w:lang w:val="en-US"/>
        </w:rPr>
        <w:t>ru</w:t>
      </w:r>
      <w:r w:rsidR="00EB5500" w:rsidRPr="00D9486C">
        <w:rPr>
          <w:rFonts w:ascii="PT Astra Serif" w:hAnsi="PT Astra Serif"/>
          <w:sz w:val="24"/>
        </w:rPr>
        <w:t>.</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С извещением можно ознакомиться с даты его размещения на официальном сайте торгов.</w:t>
      </w:r>
    </w:p>
    <w:p w:rsidR="000316A1" w:rsidRDefault="000316A1">
      <w:pPr>
        <w:widowControl w:val="0"/>
        <w:tabs>
          <w:tab w:val="left" w:pos="5700"/>
        </w:tabs>
        <w:ind w:firstLine="426"/>
        <w:rPr>
          <w:rFonts w:ascii="PT Astra Serif" w:hAnsi="PT Astra Serif"/>
          <w:sz w:val="24"/>
        </w:rPr>
      </w:pPr>
    </w:p>
    <w:p w:rsidR="00C144DB" w:rsidRDefault="00EB5500">
      <w:pPr>
        <w:widowControl w:val="0"/>
        <w:tabs>
          <w:tab w:val="left" w:pos="5700"/>
        </w:tabs>
        <w:ind w:firstLine="426"/>
        <w:rPr>
          <w:rFonts w:ascii="PT Astra Serif" w:hAnsi="PT Astra Serif"/>
          <w:b/>
          <w:sz w:val="24"/>
        </w:rPr>
      </w:pPr>
      <w:r>
        <w:rPr>
          <w:rFonts w:ascii="PT Astra Serif" w:hAnsi="PT Astra Serif"/>
          <w:b/>
          <w:sz w:val="24"/>
        </w:rPr>
        <w:t>8. Требования к Заявителям аукциона</w:t>
      </w:r>
    </w:p>
    <w:p w:rsidR="00C144DB" w:rsidRDefault="00EB5500">
      <w:pPr>
        <w:widowControl w:val="0"/>
        <w:tabs>
          <w:tab w:val="left" w:pos="5700"/>
        </w:tabs>
        <w:ind w:firstLine="426"/>
      </w:pPr>
      <w:r>
        <w:rPr>
          <w:rFonts w:ascii="PT Astra Serif" w:hAnsi="PT Astra Serif"/>
          <w:sz w:val="24"/>
        </w:rPr>
        <w:t>Заявителями на участие в аукционе (далее - Заявитель) могут быть физические</w:t>
      </w:r>
      <w:r>
        <w:rPr>
          <w:rFonts w:ascii="PT Astra Serif" w:hAnsi="PT Astra Serif"/>
          <w:sz w:val="24"/>
        </w:rPr>
        <w:br/>
        <w:t>и юридические  лица, не состоящие в реестре недобросовестных участников аукциона, претендующие на заключение договора аренды Земельного участка, имеющие электронную подпись, оформленную в соответствии с требованиями действующего законодательства удостоверяющим центром (далее - ЭП), и прошедшие регистрацию (аккредитацию)</w:t>
      </w:r>
      <w:r>
        <w:rPr>
          <w:rFonts w:ascii="PT Astra Serif" w:hAnsi="PT Astra Serif"/>
          <w:sz w:val="24"/>
        </w:rPr>
        <w:br/>
        <w:t>на электронной площадке в соответствии с Регламентом Оператора электронной площадки.</w:t>
      </w:r>
    </w:p>
    <w:p w:rsidR="00C144DB" w:rsidRDefault="00C144DB">
      <w:pPr>
        <w:widowControl w:val="0"/>
        <w:tabs>
          <w:tab w:val="left" w:pos="5700"/>
        </w:tabs>
        <w:ind w:firstLine="426"/>
        <w:rPr>
          <w:rFonts w:ascii="PT Astra Serif" w:hAnsi="PT Astra Serif"/>
          <w:b/>
          <w:sz w:val="24"/>
        </w:rPr>
      </w:pPr>
    </w:p>
    <w:p w:rsidR="00C144DB" w:rsidRDefault="00EB5500">
      <w:pPr>
        <w:widowControl w:val="0"/>
        <w:tabs>
          <w:tab w:val="left" w:pos="5700"/>
        </w:tabs>
        <w:ind w:firstLine="426"/>
        <w:rPr>
          <w:rFonts w:ascii="PT Astra Serif" w:hAnsi="PT Astra Serif"/>
          <w:b/>
          <w:sz w:val="24"/>
        </w:rPr>
      </w:pPr>
      <w:r>
        <w:rPr>
          <w:rFonts w:ascii="PT Astra Serif" w:hAnsi="PT Astra Serif"/>
          <w:b/>
          <w:sz w:val="24"/>
        </w:rPr>
        <w:t>9. Получение ЭП и регистрация (аккредитация) на электронной площадке</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Для участия в аукционе необходимо пройти процедуру регистрации, а также аккредитации по направлению </w:t>
      </w:r>
      <w:r w:rsidR="00D9486C" w:rsidRPr="00FA12C8">
        <w:rPr>
          <w:rFonts w:ascii="PT Astra Serif" w:hAnsi="PT Astra Serif"/>
          <w:bCs/>
          <w:spacing w:val="-6"/>
          <w:sz w:val="24"/>
          <w:szCs w:val="24"/>
        </w:rPr>
        <w:t>«Приватизация, аренда и продажа прав»</w:t>
      </w:r>
      <w:r>
        <w:rPr>
          <w:rFonts w:ascii="PT Astra Serif" w:hAnsi="PT Astra Serif"/>
          <w:sz w:val="24"/>
        </w:rPr>
        <w:t xml:space="preserve"> на электронной торговой площадке </w:t>
      </w:r>
      <w:r w:rsidR="00D9486C">
        <w:rPr>
          <w:rFonts w:ascii="PT Astra Serif" w:hAnsi="PT Astra Serif"/>
          <w:sz w:val="24"/>
          <w:highlight w:val="white"/>
        </w:rPr>
        <w:t xml:space="preserve">АО </w:t>
      </w:r>
      <w:r w:rsidR="00D9486C" w:rsidRPr="00FA12C8">
        <w:rPr>
          <w:rFonts w:ascii="PT Astra Serif" w:hAnsi="PT Astra Serif"/>
          <w:bCs/>
          <w:spacing w:val="-6"/>
          <w:sz w:val="24"/>
          <w:szCs w:val="24"/>
        </w:rPr>
        <w:t>«Сбербанк-АСТ»</w:t>
      </w:r>
      <w:r w:rsidR="00D9486C">
        <w:rPr>
          <w:rFonts w:ascii="PT Astra Serif" w:hAnsi="PT Astra Serif"/>
          <w:bCs/>
          <w:spacing w:val="-6"/>
          <w:sz w:val="24"/>
          <w:szCs w:val="24"/>
        </w:rPr>
        <w:t xml:space="preserve"> </w:t>
      </w:r>
      <w:r>
        <w:rPr>
          <w:rFonts w:ascii="PT Astra Serif" w:hAnsi="PT Astra Serif"/>
          <w:sz w:val="24"/>
        </w:rPr>
        <w:t xml:space="preserve">в соответствии с Регламентом данной электронной торговой площадки. </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Перед началом регистрации необходимо получить усиленную квалифицированную электронную подпись в удостоверяющем центре, аккредитованном в соответствии</w:t>
      </w:r>
      <w:r>
        <w:rPr>
          <w:rFonts w:ascii="PT Astra Serif" w:hAnsi="PT Astra Serif"/>
          <w:sz w:val="24"/>
        </w:rPr>
        <w:br/>
        <w:t>с действующим законодательством Российской Федерации.</w:t>
      </w:r>
    </w:p>
    <w:p w:rsidR="00C144DB" w:rsidRDefault="00EB5500">
      <w:pPr>
        <w:widowControl w:val="0"/>
        <w:tabs>
          <w:tab w:val="left" w:pos="5700"/>
        </w:tabs>
        <w:ind w:firstLine="426"/>
      </w:pPr>
      <w:r>
        <w:rPr>
          <w:rFonts w:ascii="PT Astra Serif" w:hAnsi="PT Astra Serif"/>
          <w:sz w:val="24"/>
        </w:rPr>
        <w:t>Подача заявок на участие в Аукционе с приложением документов, указанных</w:t>
      </w:r>
      <w:r>
        <w:rPr>
          <w:rFonts w:ascii="PT Astra Serif" w:hAnsi="PT Astra Serif"/>
          <w:sz w:val="24"/>
        </w:rPr>
        <w:br/>
        <w:t>в п. 10 настоящего извещения (далее – Заявка), осуществляется в соответствии с требованием настоящего извещения и процедур</w:t>
      </w:r>
      <w:r w:rsidR="00D9486C">
        <w:rPr>
          <w:rFonts w:ascii="PT Astra Serif" w:hAnsi="PT Astra Serif"/>
          <w:sz w:val="24"/>
        </w:rPr>
        <w:t xml:space="preserve">ой, установленной Регламентом </w:t>
      </w:r>
      <w:r>
        <w:rPr>
          <w:rFonts w:ascii="PT Astra Serif" w:hAnsi="PT Astra Serif"/>
          <w:sz w:val="24"/>
        </w:rPr>
        <w:t xml:space="preserve">электронной торговой площадки </w:t>
      </w:r>
      <w:r w:rsidR="00D9486C">
        <w:rPr>
          <w:rFonts w:ascii="PT Astra Serif" w:hAnsi="PT Astra Serif"/>
          <w:sz w:val="24"/>
          <w:highlight w:val="white"/>
        </w:rPr>
        <w:t xml:space="preserve">АО </w:t>
      </w:r>
      <w:r w:rsidR="00D9486C" w:rsidRPr="00FA12C8">
        <w:rPr>
          <w:rFonts w:ascii="PT Astra Serif" w:hAnsi="PT Astra Serif"/>
          <w:bCs/>
          <w:spacing w:val="-6"/>
          <w:sz w:val="24"/>
          <w:szCs w:val="24"/>
        </w:rPr>
        <w:t>«Сбербанк-АСТ»</w:t>
      </w:r>
      <w:r w:rsidR="00D9486C">
        <w:rPr>
          <w:rFonts w:ascii="PT Astra Serif" w:hAnsi="PT Astra Serif"/>
          <w:bCs/>
          <w:spacing w:val="-6"/>
          <w:sz w:val="24"/>
          <w:szCs w:val="24"/>
        </w:rPr>
        <w:t xml:space="preserve"> </w:t>
      </w:r>
      <w:r>
        <w:rPr>
          <w:rFonts w:ascii="PT Astra Serif" w:hAnsi="PT Astra Serif"/>
          <w:sz w:val="24"/>
        </w:rPr>
        <w:t xml:space="preserve"> на сайте </w:t>
      </w:r>
      <w:hyperlink r:id="rId14" w:history="1">
        <w:r w:rsidR="00D9486C" w:rsidRPr="00FA12C8">
          <w:rPr>
            <w:rFonts w:ascii="PT Astra Serif" w:hAnsi="PT Astra Serif"/>
            <w:bCs/>
            <w:spacing w:val="-6"/>
            <w:sz w:val="24"/>
            <w:szCs w:val="24"/>
          </w:rPr>
          <w:t>http://utp.sberbank-ast.ru</w:t>
        </w:r>
      </w:hyperlink>
      <w:r w:rsidR="00D9486C">
        <w:t>.</w:t>
      </w:r>
    </w:p>
    <w:p w:rsidR="00B977B6" w:rsidRDefault="00B977B6" w:rsidP="00B977B6">
      <w:pPr>
        <w:widowControl w:val="0"/>
        <w:tabs>
          <w:tab w:val="left" w:pos="5700"/>
        </w:tabs>
        <w:ind w:firstLine="426"/>
        <w:rPr>
          <w:rFonts w:ascii="PT Astra Serif" w:hAnsi="PT Astra Serif" w:cs="Times New Roman"/>
          <w:b/>
          <w:spacing w:val="-3"/>
          <w:sz w:val="24"/>
          <w:szCs w:val="24"/>
        </w:rPr>
      </w:pPr>
      <w:r w:rsidRPr="003414E7">
        <w:rPr>
          <w:rFonts w:ascii="PT Astra Serif" w:hAnsi="PT Astra Serif" w:cs="Times New Roman"/>
          <w:b/>
          <w:spacing w:val="-3"/>
          <w:sz w:val="24"/>
          <w:szCs w:val="24"/>
        </w:rPr>
        <w:lastRenderedPageBreak/>
        <w:t>Регистрация на электронной площадке осуществляется без взимания платы</w:t>
      </w:r>
      <w:r>
        <w:rPr>
          <w:rFonts w:ascii="PT Astra Serif" w:hAnsi="PT Astra Serif" w:cs="Times New Roman"/>
          <w:b/>
          <w:spacing w:val="-3"/>
          <w:sz w:val="24"/>
          <w:szCs w:val="24"/>
        </w:rPr>
        <w:t>.</w:t>
      </w:r>
    </w:p>
    <w:p w:rsidR="00C144DB" w:rsidRDefault="00C144DB">
      <w:pPr>
        <w:widowControl w:val="0"/>
        <w:tabs>
          <w:tab w:val="left" w:pos="5700"/>
        </w:tabs>
        <w:ind w:firstLine="426"/>
        <w:rPr>
          <w:rFonts w:ascii="PT Astra Serif" w:hAnsi="PT Astra Serif"/>
          <w:b/>
          <w:sz w:val="24"/>
        </w:rPr>
      </w:pPr>
    </w:p>
    <w:p w:rsidR="00C144DB" w:rsidRDefault="00EB5500">
      <w:pPr>
        <w:widowControl w:val="0"/>
        <w:tabs>
          <w:tab w:val="left" w:pos="5700"/>
        </w:tabs>
        <w:ind w:firstLine="426"/>
        <w:rPr>
          <w:rFonts w:ascii="PT Astra Serif" w:hAnsi="PT Astra Serif"/>
          <w:b/>
          <w:sz w:val="24"/>
        </w:rPr>
      </w:pPr>
      <w:r>
        <w:rPr>
          <w:rFonts w:ascii="PT Astra Serif" w:hAnsi="PT Astra Serif"/>
          <w:b/>
          <w:sz w:val="24"/>
        </w:rPr>
        <w:t>10. Форма и содержани</w:t>
      </w:r>
      <w:r w:rsidR="0023787A">
        <w:rPr>
          <w:rFonts w:ascii="PT Astra Serif" w:hAnsi="PT Astra Serif"/>
          <w:b/>
          <w:sz w:val="24"/>
        </w:rPr>
        <w:t>е</w:t>
      </w:r>
      <w:r>
        <w:rPr>
          <w:rFonts w:ascii="PT Astra Serif" w:hAnsi="PT Astra Serif"/>
          <w:b/>
          <w:sz w:val="24"/>
        </w:rPr>
        <w:t xml:space="preserve"> заявки</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10.1. </w:t>
      </w:r>
      <w:r>
        <w:rPr>
          <w:rFonts w:ascii="PT Astra Serif" w:hAnsi="PT Astra Serif"/>
          <w:b/>
          <w:sz w:val="24"/>
        </w:rPr>
        <w:t xml:space="preserve">Заявка на участие в Аукционе </w:t>
      </w:r>
      <w:r>
        <w:rPr>
          <w:rFonts w:ascii="PT Astra Serif" w:hAnsi="PT Astra Serif"/>
          <w:sz w:val="24"/>
        </w:rPr>
        <w:t>подается по форме, размещенной на сайте</w:t>
      </w:r>
      <w:r>
        <w:rPr>
          <w:rFonts w:ascii="PT Astra Serif" w:hAnsi="PT Astra Serif"/>
          <w:sz w:val="24"/>
        </w:rPr>
        <w:br/>
        <w:t xml:space="preserve">для размещения информации о проведении торгов www.torgi.gov.ru (Приложение №1) - направляется Оператору электронной торговой площадки в форме электронного документа </w:t>
      </w:r>
      <w:r>
        <w:rPr>
          <w:rFonts w:ascii="PT Astra Serif" w:hAnsi="PT Astra Serif"/>
          <w:sz w:val="24"/>
        </w:rPr>
        <w:br/>
        <w:t xml:space="preserve">с приложением документов: </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копии документов, удостоверяющих личность заявителя (для граждан) (</w:t>
      </w:r>
      <w:r>
        <w:rPr>
          <w:rFonts w:ascii="PT Astra Serif" w:hAnsi="PT Astra Serif"/>
          <w:i/>
          <w:sz w:val="24"/>
        </w:rPr>
        <w:t>все страницы</w:t>
      </w:r>
      <w:r>
        <w:rPr>
          <w:rFonts w:ascii="PT Astra Serif" w:hAnsi="PT Astra Serif"/>
          <w:sz w:val="24"/>
        </w:rPr>
        <w:t>);</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надлежащим образом заверенный перевод на русский язык документов</w:t>
      </w:r>
      <w:r>
        <w:rPr>
          <w:rFonts w:ascii="PT Astra Serif" w:hAnsi="PT Astra Serif"/>
          <w:sz w:val="24"/>
        </w:rPr>
        <w:br/>
        <w:t>о государственной регистрации юридического лица в соответствии с законодательством,</w:t>
      </w:r>
      <w:r>
        <w:rPr>
          <w:rFonts w:ascii="PT Astra Serif" w:hAnsi="PT Astra Serif"/>
          <w:sz w:val="24"/>
        </w:rPr>
        <w:br/>
        <w:t>в соответствии с законодательством иностранного государства в случае, если заявителем является иностранное юридическое лицо;</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документы, подтверждающие внесение задатка.</w:t>
      </w:r>
    </w:p>
    <w:p w:rsidR="00C144DB" w:rsidRDefault="00EB5500">
      <w:pPr>
        <w:widowControl w:val="0"/>
        <w:tabs>
          <w:tab w:val="left" w:pos="5700"/>
        </w:tabs>
        <w:ind w:firstLine="426"/>
        <w:rPr>
          <w:rFonts w:ascii="PT Astra Serif" w:hAnsi="PT Astra Serif"/>
          <w:sz w:val="24"/>
          <w:highlight w:val="yellow"/>
        </w:rPr>
      </w:pPr>
      <w:r>
        <w:rPr>
          <w:rFonts w:ascii="PT Astra Serif" w:hAnsi="PT Astra Serif"/>
          <w:sz w:val="24"/>
        </w:rPr>
        <w:t>Представление документов, подтверждающих внесение задатка, признается заключением соглашения о задатке.</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10.2 </w:t>
      </w:r>
      <w:r>
        <w:rPr>
          <w:rFonts w:ascii="PT Astra Serif" w:hAnsi="PT Astra Serif"/>
          <w:b/>
          <w:sz w:val="24"/>
        </w:rPr>
        <w:t>Порядок подачи Заявки на участие в Аукционе.</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Заявка на участие в Аукционе, а также прилагаемые к ней документы подписываются усиленной квалифицированной электронной подписью заявителя.</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Один претендент имеет право подать только одну Заявку на участие в Аукционе. </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Заявки подаются, начиная с даты начала приема Заявок до даты окончания приема Заявок, указанных в настоящем извещении в порядке, предусмотренном регламентом электронной торговой площадки и настоящим извещением. </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Заявки подаются и принимаются одновременно с полным комплектом требуемых </w:t>
      </w:r>
      <w:r>
        <w:rPr>
          <w:rFonts w:ascii="PT Astra Serif" w:hAnsi="PT Astra Serif"/>
          <w:sz w:val="24"/>
        </w:rPr>
        <w:br/>
        <w:t>для участия в Аукционе документов.</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Заявки, поступившие по истечении срока их приема, Оператором не принимаются </w:t>
      </w:r>
      <w:r>
        <w:rPr>
          <w:rFonts w:ascii="PT Astra Serif" w:hAnsi="PT Astra Serif"/>
          <w:sz w:val="24"/>
        </w:rPr>
        <w:br/>
        <w:t>и на электронной торговой площадке не регистрируются.</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Заявитель вправе не позднее дня окончания приема Заявок отозвать Заявку в личном кабинете на электронной торговой площадке.</w:t>
      </w:r>
    </w:p>
    <w:p w:rsidR="00F001BA" w:rsidRDefault="00F001BA">
      <w:pPr>
        <w:widowControl w:val="0"/>
        <w:tabs>
          <w:tab w:val="left" w:pos="5700"/>
        </w:tabs>
        <w:ind w:firstLine="426"/>
        <w:rPr>
          <w:rFonts w:ascii="PT Astra Serif" w:hAnsi="PT Astra Serif"/>
          <w:sz w:val="24"/>
        </w:rPr>
      </w:pPr>
    </w:p>
    <w:p w:rsidR="00C144DB" w:rsidRDefault="00EB5500">
      <w:pPr>
        <w:widowControl w:val="0"/>
        <w:tabs>
          <w:tab w:val="left" w:pos="5700"/>
        </w:tabs>
        <w:ind w:firstLine="426"/>
        <w:rPr>
          <w:rFonts w:ascii="PT Astra Serif" w:hAnsi="PT Astra Serif"/>
          <w:sz w:val="24"/>
        </w:rPr>
      </w:pPr>
      <w:r>
        <w:rPr>
          <w:rFonts w:ascii="PT Astra Serif" w:hAnsi="PT Astra Serif"/>
          <w:b/>
          <w:sz w:val="24"/>
        </w:rPr>
        <w:t>11.Место подачи Заявок</w:t>
      </w:r>
      <w:r>
        <w:rPr>
          <w:rFonts w:ascii="PT Astra Serif" w:hAnsi="PT Astra Serif"/>
          <w:sz w:val="24"/>
        </w:rPr>
        <w:t xml:space="preserve">: электронная торговая площадка </w:t>
      </w:r>
      <w:r w:rsidR="00D9486C">
        <w:rPr>
          <w:rFonts w:ascii="PT Astra Serif" w:hAnsi="PT Astra Serif"/>
          <w:sz w:val="24"/>
          <w:highlight w:val="white"/>
        </w:rPr>
        <w:t xml:space="preserve">АО </w:t>
      </w:r>
      <w:r w:rsidR="00D9486C" w:rsidRPr="00FA12C8">
        <w:rPr>
          <w:rFonts w:ascii="PT Astra Serif" w:hAnsi="PT Astra Serif"/>
          <w:bCs/>
          <w:spacing w:val="-6"/>
          <w:sz w:val="24"/>
          <w:szCs w:val="24"/>
        </w:rPr>
        <w:t>«Сбербанк-АСТ»</w:t>
      </w:r>
      <w:r>
        <w:rPr>
          <w:rFonts w:ascii="PT Astra Serif" w:hAnsi="PT Astra Serif"/>
          <w:sz w:val="24"/>
        </w:rPr>
        <w:br/>
        <w:t>(</w:t>
      </w:r>
      <w:hyperlink r:id="rId15" w:history="1">
        <w:r w:rsidR="00D9486C" w:rsidRPr="00FA12C8">
          <w:rPr>
            <w:rFonts w:ascii="PT Astra Serif" w:hAnsi="PT Astra Serif"/>
            <w:bCs/>
            <w:spacing w:val="-6"/>
            <w:sz w:val="24"/>
            <w:szCs w:val="24"/>
          </w:rPr>
          <w:t>http://utp.sberbank-ast.ru</w:t>
        </w:r>
      </w:hyperlink>
      <w:r>
        <w:rPr>
          <w:rFonts w:ascii="PT Astra Serif" w:hAnsi="PT Astra Serif"/>
          <w:sz w:val="24"/>
        </w:rPr>
        <w:t>).</w:t>
      </w:r>
    </w:p>
    <w:p w:rsidR="00F001BA" w:rsidRDefault="00F001BA">
      <w:pPr>
        <w:widowControl w:val="0"/>
        <w:tabs>
          <w:tab w:val="left" w:pos="5700"/>
        </w:tabs>
        <w:ind w:firstLine="426"/>
        <w:rPr>
          <w:rFonts w:ascii="PT Astra Serif" w:hAnsi="PT Astra Serif"/>
          <w:sz w:val="24"/>
        </w:rPr>
      </w:pPr>
    </w:p>
    <w:p w:rsidR="00F001BA" w:rsidRDefault="00EB5500">
      <w:pPr>
        <w:widowControl w:val="0"/>
        <w:tabs>
          <w:tab w:val="left" w:pos="5700"/>
        </w:tabs>
        <w:ind w:firstLine="426"/>
        <w:rPr>
          <w:rFonts w:ascii="PT Astra Serif" w:hAnsi="PT Astra Serif"/>
          <w:sz w:val="24"/>
        </w:rPr>
      </w:pPr>
      <w:r>
        <w:rPr>
          <w:rFonts w:ascii="PT Astra Serif" w:hAnsi="PT Astra Serif"/>
          <w:b/>
          <w:sz w:val="24"/>
        </w:rPr>
        <w:t>12. Дата и время начала приема Заявок в Аукционе</w:t>
      </w:r>
      <w:r>
        <w:rPr>
          <w:rFonts w:ascii="PT Astra Serif" w:hAnsi="PT Astra Serif"/>
          <w:sz w:val="24"/>
        </w:rPr>
        <w:t xml:space="preserve"> – </w:t>
      </w:r>
      <w:r w:rsidR="005D1E21">
        <w:rPr>
          <w:rFonts w:ascii="PT Astra Serif" w:hAnsi="PT Astra Serif"/>
          <w:sz w:val="24"/>
        </w:rPr>
        <w:t>22 апреля</w:t>
      </w:r>
      <w:r>
        <w:rPr>
          <w:rFonts w:ascii="PT Astra Serif" w:hAnsi="PT Astra Serif"/>
          <w:sz w:val="24"/>
        </w:rPr>
        <w:t xml:space="preserve"> 2025 г. в </w:t>
      </w:r>
      <w:r w:rsidR="00D9486C">
        <w:rPr>
          <w:rFonts w:ascii="PT Astra Serif" w:hAnsi="PT Astra Serif"/>
          <w:sz w:val="24"/>
        </w:rPr>
        <w:t>1</w:t>
      </w:r>
      <w:r w:rsidR="00CE688D">
        <w:rPr>
          <w:rFonts w:ascii="PT Astra Serif" w:hAnsi="PT Astra Serif"/>
          <w:sz w:val="24"/>
        </w:rPr>
        <w:t xml:space="preserve">0 </w:t>
      </w:r>
      <w:r>
        <w:rPr>
          <w:rFonts w:ascii="PT Astra Serif" w:hAnsi="PT Astra Serif"/>
          <w:sz w:val="24"/>
        </w:rPr>
        <w:t xml:space="preserve">часов </w:t>
      </w:r>
      <w:r>
        <w:rPr>
          <w:rFonts w:ascii="PT Astra Serif" w:hAnsi="PT Astra Serif"/>
          <w:sz w:val="24"/>
        </w:rPr>
        <w:br/>
        <w:t xml:space="preserve">00 минут. </w:t>
      </w:r>
    </w:p>
    <w:p w:rsidR="00C144DB" w:rsidRDefault="00EB5500">
      <w:pPr>
        <w:widowControl w:val="0"/>
        <w:tabs>
          <w:tab w:val="left" w:pos="5700"/>
        </w:tabs>
        <w:ind w:firstLine="426"/>
      </w:pPr>
      <w:r>
        <w:rPr>
          <w:rFonts w:ascii="PT Astra Serif" w:hAnsi="PT Astra Serif"/>
          <w:sz w:val="24"/>
        </w:rPr>
        <w:t>Прием Заявок осуществляется круглосуточно.</w:t>
      </w:r>
    </w:p>
    <w:p w:rsidR="00C144DB" w:rsidRDefault="00C144DB">
      <w:pPr>
        <w:widowControl w:val="0"/>
        <w:tabs>
          <w:tab w:val="left" w:pos="5700"/>
        </w:tabs>
        <w:ind w:firstLine="426"/>
        <w:rPr>
          <w:rFonts w:ascii="PT Astra Serif" w:hAnsi="PT Astra Serif"/>
          <w:b/>
          <w:sz w:val="24"/>
        </w:rPr>
      </w:pPr>
    </w:p>
    <w:p w:rsidR="00C144DB" w:rsidRDefault="00EB5500">
      <w:pPr>
        <w:widowControl w:val="0"/>
        <w:tabs>
          <w:tab w:val="left" w:pos="5700"/>
        </w:tabs>
        <w:ind w:firstLine="426"/>
      </w:pPr>
      <w:r>
        <w:rPr>
          <w:rFonts w:ascii="PT Astra Serif" w:hAnsi="PT Astra Serif"/>
          <w:b/>
          <w:sz w:val="24"/>
        </w:rPr>
        <w:t>13. Дата и время окончания приема Заявок в Аукционе</w:t>
      </w:r>
      <w:r>
        <w:rPr>
          <w:rFonts w:ascii="PT Astra Serif" w:hAnsi="PT Astra Serif"/>
          <w:sz w:val="24"/>
        </w:rPr>
        <w:t xml:space="preserve"> –</w:t>
      </w:r>
      <w:r w:rsidR="005D1E21">
        <w:rPr>
          <w:rFonts w:ascii="PT Astra Serif" w:hAnsi="PT Astra Serif"/>
          <w:sz w:val="24"/>
        </w:rPr>
        <w:t xml:space="preserve"> </w:t>
      </w:r>
      <w:r w:rsidR="00CE688D">
        <w:rPr>
          <w:rFonts w:ascii="PT Astra Serif" w:hAnsi="PT Astra Serif"/>
          <w:sz w:val="24"/>
        </w:rPr>
        <w:t>11</w:t>
      </w:r>
      <w:r w:rsidR="005D1E21">
        <w:rPr>
          <w:rFonts w:ascii="PT Astra Serif" w:hAnsi="PT Astra Serif"/>
          <w:sz w:val="24"/>
        </w:rPr>
        <w:t xml:space="preserve"> мая</w:t>
      </w:r>
      <w:r>
        <w:rPr>
          <w:rFonts w:ascii="PT Astra Serif" w:hAnsi="PT Astra Serif"/>
          <w:sz w:val="24"/>
        </w:rPr>
        <w:t xml:space="preserve"> 2025 г. в 1</w:t>
      </w:r>
      <w:r w:rsidR="00CE688D">
        <w:rPr>
          <w:rFonts w:ascii="PT Astra Serif" w:hAnsi="PT Astra Serif"/>
          <w:sz w:val="24"/>
        </w:rPr>
        <w:t>0</w:t>
      </w:r>
      <w:r>
        <w:rPr>
          <w:rFonts w:ascii="PT Astra Serif" w:hAnsi="PT Astra Serif"/>
          <w:sz w:val="24"/>
        </w:rPr>
        <w:t xml:space="preserve"> часов 00 минут.</w:t>
      </w:r>
    </w:p>
    <w:p w:rsidR="00C144DB" w:rsidRDefault="00C144DB">
      <w:pPr>
        <w:ind w:firstLine="426"/>
        <w:rPr>
          <w:rFonts w:ascii="PT Astra Serif" w:hAnsi="PT Astra Serif"/>
          <w:b/>
          <w:sz w:val="24"/>
        </w:rPr>
      </w:pPr>
    </w:p>
    <w:p w:rsidR="00C144DB" w:rsidRDefault="00EB5500">
      <w:pPr>
        <w:ind w:firstLine="426"/>
        <w:rPr>
          <w:rFonts w:ascii="PT Astra Serif" w:hAnsi="PT Astra Serif"/>
          <w:b/>
          <w:sz w:val="24"/>
        </w:rPr>
      </w:pPr>
      <w:r>
        <w:rPr>
          <w:rFonts w:ascii="PT Astra Serif" w:hAnsi="PT Astra Serif"/>
          <w:b/>
          <w:sz w:val="24"/>
        </w:rPr>
        <w:t>14. Порядок внесения средств в качестве задатка.</w:t>
      </w:r>
    </w:p>
    <w:p w:rsidR="00490686" w:rsidRDefault="00EB5500" w:rsidP="00490686">
      <w:pPr>
        <w:ind w:firstLine="426"/>
        <w:rPr>
          <w:rFonts w:ascii="PT Astra Serif" w:hAnsi="PT Astra Serif"/>
          <w:sz w:val="24"/>
        </w:rPr>
      </w:pPr>
      <w:r>
        <w:rPr>
          <w:rFonts w:ascii="PT Astra Serif" w:hAnsi="PT Astra Serif"/>
          <w:sz w:val="24"/>
        </w:rPr>
        <w:t xml:space="preserve">Задаток вносится в валюте Российской Федерации на счёт Оператора электронной торговой площадки </w:t>
      </w:r>
      <w:r w:rsidR="00490686" w:rsidRPr="00FA12C8">
        <w:rPr>
          <w:rFonts w:ascii="PT Astra Serif" w:hAnsi="PT Astra Serif"/>
          <w:sz w:val="24"/>
          <w:szCs w:val="24"/>
        </w:rPr>
        <w:t>АО «Сбербанк-АСТ</w:t>
      </w:r>
      <w:r>
        <w:rPr>
          <w:rFonts w:ascii="PT Astra Serif" w:hAnsi="PT Astra Serif"/>
          <w:sz w:val="24"/>
        </w:rPr>
        <w:t xml:space="preserve">»:  </w:t>
      </w:r>
    </w:p>
    <w:p w:rsidR="00490686" w:rsidRDefault="00490686" w:rsidP="00490686">
      <w:pPr>
        <w:ind w:firstLine="426"/>
        <w:rPr>
          <w:rFonts w:ascii="PT Astra Serif" w:hAnsi="PT Astra Serif"/>
          <w:sz w:val="24"/>
          <w:szCs w:val="24"/>
        </w:rPr>
      </w:pPr>
      <w:r w:rsidRPr="00FA12C8">
        <w:rPr>
          <w:rFonts w:ascii="PT Astra Serif" w:hAnsi="PT Astra Serif"/>
          <w:sz w:val="24"/>
          <w:szCs w:val="24"/>
        </w:rPr>
        <w:t xml:space="preserve">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 </w:t>
      </w:r>
      <w:hyperlink r:id="rId16" w:history="1">
        <w:r w:rsidRPr="00FA12C8">
          <w:rPr>
            <w:rStyle w:val="ac"/>
            <w:rFonts w:ascii="PT Astra Serif" w:hAnsi="PT Astra Serif"/>
            <w:sz w:val="24"/>
            <w:szCs w:val="24"/>
          </w:rPr>
          <w:t>http://utp.sberbank-ast.ru/AP/Notice/653/Requisites</w:t>
        </w:r>
      </w:hyperlink>
      <w:r w:rsidRPr="00FA12C8">
        <w:rPr>
          <w:rFonts w:ascii="PT Astra Serif" w:hAnsi="PT Astra Serif"/>
          <w:sz w:val="24"/>
          <w:szCs w:val="24"/>
        </w:rPr>
        <w:t>.</w:t>
      </w:r>
    </w:p>
    <w:p w:rsidR="00490686" w:rsidRPr="00FA12C8" w:rsidRDefault="00490686" w:rsidP="00490686">
      <w:pPr>
        <w:ind w:firstLine="426"/>
        <w:rPr>
          <w:rFonts w:ascii="PT Astra Serif" w:hAnsi="PT Astra Serif"/>
          <w:b/>
          <w:sz w:val="24"/>
          <w:szCs w:val="24"/>
        </w:rPr>
      </w:pPr>
      <w:r w:rsidRPr="00FA12C8">
        <w:rPr>
          <w:rFonts w:ascii="PT Astra Serif" w:hAnsi="PT Astra Serif"/>
          <w:sz w:val="24"/>
          <w:szCs w:val="24"/>
        </w:rPr>
        <w:t>При заполнении платежного поручения на перечисление задатка</w:t>
      </w:r>
      <w:r w:rsidRPr="00FA12C8">
        <w:rPr>
          <w:rFonts w:ascii="PT Astra Serif" w:hAnsi="PT Astra Serif"/>
          <w:sz w:val="24"/>
          <w:szCs w:val="24"/>
        </w:rPr>
        <w:br/>
        <w:t>в назначении платежа указывается:</w:t>
      </w:r>
      <w:r>
        <w:rPr>
          <w:rFonts w:ascii="PT Astra Serif" w:hAnsi="PT Astra Serif"/>
          <w:sz w:val="24"/>
          <w:szCs w:val="24"/>
        </w:rPr>
        <w:t xml:space="preserve"> </w:t>
      </w:r>
      <w:r w:rsidRPr="00FA12C8">
        <w:rPr>
          <w:rFonts w:ascii="PT Astra Serif" w:hAnsi="PT Astra Serif"/>
          <w:sz w:val="24"/>
          <w:szCs w:val="24"/>
          <w:u w:val="single"/>
        </w:rPr>
        <w:t>Задаток для проведения операций</w:t>
      </w:r>
      <w:r w:rsidRPr="00FA12C8">
        <w:rPr>
          <w:rFonts w:ascii="PT Astra Serif" w:hAnsi="PT Astra Serif"/>
          <w:sz w:val="24"/>
          <w:szCs w:val="24"/>
          <w:u w:val="single"/>
        </w:rPr>
        <w:br/>
        <w:t>по обеспечению участия в процедурах в электронной форме. НДС не облагается. ИНН____________</w:t>
      </w:r>
      <w:r w:rsidRPr="00FA12C8">
        <w:rPr>
          <w:rFonts w:ascii="PT Astra Serif" w:hAnsi="PT Astra Serif"/>
          <w:sz w:val="24"/>
          <w:szCs w:val="24"/>
        </w:rPr>
        <w:t xml:space="preserve"> (плательщика).</w:t>
      </w:r>
    </w:p>
    <w:p w:rsidR="00C144DB" w:rsidRDefault="00EB5500">
      <w:pPr>
        <w:ind w:firstLine="426"/>
        <w:rPr>
          <w:rFonts w:ascii="PT Astra Serif" w:hAnsi="PT Astra Serif"/>
          <w:sz w:val="24"/>
        </w:rPr>
      </w:pPr>
      <w:r>
        <w:rPr>
          <w:rFonts w:ascii="PT Astra Serif" w:hAnsi="PT Astra Serif"/>
          <w:sz w:val="24"/>
        </w:rPr>
        <w:t xml:space="preserve">Сумма денежных средств, поступившая Оператору в качестве Задатка, зачисляется Оператором на лицевой счет того Пользователя, который такие денежные средства перечислил. Зачисление на лицевой счет Пользователя суммы денежных средств, </w:t>
      </w:r>
      <w:r>
        <w:rPr>
          <w:rFonts w:ascii="PT Astra Serif" w:hAnsi="PT Astra Serif"/>
          <w:sz w:val="24"/>
        </w:rPr>
        <w:lastRenderedPageBreak/>
        <w:t xml:space="preserve">поступивших Оператору в качестве Задатка, осуществляется в течение рабочего дня, следующего за днем их поступления на расчетный счет Оператора. Порядок внесения задатков предусмотрен </w:t>
      </w:r>
      <w:hyperlink r:id="rId17">
        <w:r>
          <w:rPr>
            <w:rFonts w:ascii="PT Astra Serif" w:hAnsi="PT Astra Serif"/>
            <w:sz w:val="24"/>
          </w:rPr>
          <w:t>Регламентом</w:t>
        </w:r>
      </w:hyperlink>
      <w:r>
        <w:rPr>
          <w:rFonts w:ascii="PT Astra Serif" w:hAnsi="PT Astra Serif"/>
          <w:sz w:val="24"/>
        </w:rPr>
        <w:t xml:space="preserve"> о порядке работы с денежными средствами электронной торговой площадки АО «</w:t>
      </w:r>
      <w:r w:rsidR="00490686" w:rsidRPr="00FA12C8">
        <w:rPr>
          <w:rFonts w:ascii="PT Astra Serif" w:hAnsi="PT Astra Serif"/>
          <w:sz w:val="24"/>
          <w:szCs w:val="24"/>
        </w:rPr>
        <w:t>Сбербанк-АСТ</w:t>
      </w:r>
      <w:r>
        <w:rPr>
          <w:rFonts w:ascii="PT Astra Serif" w:hAnsi="PT Astra Serif"/>
          <w:sz w:val="24"/>
        </w:rPr>
        <w:t>».</w:t>
      </w:r>
    </w:p>
    <w:p w:rsidR="00C144DB" w:rsidRDefault="00EB5500">
      <w:pPr>
        <w:ind w:firstLine="426"/>
        <w:rPr>
          <w:rFonts w:ascii="PT Astra Serif" w:hAnsi="PT Astra Serif"/>
          <w:b/>
          <w:sz w:val="24"/>
        </w:rPr>
      </w:pPr>
      <w:r>
        <w:rPr>
          <w:rFonts w:ascii="PT Astra Serif" w:hAnsi="PT Astra Serif"/>
          <w:b/>
          <w:sz w:val="24"/>
        </w:rPr>
        <w:t xml:space="preserve">Пользователям ЭТП рекомендуется заблаговременно производить перечисление сумм денежных средств в качестве Задатков на расчетный счет Оператора с учетом необходимости зачисления сумм денежных средств на лицевые счета Пользователей после их фактического поступления на расчетный счет Оператора, во избежание возникновения рисков невозможности блокирования необходимой суммы Задатка </w:t>
      </w:r>
      <w:r>
        <w:rPr>
          <w:rFonts w:ascii="PT Astra Serif" w:hAnsi="PT Astra Serif"/>
          <w:b/>
          <w:sz w:val="24"/>
        </w:rPr>
        <w:br/>
        <w:t>на лицевом счете Пользователя.</w:t>
      </w:r>
    </w:p>
    <w:p w:rsidR="00C144DB" w:rsidRDefault="00EB5500">
      <w:pPr>
        <w:ind w:firstLine="426"/>
        <w:rPr>
          <w:rFonts w:ascii="PT Astra Serif" w:hAnsi="PT Astra Serif"/>
          <w:sz w:val="24"/>
        </w:rPr>
      </w:pPr>
      <w:r>
        <w:rPr>
          <w:rFonts w:ascii="PT Astra Serif" w:hAnsi="PT Astra Serif"/>
          <w:sz w:val="24"/>
        </w:rPr>
        <w:t>Задаток должен поступить на счет Оператора электронной торговой площадки</w:t>
      </w:r>
      <w:r>
        <w:rPr>
          <w:rFonts w:ascii="PT Astra Serif" w:hAnsi="PT Astra Serif"/>
          <w:sz w:val="24"/>
        </w:rPr>
        <w:br/>
        <w:t>АО «</w:t>
      </w:r>
      <w:r w:rsidR="00490686" w:rsidRPr="00FA12C8">
        <w:rPr>
          <w:rFonts w:ascii="PT Astra Serif" w:hAnsi="PT Astra Serif"/>
          <w:sz w:val="24"/>
          <w:szCs w:val="24"/>
        </w:rPr>
        <w:t>Сбербанк-АСТ</w:t>
      </w:r>
      <w:r>
        <w:rPr>
          <w:rFonts w:ascii="PT Astra Serif" w:hAnsi="PT Astra Serif"/>
          <w:sz w:val="24"/>
        </w:rPr>
        <w:t xml:space="preserve">» на дату рассмотрения заявок на участие в аукционе, с учетом требований </w:t>
      </w:r>
      <w:hyperlink r:id="rId18">
        <w:r>
          <w:rPr>
            <w:rFonts w:ascii="PT Astra Serif" w:hAnsi="PT Astra Serif"/>
            <w:sz w:val="24"/>
          </w:rPr>
          <w:t>регламента</w:t>
        </w:r>
      </w:hyperlink>
      <w:r>
        <w:rPr>
          <w:rFonts w:ascii="PT Astra Serif" w:hAnsi="PT Astra Serif"/>
          <w:sz w:val="24"/>
        </w:rPr>
        <w:t xml:space="preserve"> о порядке работы с денежными средствами электронной торговой площадки</w:t>
      </w:r>
      <w:r w:rsidR="00490686">
        <w:rPr>
          <w:rFonts w:ascii="PT Astra Serif" w:hAnsi="PT Astra Serif"/>
          <w:sz w:val="24"/>
        </w:rPr>
        <w:t xml:space="preserve"> </w:t>
      </w:r>
      <w:r>
        <w:rPr>
          <w:rFonts w:ascii="PT Astra Serif" w:hAnsi="PT Astra Serif"/>
          <w:sz w:val="24"/>
        </w:rPr>
        <w:t>АО «</w:t>
      </w:r>
      <w:r w:rsidR="00490686" w:rsidRPr="00FA12C8">
        <w:rPr>
          <w:rFonts w:ascii="PT Astra Serif" w:hAnsi="PT Astra Serif"/>
          <w:sz w:val="24"/>
          <w:szCs w:val="24"/>
        </w:rPr>
        <w:t>Сбербанк-АСТ</w:t>
      </w:r>
      <w:r>
        <w:rPr>
          <w:rFonts w:ascii="PT Astra Serif" w:hAnsi="PT Astra Serif"/>
          <w:sz w:val="24"/>
        </w:rPr>
        <w:t>».</w:t>
      </w:r>
    </w:p>
    <w:p w:rsidR="00C144DB" w:rsidRDefault="00EB5500">
      <w:pPr>
        <w:ind w:firstLine="426"/>
        <w:rPr>
          <w:rFonts w:ascii="PT Astra Serif" w:hAnsi="PT Astra Serif"/>
          <w:b/>
          <w:sz w:val="24"/>
        </w:rPr>
      </w:pPr>
      <w:r>
        <w:rPr>
          <w:rFonts w:ascii="PT Astra Serif" w:hAnsi="PT Astra Serif"/>
          <w:b/>
          <w:sz w:val="24"/>
        </w:rPr>
        <w:t xml:space="preserve">Информация, подтверждающая поступление задатка, направляется оператором электронной торговой площадки АО </w:t>
      </w:r>
      <w:r w:rsidRPr="00490686">
        <w:rPr>
          <w:rFonts w:ascii="PT Astra Serif" w:hAnsi="PT Astra Serif"/>
          <w:b/>
          <w:sz w:val="24"/>
        </w:rPr>
        <w:t>«</w:t>
      </w:r>
      <w:r w:rsidR="00490686" w:rsidRPr="00490686">
        <w:rPr>
          <w:rFonts w:ascii="PT Astra Serif" w:hAnsi="PT Astra Serif"/>
          <w:b/>
          <w:sz w:val="24"/>
          <w:szCs w:val="24"/>
        </w:rPr>
        <w:t>Сбербанк-АСТ</w:t>
      </w:r>
      <w:r w:rsidRPr="00490686">
        <w:rPr>
          <w:rFonts w:ascii="PT Astra Serif" w:hAnsi="PT Astra Serif"/>
          <w:b/>
          <w:sz w:val="24"/>
        </w:rPr>
        <w:t>»</w:t>
      </w:r>
      <w:r>
        <w:rPr>
          <w:rFonts w:ascii="PT Astra Serif" w:hAnsi="PT Astra Serif"/>
          <w:b/>
          <w:sz w:val="24"/>
        </w:rPr>
        <w:t xml:space="preserve"> организатору в день рассмотрения заявок на участие в аукционе.</w:t>
      </w:r>
    </w:p>
    <w:p w:rsidR="00C144DB" w:rsidRDefault="00C144DB">
      <w:pPr>
        <w:widowControl w:val="0"/>
        <w:tabs>
          <w:tab w:val="left" w:pos="5700"/>
        </w:tabs>
        <w:ind w:firstLine="426"/>
        <w:rPr>
          <w:rFonts w:ascii="PT Astra Serif" w:hAnsi="PT Astra Serif"/>
          <w:sz w:val="24"/>
          <w:highlight w:val="yellow"/>
        </w:rPr>
      </w:pPr>
    </w:p>
    <w:p w:rsidR="00C144DB" w:rsidRDefault="00EB5500">
      <w:pPr>
        <w:widowControl w:val="0"/>
        <w:tabs>
          <w:tab w:val="left" w:pos="5700"/>
        </w:tabs>
        <w:ind w:firstLine="426"/>
        <w:rPr>
          <w:rFonts w:ascii="PT Astra Serif" w:hAnsi="PT Astra Serif"/>
          <w:b/>
          <w:sz w:val="24"/>
        </w:rPr>
      </w:pPr>
      <w:r>
        <w:rPr>
          <w:rFonts w:ascii="PT Astra Serif" w:hAnsi="PT Astra Serif"/>
          <w:b/>
          <w:sz w:val="24"/>
        </w:rPr>
        <w:t>15. Рассмотрение Заявок на участие в Аукционе</w:t>
      </w:r>
      <w:r>
        <w:rPr>
          <w:rFonts w:ascii="PT Astra Serif" w:hAnsi="PT Astra Serif"/>
          <w:sz w:val="24"/>
        </w:rPr>
        <w:t xml:space="preserve"> состоится – </w:t>
      </w:r>
      <w:r w:rsidR="00CE688D">
        <w:rPr>
          <w:rFonts w:ascii="PT Astra Serif" w:hAnsi="PT Astra Serif"/>
          <w:b/>
          <w:sz w:val="24"/>
        </w:rPr>
        <w:t>12</w:t>
      </w:r>
      <w:r w:rsidR="005E4B53">
        <w:rPr>
          <w:rFonts w:ascii="PT Astra Serif" w:hAnsi="PT Astra Serif"/>
          <w:b/>
          <w:sz w:val="24"/>
        </w:rPr>
        <w:t xml:space="preserve"> мая</w:t>
      </w:r>
      <w:r>
        <w:rPr>
          <w:rFonts w:ascii="PT Astra Serif" w:hAnsi="PT Astra Serif"/>
          <w:b/>
          <w:sz w:val="24"/>
        </w:rPr>
        <w:t xml:space="preserve"> 2025 г.</w:t>
      </w:r>
    </w:p>
    <w:p w:rsidR="00F001BA" w:rsidRDefault="00F001BA">
      <w:pPr>
        <w:widowControl w:val="0"/>
        <w:tabs>
          <w:tab w:val="left" w:pos="5700"/>
        </w:tabs>
        <w:ind w:firstLine="426"/>
        <w:rPr>
          <w:rFonts w:ascii="PT Astra Serif" w:hAnsi="PT Astra Serif"/>
          <w:sz w:val="24"/>
        </w:rPr>
      </w:pP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15.1. </w:t>
      </w:r>
      <w:r>
        <w:rPr>
          <w:rFonts w:ascii="PT Astra Serif" w:hAnsi="PT Astra Serif"/>
          <w:b/>
          <w:sz w:val="24"/>
        </w:rPr>
        <w:t>Порядок рассмотрения Заявок</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В указанный в настоящем извещении день рассмотрения Заявок Организатор аукциона рассматривает Заявки и документы заявителей.</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По результатам рассмотрения Заявок и документов Организатор аукциона принимает решение о признании заявителей участниками Аукциона, либо об отказе в допуске к участию в Аукционе.</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Заявитель не допускается к участию в Аукционе в следующих случаях:</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1) непредставление необходимых для участия в Аукционе документов</w:t>
      </w:r>
      <w:r>
        <w:rPr>
          <w:rFonts w:ascii="PT Astra Serif" w:hAnsi="PT Astra Serif"/>
          <w:sz w:val="24"/>
        </w:rPr>
        <w:br/>
        <w:t>или представление недостоверных сведений;</w:t>
      </w:r>
    </w:p>
    <w:p w:rsidR="00C144DB" w:rsidRDefault="00EB5500">
      <w:pPr>
        <w:ind w:firstLine="426"/>
        <w:rPr>
          <w:rFonts w:ascii="PT Astra Serif" w:hAnsi="PT Astra Serif"/>
          <w:sz w:val="24"/>
        </w:rPr>
      </w:pPr>
      <w:r>
        <w:rPr>
          <w:rFonts w:ascii="PT Astra Serif" w:hAnsi="PT Astra Serif"/>
          <w:sz w:val="24"/>
        </w:rPr>
        <w:t xml:space="preserve">2) непоступление задатка на дату рассмотрения заявок на участие в Аукционе;    </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Аукциона;</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4) наличие сведений о заявителе в реестре недобросовестных участников аукциона, предусмотренном статьей 39.12. Земельного кодекса Российской Федерации. </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Протокол рассмотрения Заявок на участие в Аукционе подписывается не позднее чем </w:t>
      </w:r>
      <w:r>
        <w:rPr>
          <w:rFonts w:ascii="PT Astra Serif" w:hAnsi="PT Astra Serif"/>
          <w:sz w:val="24"/>
        </w:rPr>
        <w:br/>
        <w:t xml:space="preserve">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w:t>
      </w:r>
      <w:r>
        <w:rPr>
          <w:rFonts w:ascii="PT Astra Serif" w:hAnsi="PT Astra Serif"/>
          <w:sz w:val="24"/>
        </w:rPr>
        <w:br/>
        <w:t xml:space="preserve">и размещается на электронной торговой площадке не позднее чем на следующий рабочий день после дня подписания протокола. Данный протокол после размещения </w:t>
      </w:r>
      <w:r>
        <w:rPr>
          <w:rFonts w:ascii="PT Astra Serif" w:hAnsi="PT Astra Serif"/>
          <w:sz w:val="24"/>
        </w:rPr>
        <w:br/>
        <w:t>на электронной площадке в автоматическом режиме направляется Оператором электронной торговой площадки для размещения на официальном сайте Российской Федерации</w:t>
      </w:r>
      <w:r>
        <w:br/>
      </w:r>
      <w:r>
        <w:rPr>
          <w:rFonts w:ascii="PT Astra Serif" w:hAnsi="PT Astra Serif"/>
          <w:sz w:val="24"/>
        </w:rPr>
        <w:t xml:space="preserve">для размещения информации о проведении торгов www.torgi.gov.ru. </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Заявителям, признанным участниками Аукциона, и заявителям, не допущенным </w:t>
      </w:r>
      <w:r>
        <w:rPr>
          <w:rFonts w:ascii="PT Astra Serif" w:hAnsi="PT Astra Serif"/>
          <w:sz w:val="24"/>
        </w:rPr>
        <w:br/>
        <w:t xml:space="preserve">к участию в Аукционе, Оператор электронной торговой площадки направляет </w:t>
      </w:r>
      <w:r>
        <w:rPr>
          <w:rFonts w:ascii="PT Astra Serif" w:hAnsi="PT Astra Serif"/>
          <w:sz w:val="24"/>
        </w:rPr>
        <w:br/>
        <w:t>в электронной форме уведомления о принятых в отношении их решениях не позднее</w:t>
      </w:r>
      <w:r>
        <w:br/>
      </w:r>
      <w:r>
        <w:rPr>
          <w:rFonts w:ascii="PT Astra Serif" w:hAnsi="PT Astra Serif"/>
          <w:sz w:val="24"/>
        </w:rPr>
        <w:t>дня, следующего после дня подписания протокола рассмотрения заявок.</w:t>
      </w:r>
    </w:p>
    <w:p w:rsidR="00C144DB" w:rsidRDefault="00C144DB">
      <w:pPr>
        <w:widowControl w:val="0"/>
        <w:tabs>
          <w:tab w:val="left" w:pos="5700"/>
        </w:tabs>
        <w:ind w:firstLine="426"/>
        <w:rPr>
          <w:rFonts w:ascii="PT Astra Serif" w:hAnsi="PT Astra Serif"/>
          <w:b/>
          <w:sz w:val="24"/>
        </w:rPr>
      </w:pPr>
    </w:p>
    <w:p w:rsidR="00C144DB" w:rsidRDefault="00EB5500">
      <w:pPr>
        <w:widowControl w:val="0"/>
        <w:tabs>
          <w:tab w:val="left" w:pos="5700"/>
        </w:tabs>
        <w:ind w:firstLine="426"/>
        <w:rPr>
          <w:rFonts w:ascii="PT Astra Serif" w:hAnsi="PT Astra Serif"/>
          <w:sz w:val="24"/>
        </w:rPr>
      </w:pPr>
      <w:r>
        <w:rPr>
          <w:rFonts w:ascii="PT Astra Serif" w:hAnsi="PT Astra Serif"/>
          <w:b/>
          <w:sz w:val="24"/>
        </w:rPr>
        <w:t>16. Аукцион состоится</w:t>
      </w:r>
      <w:r w:rsidR="00C84945">
        <w:rPr>
          <w:rFonts w:ascii="PT Astra Serif" w:hAnsi="PT Astra Serif"/>
          <w:b/>
          <w:sz w:val="24"/>
        </w:rPr>
        <w:t xml:space="preserve"> </w:t>
      </w:r>
      <w:r w:rsidR="00CE688D">
        <w:rPr>
          <w:rFonts w:ascii="PT Astra Serif" w:hAnsi="PT Astra Serif"/>
          <w:b/>
          <w:sz w:val="24"/>
        </w:rPr>
        <w:t>13</w:t>
      </w:r>
      <w:r w:rsidR="005E4B53">
        <w:rPr>
          <w:rFonts w:ascii="PT Astra Serif" w:hAnsi="PT Astra Serif"/>
          <w:b/>
          <w:sz w:val="24"/>
        </w:rPr>
        <w:t xml:space="preserve"> мая </w:t>
      </w:r>
      <w:r>
        <w:rPr>
          <w:rFonts w:ascii="PT Astra Serif" w:hAnsi="PT Astra Serif"/>
          <w:b/>
          <w:sz w:val="24"/>
        </w:rPr>
        <w:t xml:space="preserve">2025 г. в </w:t>
      </w:r>
      <w:r w:rsidR="00C84945">
        <w:rPr>
          <w:rFonts w:ascii="PT Astra Serif" w:hAnsi="PT Astra Serif"/>
          <w:b/>
          <w:sz w:val="24"/>
        </w:rPr>
        <w:t>10</w:t>
      </w:r>
      <w:r>
        <w:rPr>
          <w:rFonts w:ascii="PT Astra Serif" w:hAnsi="PT Astra Serif"/>
          <w:b/>
          <w:sz w:val="24"/>
        </w:rPr>
        <w:t xml:space="preserve"> часов </w:t>
      </w:r>
      <w:r w:rsidR="00C84945">
        <w:rPr>
          <w:rFonts w:ascii="PT Astra Serif" w:hAnsi="PT Astra Serif"/>
          <w:b/>
          <w:sz w:val="24"/>
        </w:rPr>
        <w:t>0</w:t>
      </w:r>
      <w:r>
        <w:rPr>
          <w:rFonts w:ascii="PT Astra Serif" w:hAnsi="PT Astra Serif"/>
          <w:b/>
          <w:sz w:val="24"/>
        </w:rPr>
        <w:t>0 минут</w:t>
      </w:r>
      <w:r>
        <w:rPr>
          <w:rFonts w:ascii="PT Astra Serif" w:hAnsi="PT Astra Serif"/>
          <w:sz w:val="24"/>
        </w:rPr>
        <w:t xml:space="preserve"> на электронной торговой площадке</w:t>
      </w:r>
      <w:r w:rsidR="00C84945">
        <w:rPr>
          <w:rFonts w:ascii="PT Astra Serif" w:hAnsi="PT Astra Serif"/>
          <w:sz w:val="24"/>
        </w:rPr>
        <w:t xml:space="preserve"> </w:t>
      </w:r>
      <w:r w:rsidR="00C84945">
        <w:rPr>
          <w:rFonts w:ascii="PT Astra Serif" w:hAnsi="PT Astra Serif"/>
          <w:sz w:val="24"/>
          <w:highlight w:val="white"/>
        </w:rPr>
        <w:t xml:space="preserve">АО </w:t>
      </w:r>
      <w:r w:rsidR="00C84945" w:rsidRPr="00FA12C8">
        <w:rPr>
          <w:rFonts w:ascii="PT Astra Serif" w:hAnsi="PT Astra Serif"/>
          <w:bCs/>
          <w:spacing w:val="-6"/>
          <w:sz w:val="24"/>
          <w:szCs w:val="24"/>
        </w:rPr>
        <w:t>«Сбербанк-АСТ»</w:t>
      </w:r>
      <w:r w:rsidR="00C84945">
        <w:rPr>
          <w:rFonts w:ascii="PT Astra Serif" w:hAnsi="PT Astra Serif"/>
          <w:sz w:val="24"/>
        </w:rPr>
        <w:t xml:space="preserve"> (</w:t>
      </w:r>
      <w:hyperlink r:id="rId19" w:history="1">
        <w:r w:rsidR="00C84945" w:rsidRPr="00FA12C8">
          <w:rPr>
            <w:rFonts w:ascii="PT Astra Serif" w:hAnsi="PT Astra Serif"/>
            <w:bCs/>
            <w:spacing w:val="-6"/>
            <w:sz w:val="24"/>
            <w:szCs w:val="24"/>
          </w:rPr>
          <w:t>http://utp.sberbank-ast.ru</w:t>
        </w:r>
      </w:hyperlink>
      <w:r>
        <w:rPr>
          <w:rFonts w:ascii="PT Astra Serif" w:hAnsi="PT Astra Serif"/>
          <w:sz w:val="24"/>
        </w:rPr>
        <w:t>).</w:t>
      </w:r>
    </w:p>
    <w:p w:rsidR="005E4B53" w:rsidRDefault="005E4B53">
      <w:pPr>
        <w:widowControl w:val="0"/>
        <w:tabs>
          <w:tab w:val="left" w:pos="5700"/>
        </w:tabs>
        <w:ind w:firstLine="426"/>
        <w:rPr>
          <w:rFonts w:ascii="PT Astra Serif" w:hAnsi="PT Astra Serif"/>
          <w:sz w:val="24"/>
        </w:rPr>
      </w:pP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16.1 </w:t>
      </w:r>
      <w:r>
        <w:rPr>
          <w:rFonts w:ascii="PT Astra Serif" w:hAnsi="PT Astra Serif"/>
          <w:b/>
          <w:sz w:val="24"/>
        </w:rPr>
        <w:t>Порядок проведения Аукциона.</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В Аукционе имеют право участвовать только заявители, допущенные к участию</w:t>
      </w:r>
      <w:r>
        <w:rPr>
          <w:rFonts w:ascii="PT Astra Serif" w:hAnsi="PT Astra Serif"/>
          <w:sz w:val="24"/>
        </w:rPr>
        <w:br/>
      </w:r>
      <w:r>
        <w:rPr>
          <w:rFonts w:ascii="PT Astra Serif" w:hAnsi="PT Astra Serif"/>
          <w:sz w:val="24"/>
        </w:rPr>
        <w:lastRenderedPageBreak/>
        <w:t>в Аукционе.</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Процедура Аукциона проводится на электронной торговой площадке в день и время, указанные в настоящем извещении. </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В ходе проведения Аукциона участники Аукциона подают предложения о цене предмета Аукциона в соответствии со следующими требованиями:</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1) предложение о цене предмета Аукциона увеличивает текущее максимальное предложение о цене предмета Аукциона на величину «шага аукциона»;</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2) участник Аукциона не вправе подать предложение о цене предмета Аукциона </w:t>
      </w:r>
      <w:r>
        <w:rPr>
          <w:rFonts w:ascii="PT Astra Serif" w:hAnsi="PT Astra Serif"/>
          <w:sz w:val="24"/>
        </w:rPr>
        <w:br/>
        <w:t>в случае, если текущее максимальное предложение о цене предмета Аукциона подано таким участником Аукциона.</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Время ожидания предложения участника Аукциона о цене предмета Аукциона составляет десять минут. При поступлении предложения участника Аукциона о повышении цены предмета Аукциона время, оставшееся до истечения указанного срока, обновляется</w:t>
      </w:r>
      <w:r>
        <w:rPr>
          <w:rFonts w:ascii="PT Astra Serif" w:hAnsi="PT Astra Serif"/>
          <w:sz w:val="24"/>
        </w:rPr>
        <w:br/>
        <w:t>до десяти минут. Если в течение указанного времени ни одного предложения о более высокой цене предмета Аукциона не поступило, Аукцион завершается.</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Победителем Аукциона признается участник Аукциона, предложивший наибольшую цену предмета Аукциона.</w:t>
      </w:r>
    </w:p>
    <w:p w:rsidR="00F001BA" w:rsidRDefault="00F001BA">
      <w:pPr>
        <w:widowControl w:val="0"/>
        <w:tabs>
          <w:tab w:val="left" w:pos="5700"/>
        </w:tabs>
        <w:ind w:firstLine="426"/>
        <w:rPr>
          <w:rFonts w:ascii="PT Astra Serif" w:hAnsi="PT Astra Serif"/>
          <w:sz w:val="24"/>
        </w:rPr>
      </w:pPr>
    </w:p>
    <w:p w:rsidR="00C144DB" w:rsidRDefault="00EB5500">
      <w:pPr>
        <w:widowControl w:val="0"/>
        <w:tabs>
          <w:tab w:val="left" w:pos="5700"/>
        </w:tabs>
        <w:ind w:firstLine="426"/>
        <w:rPr>
          <w:rFonts w:ascii="PT Astra Serif" w:hAnsi="PT Astra Serif"/>
          <w:sz w:val="24"/>
        </w:rPr>
      </w:pPr>
      <w:r>
        <w:rPr>
          <w:rFonts w:ascii="PT Astra Serif" w:hAnsi="PT Astra Serif"/>
          <w:sz w:val="24"/>
        </w:rPr>
        <w:t>16.2. Аукцион признается несостоявшимся в случае, если:</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w:t>
      </w:r>
      <w:r>
        <w:rPr>
          <w:rFonts w:ascii="PT Astra Serif" w:hAnsi="PT Astra Serif"/>
          <w:sz w:val="24"/>
        </w:rPr>
        <w:br/>
        <w:t>к участию в Аукционе и признании участником Аукциона только одного заявителя;</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 если в Аукционе участвовал только один участник или при проведении Аукциона </w:t>
      </w:r>
      <w:r>
        <w:rPr>
          <w:rFonts w:ascii="PT Astra Serif" w:hAnsi="PT Astra Serif"/>
          <w:sz w:val="24"/>
        </w:rPr>
        <w:br/>
        <w:t xml:space="preserve">не присутствовал ни один из участников Аукциона, либо в случае, если не поступило </w:t>
      </w:r>
      <w:r>
        <w:rPr>
          <w:rFonts w:ascii="PT Astra Serif" w:hAnsi="PT Astra Serif"/>
          <w:sz w:val="24"/>
        </w:rPr>
        <w:br/>
        <w:t>ни одного предложения о цене предмета Аукциона, которое предусматривало бы более высокую цену предмета Аукциона.</w:t>
      </w:r>
    </w:p>
    <w:p w:rsidR="00F001BA" w:rsidRDefault="00F001BA">
      <w:pPr>
        <w:widowControl w:val="0"/>
        <w:tabs>
          <w:tab w:val="left" w:pos="5700"/>
        </w:tabs>
        <w:ind w:firstLine="426"/>
        <w:rPr>
          <w:rFonts w:ascii="PT Astra Serif" w:hAnsi="PT Astra Serif"/>
          <w:sz w:val="24"/>
        </w:rPr>
      </w:pP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16.3. Протокол проведения Аукциона подписывается усиленной квалифицированной электронной подписью Оператором и размещается им на электронной торговой площадке </w:t>
      </w:r>
      <w:r>
        <w:rPr>
          <w:rFonts w:ascii="PT Astra Serif" w:hAnsi="PT Astra Serif"/>
          <w:sz w:val="24"/>
        </w:rPr>
        <w:br/>
        <w:t xml:space="preserve">в течение одного часа после окончания Аукциона. На основании данного протокола Организатор аукциона в день проведения Аукциона обеспечивает подготовку протокола </w:t>
      </w:r>
      <w:r>
        <w:rPr>
          <w:rFonts w:ascii="PT Astra Serif" w:hAnsi="PT Astra Serif"/>
          <w:sz w:val="24"/>
        </w:rPr>
        <w:br/>
        <w:t>о результатах Аукциона и его размещение в течение одного рабочего дня со дня подписания данного протокола на электронной торговой площадке. Протокол о результатах Аукциона после его размещения на электронной торговой площадке в автоматическом режиме направляется Оператором для размещения на официальном сайте Российской Федерации</w:t>
      </w:r>
      <w:r>
        <w:rPr>
          <w:rFonts w:ascii="PT Astra Serif" w:hAnsi="PT Astra Serif"/>
          <w:sz w:val="24"/>
        </w:rPr>
        <w:br/>
        <w:t xml:space="preserve">для размещения информации о проведении торгов </w:t>
      </w:r>
      <w:hyperlink r:id="rId20">
        <w:r>
          <w:rPr>
            <w:rFonts w:ascii="PT Astra Serif" w:hAnsi="PT Astra Serif"/>
            <w:sz w:val="24"/>
          </w:rPr>
          <w:t>www.torgi.gov.ru</w:t>
        </w:r>
      </w:hyperlink>
      <w:r>
        <w:rPr>
          <w:rFonts w:ascii="PT Astra Serif" w:hAnsi="PT Astra Serif"/>
          <w:sz w:val="24"/>
        </w:rPr>
        <w:t>.</w:t>
      </w:r>
    </w:p>
    <w:p w:rsidR="00C144DB" w:rsidRDefault="00C144DB">
      <w:pPr>
        <w:widowControl w:val="0"/>
        <w:tabs>
          <w:tab w:val="left" w:pos="5700"/>
        </w:tabs>
        <w:ind w:firstLine="426"/>
        <w:rPr>
          <w:rFonts w:ascii="PT Astra Serif" w:hAnsi="PT Astra Serif"/>
          <w:b/>
          <w:sz w:val="24"/>
        </w:rPr>
      </w:pPr>
    </w:p>
    <w:p w:rsidR="00C144DB" w:rsidRDefault="00EB5500">
      <w:pPr>
        <w:widowControl w:val="0"/>
        <w:tabs>
          <w:tab w:val="left" w:pos="5700"/>
        </w:tabs>
        <w:ind w:firstLine="426"/>
        <w:rPr>
          <w:rFonts w:ascii="PT Astra Serif" w:hAnsi="PT Astra Serif"/>
          <w:b/>
          <w:sz w:val="24"/>
        </w:rPr>
      </w:pPr>
      <w:r>
        <w:rPr>
          <w:rFonts w:ascii="PT Astra Serif" w:hAnsi="PT Astra Serif"/>
          <w:b/>
          <w:sz w:val="24"/>
        </w:rPr>
        <w:t>17. Порядок возврата средств в качестве задатка.</w:t>
      </w:r>
    </w:p>
    <w:p w:rsidR="00F001BA" w:rsidRDefault="00F001BA">
      <w:pPr>
        <w:widowControl w:val="0"/>
        <w:tabs>
          <w:tab w:val="left" w:pos="5700"/>
        </w:tabs>
        <w:ind w:firstLine="426"/>
        <w:rPr>
          <w:rFonts w:ascii="PT Astra Serif" w:hAnsi="PT Astra Serif"/>
          <w:b/>
          <w:sz w:val="24"/>
        </w:rPr>
      </w:pP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17.1. </w:t>
      </w:r>
      <w:r>
        <w:rPr>
          <w:rFonts w:ascii="PT Astra Serif" w:hAnsi="PT Astra Serif"/>
          <w:b/>
          <w:sz w:val="24"/>
        </w:rPr>
        <w:t xml:space="preserve">Возврат задатков </w:t>
      </w:r>
      <w:r>
        <w:rPr>
          <w:rFonts w:ascii="PT Astra Serif" w:hAnsi="PT Astra Serif"/>
          <w:sz w:val="24"/>
        </w:rPr>
        <w:t>производится в следующем порядке:</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 заявителю, отозвавшему Заявку до дня окончания срока приема Заявок, задаток возвращается в течение трех рабочих дней со дня поступления уведомления об отзыве заявки; </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 заявителю, отозвавшему Заявку позднее дня окончания срока приема Заявок, задаток возвращается в течение трех рабочих дней со дня подписания протокола о результатах Аукциона; </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 заявителю, не допущенному к участию в Аукционе, задаток возвращается в течение трех рабочих дней со дня подписания протокола рассмотрения Заявок на участие </w:t>
      </w:r>
      <w:r>
        <w:rPr>
          <w:rFonts w:ascii="PT Astra Serif" w:hAnsi="PT Astra Serif"/>
          <w:sz w:val="24"/>
        </w:rPr>
        <w:br/>
        <w:t>в Аукционе;</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 лицу, участвовавшему Аукционе, но не победившему в нем, Задаток возвращается </w:t>
      </w:r>
      <w:r>
        <w:rPr>
          <w:rFonts w:ascii="PT Astra Serif" w:hAnsi="PT Astra Serif"/>
          <w:sz w:val="24"/>
        </w:rPr>
        <w:br/>
        <w:t xml:space="preserve">в течение трех рабочих дней со дня подписания протокола о результатах Аукциона; </w:t>
      </w:r>
    </w:p>
    <w:p w:rsidR="00C144DB" w:rsidRDefault="00EB5500">
      <w:pPr>
        <w:widowControl w:val="0"/>
        <w:tabs>
          <w:tab w:val="left" w:pos="5700"/>
        </w:tabs>
        <w:ind w:firstLine="426"/>
        <w:rPr>
          <w:rFonts w:ascii="PT Astra Serif" w:hAnsi="PT Astra Serif"/>
          <w:sz w:val="24"/>
        </w:rPr>
      </w:pPr>
      <w:r>
        <w:rPr>
          <w:rFonts w:ascii="PT Astra Serif" w:hAnsi="PT Astra Serif"/>
          <w:sz w:val="24"/>
        </w:rPr>
        <w:lastRenderedPageBreak/>
        <w:t xml:space="preserve">- в случае принятия решения об отказе в проведении Аукциона, задатки участникам Аукциона (заявителям) возвращаются в течение трех дней со дня принятия решения </w:t>
      </w:r>
      <w:r>
        <w:rPr>
          <w:rFonts w:ascii="PT Astra Serif" w:hAnsi="PT Astra Serif"/>
          <w:sz w:val="24"/>
        </w:rPr>
        <w:br/>
        <w:t>об отказе в проведении Аукциона.</w:t>
      </w:r>
    </w:p>
    <w:p w:rsidR="00F001BA" w:rsidRDefault="00F001BA">
      <w:pPr>
        <w:widowControl w:val="0"/>
        <w:tabs>
          <w:tab w:val="left" w:pos="5700"/>
        </w:tabs>
        <w:ind w:firstLine="426"/>
        <w:rPr>
          <w:rFonts w:ascii="PT Astra Serif" w:hAnsi="PT Astra Serif"/>
          <w:sz w:val="24"/>
        </w:rPr>
      </w:pP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17.2 </w:t>
      </w:r>
      <w:r>
        <w:rPr>
          <w:rFonts w:ascii="PT Astra Serif" w:hAnsi="PT Astra Serif"/>
          <w:b/>
          <w:sz w:val="24"/>
        </w:rPr>
        <w:t>При отзыве Претендентом заявки</w:t>
      </w:r>
      <w:r>
        <w:rPr>
          <w:rFonts w:ascii="PT Astra Serif" w:hAnsi="PT Astra Serif"/>
          <w:sz w:val="24"/>
        </w:rPr>
        <w:t xml:space="preserve"> на участие в процедуре продажи имущества </w:t>
      </w:r>
      <w:r>
        <w:rPr>
          <w:rFonts w:ascii="PT Astra Serif" w:hAnsi="PT Astra Serif"/>
          <w:sz w:val="24"/>
        </w:rPr>
        <w:br/>
        <w:t xml:space="preserve">в электронной форме, Оператор в течение одного рабочего дня с момента поступления ему такого отзыва </w:t>
      </w:r>
      <w:r>
        <w:rPr>
          <w:rFonts w:ascii="PT Astra Serif" w:hAnsi="PT Astra Serif"/>
          <w:b/>
          <w:sz w:val="24"/>
        </w:rPr>
        <w:t>прекращает блокирование суммы денежных средств</w:t>
      </w:r>
      <w:r>
        <w:rPr>
          <w:rFonts w:ascii="PT Astra Serif" w:hAnsi="PT Astra Serif"/>
          <w:sz w:val="24"/>
        </w:rPr>
        <w:t xml:space="preserve"> на лицевом счете Претендента, отозвавшего заявку, в размере Задатка, в случае, если такое блокирование было произведено Оператором. В случае отказа Претенденту в допуске к участию в процедуре продажи имущества в электронной форме, Оператор </w:t>
      </w:r>
      <w:r>
        <w:rPr>
          <w:rFonts w:ascii="PT Astra Serif" w:hAnsi="PT Astra Serif"/>
          <w:b/>
          <w:sz w:val="24"/>
        </w:rPr>
        <w:t>прекращает блокирование суммы денежных средств</w:t>
      </w:r>
      <w:r>
        <w:rPr>
          <w:rFonts w:ascii="PT Astra Serif" w:hAnsi="PT Astra Serif"/>
          <w:sz w:val="24"/>
        </w:rPr>
        <w:t xml:space="preserve"> в размере Задатка на лицевом счете такого Претендента в сроки, установленные действующим законодательством по соответствующему направлению продаж для возврата денежных средств, внесенных в качестве задатков. Оператор прекращает </w:t>
      </w:r>
      <w:r>
        <w:rPr>
          <w:rFonts w:ascii="PT Astra Serif" w:hAnsi="PT Astra Serif"/>
          <w:b/>
          <w:sz w:val="24"/>
        </w:rPr>
        <w:t>блокирование суммы</w:t>
      </w:r>
      <w:r>
        <w:rPr>
          <w:rFonts w:ascii="PT Astra Serif" w:hAnsi="PT Astra Serif"/>
          <w:sz w:val="24"/>
        </w:rPr>
        <w:t xml:space="preserve"> денежных средств на лицевых счетах Участников</w:t>
      </w:r>
      <w:r>
        <w:rPr>
          <w:rFonts w:ascii="PT Astra Serif" w:hAnsi="PT Astra Serif"/>
          <w:sz w:val="24"/>
        </w:rPr>
        <w:br/>
        <w:t>в размере Задатка в сроки, установленные действующим законодательством</w:t>
      </w:r>
      <w:r>
        <w:rPr>
          <w:rFonts w:ascii="PT Astra Serif" w:hAnsi="PT Astra Serif"/>
          <w:sz w:val="24"/>
        </w:rPr>
        <w:br/>
        <w:t>по соответствующему направлению продаж для возврата денежных средств, внесенных</w:t>
      </w:r>
      <w:r>
        <w:rPr>
          <w:rFonts w:ascii="PT Astra Serif" w:hAnsi="PT Astra Serif"/>
          <w:sz w:val="24"/>
        </w:rPr>
        <w:br/>
        <w:t>в качестве задатков с момента размещения протокола об итогах процедуры продажи имущества в электронной форме за исключением Участника, признанного победителем процедуры продажи имущества в электронной форме, а в отношении аренды и продажи земельных участков - признанного единственным участником аукциона. Задаток такого Участника перечисляется Продавцу.</w:t>
      </w:r>
    </w:p>
    <w:p w:rsidR="00C144DB" w:rsidRDefault="00C144DB">
      <w:pPr>
        <w:widowControl w:val="0"/>
        <w:tabs>
          <w:tab w:val="left" w:pos="5700"/>
        </w:tabs>
        <w:ind w:firstLine="426"/>
        <w:rPr>
          <w:rFonts w:ascii="PT Astra Serif" w:hAnsi="PT Astra Serif"/>
          <w:b/>
          <w:sz w:val="24"/>
        </w:rPr>
      </w:pPr>
    </w:p>
    <w:p w:rsidR="00C144DB" w:rsidRDefault="00EB5500">
      <w:pPr>
        <w:widowControl w:val="0"/>
        <w:tabs>
          <w:tab w:val="left" w:pos="5700"/>
        </w:tabs>
        <w:ind w:firstLine="426"/>
        <w:rPr>
          <w:rFonts w:ascii="PT Astra Serif" w:hAnsi="PT Astra Serif"/>
          <w:b/>
          <w:sz w:val="24"/>
        </w:rPr>
      </w:pPr>
      <w:r>
        <w:rPr>
          <w:rFonts w:ascii="PT Astra Serif" w:hAnsi="PT Astra Serif"/>
          <w:b/>
          <w:sz w:val="24"/>
        </w:rPr>
        <w:t>18. Заключение договора на электронной площадке.</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 xml:space="preserve">Договор в электронной форме заключается между </w:t>
      </w:r>
      <w:r w:rsidR="00C84945">
        <w:rPr>
          <w:rFonts w:ascii="PT Astra Serif" w:hAnsi="PT Astra Serif"/>
          <w:sz w:val="24"/>
        </w:rPr>
        <w:t>комитетом по земельно-имущественным отношениям администрации муниципального образования Заокский район</w:t>
      </w:r>
      <w:r>
        <w:rPr>
          <w:rFonts w:ascii="PT Astra Serif" w:hAnsi="PT Astra Serif"/>
          <w:sz w:val="24"/>
        </w:rPr>
        <w:t xml:space="preserve"> с победителем Аукциона или иным лицом, </w:t>
      </w:r>
      <w:r>
        <w:rPr>
          <w:rFonts w:ascii="PT Astra Serif" w:hAnsi="PT Astra Serif"/>
          <w:sz w:val="24"/>
        </w:rPr>
        <w:br/>
        <w:t xml:space="preserve">с которым предусмотрено заключение договора в соответствии с </w:t>
      </w:r>
      <w:hyperlink r:id="rId21">
        <w:r>
          <w:rPr>
            <w:rFonts w:ascii="PT Astra Serif" w:hAnsi="PT Astra Serif"/>
            <w:sz w:val="24"/>
          </w:rPr>
          <w:t>пунктами 13</w:t>
        </w:r>
      </w:hyperlink>
      <w:r>
        <w:rPr>
          <w:rFonts w:ascii="PT Astra Serif" w:hAnsi="PT Astra Serif"/>
          <w:sz w:val="24"/>
        </w:rPr>
        <w:t xml:space="preserve">, </w:t>
      </w:r>
      <w:hyperlink r:id="rId22">
        <w:r>
          <w:rPr>
            <w:rFonts w:ascii="PT Astra Serif" w:hAnsi="PT Astra Serif"/>
            <w:sz w:val="24"/>
          </w:rPr>
          <w:t>14</w:t>
        </w:r>
      </w:hyperlink>
      <w:r>
        <w:rPr>
          <w:rFonts w:ascii="PT Astra Serif" w:hAnsi="PT Astra Serif"/>
          <w:sz w:val="24"/>
        </w:rPr>
        <w:t xml:space="preserve"> и </w:t>
      </w:r>
      <w:hyperlink r:id="rId23">
        <w:r>
          <w:rPr>
            <w:rFonts w:ascii="PT Astra Serif" w:hAnsi="PT Astra Serif"/>
            <w:sz w:val="24"/>
          </w:rPr>
          <w:t>20</w:t>
        </w:r>
      </w:hyperlink>
      <w:r>
        <w:rPr>
          <w:rFonts w:ascii="PT Astra Serif" w:hAnsi="PT Astra Serif"/>
          <w:sz w:val="24"/>
        </w:rPr>
        <w:br/>
        <w:t xml:space="preserve">статьи 39.12 Земельного Кодекса Российской Федерации, подписывается усиленной квалифицированной электронной подписью сторон такого договора в соответствии </w:t>
      </w:r>
      <w:r>
        <w:rPr>
          <w:rFonts w:ascii="PT Astra Serif" w:hAnsi="PT Astra Serif"/>
          <w:sz w:val="24"/>
        </w:rPr>
        <w:br/>
        <w:t>с Земельным кодексом Российской Федерации.</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Место заключения договора – на электронной торговой площадке АО «</w:t>
      </w:r>
      <w:r w:rsidR="001124C9">
        <w:rPr>
          <w:rFonts w:ascii="PT Astra Serif" w:hAnsi="PT Astra Serif"/>
          <w:sz w:val="24"/>
        </w:rPr>
        <w:t>Сбербанк-АСТ</w:t>
      </w:r>
      <w:r>
        <w:rPr>
          <w:rFonts w:ascii="PT Astra Serif" w:hAnsi="PT Astra Serif"/>
          <w:sz w:val="24"/>
        </w:rPr>
        <w:t xml:space="preserve">» </w:t>
      </w:r>
      <w:r>
        <w:rPr>
          <w:rFonts w:ascii="PT Astra Serif" w:hAnsi="PT Astra Serif"/>
          <w:sz w:val="24"/>
        </w:rPr>
        <w:br/>
        <w:t>(</w:t>
      </w:r>
      <w:hyperlink r:id="rId24" w:history="1">
        <w:r w:rsidR="001124C9" w:rsidRPr="00FA12C8">
          <w:rPr>
            <w:rFonts w:ascii="PT Astra Serif" w:hAnsi="PT Astra Serif"/>
            <w:bCs/>
            <w:spacing w:val="-6"/>
            <w:sz w:val="24"/>
            <w:szCs w:val="24"/>
          </w:rPr>
          <w:t>http://utp.sberbank-ast.ru</w:t>
        </w:r>
      </w:hyperlink>
      <w:r>
        <w:rPr>
          <w:rFonts w:ascii="PT Astra Serif" w:hAnsi="PT Astra Serif"/>
          <w:sz w:val="24"/>
        </w:rPr>
        <w:t>).</w:t>
      </w:r>
    </w:p>
    <w:p w:rsidR="00DB041F" w:rsidRDefault="00EB5500">
      <w:pPr>
        <w:widowControl w:val="0"/>
        <w:tabs>
          <w:tab w:val="left" w:pos="5700"/>
        </w:tabs>
        <w:ind w:firstLine="426"/>
      </w:pPr>
      <w:r>
        <w:rPr>
          <w:rFonts w:ascii="PT Astra Serif" w:hAnsi="PT Astra Serif"/>
          <w:sz w:val="24"/>
        </w:rPr>
        <w:t xml:space="preserve">Задаток, внесенный лицом, признанным победителем Аукциона, или иным лицом, </w:t>
      </w:r>
      <w:r>
        <w:rPr>
          <w:rFonts w:ascii="PT Astra Serif" w:hAnsi="PT Astra Serif"/>
          <w:sz w:val="24"/>
        </w:rPr>
        <w:br/>
        <w:t>с которым заключается договор аренды земельного участка, засчитывается в счет арендной платы за него. Задатки, внесенные этими лицами, не заключившими в установленном порядке договор аренды земельного участка вследствие уклонения от заключения указанных договоров, не возвращаются.</w:t>
      </w:r>
      <w:r w:rsidR="00DB041F" w:rsidRPr="00DB041F">
        <w:t xml:space="preserve"> </w:t>
      </w:r>
    </w:p>
    <w:p w:rsidR="00C144DB" w:rsidRDefault="00DB041F">
      <w:pPr>
        <w:widowControl w:val="0"/>
        <w:tabs>
          <w:tab w:val="left" w:pos="5700"/>
        </w:tabs>
        <w:ind w:firstLine="426"/>
        <w:rPr>
          <w:rFonts w:ascii="PT Astra Serif" w:hAnsi="PT Astra Serif"/>
          <w:sz w:val="24"/>
        </w:rPr>
      </w:pPr>
      <w:r w:rsidRPr="00DB041F">
        <w:rPr>
          <w:rFonts w:ascii="PT Astra Serif" w:hAnsi="PT Astra Serif"/>
          <w:sz w:val="24"/>
        </w:rPr>
        <w:t xml:space="preserve">На дату размещения настоящего извещения плата с победителя электронного аукциона или иного лица, с которыми в соответствии с пунктами 13, 14, 20 и 25 статьи 39.12 Земельного Кодекса Российской Федерации заключается договор купли-продажи земельного участка, находящегося в </w:t>
      </w:r>
      <w:r>
        <w:rPr>
          <w:rFonts w:ascii="PT Astra Serif" w:hAnsi="PT Astra Serif"/>
          <w:sz w:val="24"/>
        </w:rPr>
        <w:t>муниципальной</w:t>
      </w:r>
      <w:r w:rsidRPr="00DB041F">
        <w:rPr>
          <w:rFonts w:ascii="PT Astra Serif" w:hAnsi="PT Astra Serif"/>
          <w:sz w:val="24"/>
        </w:rPr>
        <w:t xml:space="preserve"> собственности, либо договор аренды такого участка – не взимается</w:t>
      </w:r>
      <w:r>
        <w:rPr>
          <w:rFonts w:ascii="PT Astra Serif" w:hAnsi="PT Astra Serif"/>
          <w:sz w:val="24"/>
        </w:rPr>
        <w:t>.</w:t>
      </w:r>
      <w:r w:rsidRPr="00DB041F">
        <w:rPr>
          <w:rFonts w:ascii="PT Astra Serif" w:hAnsi="PT Astra Serif"/>
          <w:sz w:val="24"/>
        </w:rPr>
        <w:t xml:space="preserve">    </w:t>
      </w:r>
    </w:p>
    <w:p w:rsidR="005E4B53" w:rsidRDefault="005E4B53">
      <w:pPr>
        <w:widowControl w:val="0"/>
        <w:tabs>
          <w:tab w:val="left" w:pos="5700"/>
        </w:tabs>
        <w:ind w:firstLine="426"/>
        <w:rPr>
          <w:rFonts w:ascii="PT Astra Serif" w:hAnsi="PT Astra Serif"/>
          <w:sz w:val="24"/>
        </w:rPr>
      </w:pPr>
    </w:p>
    <w:p w:rsidR="00C144DB" w:rsidRDefault="00EB5500">
      <w:pPr>
        <w:widowControl w:val="0"/>
        <w:tabs>
          <w:tab w:val="left" w:pos="5700"/>
        </w:tabs>
        <w:ind w:firstLine="426"/>
        <w:rPr>
          <w:rFonts w:ascii="PT Astra Serif" w:hAnsi="PT Astra Serif"/>
          <w:sz w:val="24"/>
        </w:rPr>
      </w:pPr>
      <w:r>
        <w:rPr>
          <w:rFonts w:ascii="PT Astra Serif" w:hAnsi="PT Astra Serif"/>
          <w:b/>
          <w:sz w:val="24"/>
        </w:rPr>
        <w:t>19.Осмотр земельного участка</w:t>
      </w:r>
      <w:r>
        <w:rPr>
          <w:rFonts w:ascii="PT Astra Serif" w:hAnsi="PT Astra Serif"/>
          <w:sz w:val="24"/>
        </w:rPr>
        <w:t xml:space="preserve"> на местности осуществляется претендентами самостоятельно.</w:t>
      </w:r>
    </w:p>
    <w:p w:rsidR="00C144DB" w:rsidRDefault="00C144DB">
      <w:pPr>
        <w:widowControl w:val="0"/>
        <w:tabs>
          <w:tab w:val="left" w:pos="5700"/>
        </w:tabs>
        <w:ind w:firstLine="426"/>
        <w:rPr>
          <w:rFonts w:ascii="PT Astra Serif" w:hAnsi="PT Astra Serif"/>
          <w:sz w:val="24"/>
          <w:highlight w:val="yellow"/>
        </w:rPr>
      </w:pPr>
    </w:p>
    <w:p w:rsidR="00C144DB" w:rsidRDefault="00EB5500">
      <w:pPr>
        <w:widowControl w:val="0"/>
        <w:tabs>
          <w:tab w:val="left" w:pos="5700"/>
        </w:tabs>
        <w:ind w:firstLine="426"/>
        <w:rPr>
          <w:rFonts w:ascii="PT Astra Serif" w:hAnsi="PT Astra Serif"/>
          <w:sz w:val="24"/>
        </w:rPr>
      </w:pPr>
      <w:r>
        <w:rPr>
          <w:rFonts w:ascii="PT Astra Serif" w:hAnsi="PT Astra Serif"/>
          <w:b/>
          <w:sz w:val="24"/>
        </w:rPr>
        <w:t>20.Решение об отказе от проведения Аукциона</w:t>
      </w:r>
      <w:r>
        <w:rPr>
          <w:rFonts w:ascii="PT Astra Serif" w:hAnsi="PT Astra Serif"/>
          <w:sz w:val="24"/>
        </w:rPr>
        <w:t xml:space="preserve"> может быть принято в соответствии</w:t>
      </w:r>
      <w:r>
        <w:rPr>
          <w:rFonts w:ascii="PT Astra Serif" w:hAnsi="PT Astra Serif"/>
          <w:sz w:val="24"/>
        </w:rPr>
        <w:br/>
        <w:t xml:space="preserve">с Земельным кодексом Российской Федерации. Извещение об отказе в проведении Аукциона в течение трех дней со дня принятия данного решения размещается на официальном сайте торгов с последующей интеграцией на электронную торговую площадку. </w:t>
      </w:r>
    </w:p>
    <w:p w:rsidR="00C144DB" w:rsidRDefault="00EB5500">
      <w:pPr>
        <w:widowControl w:val="0"/>
        <w:tabs>
          <w:tab w:val="left" w:pos="5700"/>
        </w:tabs>
        <w:ind w:firstLine="426"/>
        <w:rPr>
          <w:rFonts w:ascii="PT Astra Serif" w:hAnsi="PT Astra Serif"/>
          <w:sz w:val="24"/>
        </w:rPr>
      </w:pPr>
      <w:r>
        <w:rPr>
          <w:rFonts w:ascii="PT Astra Serif" w:hAnsi="PT Astra Serif"/>
          <w:sz w:val="24"/>
        </w:rPr>
        <w:t>Уведомление заявителей об отказе в проведении Аукциона осуществляет Оператор электронной торговой площадки.</w:t>
      </w:r>
    </w:p>
    <w:p w:rsidR="00C144DB" w:rsidRDefault="00C144DB">
      <w:pPr>
        <w:widowControl w:val="0"/>
        <w:tabs>
          <w:tab w:val="left" w:pos="5700"/>
        </w:tabs>
        <w:ind w:firstLine="426"/>
        <w:rPr>
          <w:rFonts w:ascii="PT Astra Serif" w:hAnsi="PT Astra Serif"/>
          <w:sz w:val="24"/>
        </w:rPr>
      </w:pPr>
    </w:p>
    <w:p w:rsidR="00C144DB" w:rsidRDefault="00C144DB">
      <w:pPr>
        <w:widowControl w:val="0"/>
        <w:tabs>
          <w:tab w:val="left" w:pos="5700"/>
        </w:tabs>
        <w:ind w:firstLine="426"/>
        <w:rPr>
          <w:rFonts w:ascii="PT Astra Serif" w:hAnsi="PT Astra Serif"/>
          <w:sz w:val="24"/>
        </w:rPr>
      </w:pPr>
    </w:p>
    <w:tbl>
      <w:tblPr>
        <w:tblW w:w="9780" w:type="dxa"/>
        <w:jc w:val="center"/>
        <w:tblLayout w:type="fixed"/>
        <w:tblCellMar>
          <w:left w:w="71" w:type="dxa"/>
          <w:right w:w="71" w:type="dxa"/>
        </w:tblCellMar>
        <w:tblLook w:val="04A0"/>
      </w:tblPr>
      <w:tblGrid>
        <w:gridCol w:w="2544"/>
        <w:gridCol w:w="7236"/>
      </w:tblGrid>
      <w:tr w:rsidR="00C144DB">
        <w:trPr>
          <w:trHeight w:val="113"/>
          <w:jc w:val="center"/>
        </w:trPr>
        <w:tc>
          <w:tcPr>
            <w:tcW w:w="2544" w:type="dxa"/>
          </w:tcPr>
          <w:p w:rsidR="00C144DB" w:rsidRDefault="00C40B49">
            <w:pPr>
              <w:widowControl w:val="0"/>
              <w:tabs>
                <w:tab w:val="left" w:pos="3828"/>
              </w:tabs>
              <w:jc w:val="center"/>
              <w:outlineLvl w:val="4"/>
              <w:rPr>
                <w:rFonts w:ascii="PT Astra Serif" w:hAnsi="PT Astra Serif"/>
                <w:b/>
                <w:sz w:val="24"/>
              </w:rPr>
            </w:pPr>
            <w:r>
              <w:rPr>
                <w:rFonts w:ascii="PT Astra Serif" w:hAnsi="PT Astra Serif"/>
                <w:b/>
                <w:sz w:val="24"/>
              </w:rPr>
              <w:t>Председатель комитета по земельно-имущественным отношениям администрации муниципального образования Заокский район</w:t>
            </w:r>
          </w:p>
        </w:tc>
        <w:tc>
          <w:tcPr>
            <w:tcW w:w="7235" w:type="dxa"/>
            <w:vAlign w:val="bottom"/>
          </w:tcPr>
          <w:p w:rsidR="00C144DB" w:rsidRDefault="00C40B49" w:rsidP="00C40B49">
            <w:pPr>
              <w:widowControl w:val="0"/>
              <w:ind w:firstLine="284"/>
              <w:jc w:val="right"/>
              <w:outlineLvl w:val="5"/>
              <w:rPr>
                <w:rFonts w:ascii="PT Astra Serif" w:hAnsi="PT Astra Serif"/>
                <w:b/>
                <w:sz w:val="24"/>
              </w:rPr>
            </w:pPr>
            <w:r>
              <w:rPr>
                <w:rFonts w:ascii="PT Astra Serif" w:hAnsi="PT Astra Serif"/>
                <w:b/>
                <w:sz w:val="24"/>
              </w:rPr>
              <w:t>Е.С. Мохова</w:t>
            </w:r>
          </w:p>
        </w:tc>
      </w:tr>
    </w:tbl>
    <w:p w:rsidR="00C144DB" w:rsidRDefault="00C144DB">
      <w:pPr>
        <w:sectPr w:rsidR="00C144DB" w:rsidSect="0023787A">
          <w:headerReference w:type="default" r:id="rId25"/>
          <w:pgSz w:w="11906" w:h="16838"/>
          <w:pgMar w:top="1134" w:right="851" w:bottom="993" w:left="1418" w:header="709" w:footer="0" w:gutter="0"/>
          <w:cols w:space="720"/>
          <w:formProt w:val="0"/>
          <w:titlePg/>
          <w:docGrid w:linePitch="100"/>
        </w:sectPr>
      </w:pPr>
    </w:p>
    <w:p w:rsidR="00C144DB" w:rsidRDefault="00EB5500">
      <w:pPr>
        <w:pStyle w:val="a7"/>
        <w:ind w:left="4956" w:right="-2"/>
        <w:jc w:val="right"/>
        <w:rPr>
          <w:rFonts w:ascii="PT Astra Serif" w:hAnsi="PT Astra Serif"/>
          <w:sz w:val="24"/>
        </w:rPr>
      </w:pPr>
      <w:r>
        <w:rPr>
          <w:rFonts w:ascii="PT Astra Serif" w:hAnsi="PT Astra Serif"/>
          <w:sz w:val="24"/>
        </w:rPr>
        <w:lastRenderedPageBreak/>
        <w:t>Приложение № 1</w:t>
      </w:r>
    </w:p>
    <w:p w:rsidR="00C144DB" w:rsidRDefault="00EB5500">
      <w:pPr>
        <w:spacing w:before="120"/>
        <w:jc w:val="center"/>
        <w:rPr>
          <w:rFonts w:ascii="PT Astra Serif" w:hAnsi="PT Astra Serif"/>
          <w:b/>
        </w:rPr>
      </w:pPr>
      <w:r>
        <w:rPr>
          <w:rFonts w:ascii="PT Astra Serif" w:hAnsi="PT Astra Serif"/>
          <w:b/>
        </w:rPr>
        <w:t>ЗАЯВКА НА УЧАСТИЕ В АУКЦИОНЕ</w:t>
      </w:r>
    </w:p>
    <w:p w:rsidR="00C144DB" w:rsidRDefault="00817C9F">
      <w:pPr>
        <w:jc w:val="center"/>
        <w:rPr>
          <w:rFonts w:ascii="PT Astra Serif" w:hAnsi="PT Astra Serif"/>
          <w:b/>
        </w:rPr>
      </w:pPr>
      <w:r>
        <w:rPr>
          <w:rFonts w:ascii="PT Astra Serif" w:hAnsi="PT Astra Serif"/>
          <w:b/>
          <w:sz w:val="22"/>
        </w:rPr>
        <w:t>13</w:t>
      </w:r>
      <w:r w:rsidR="00F001BA">
        <w:rPr>
          <w:rFonts w:ascii="PT Astra Serif" w:hAnsi="PT Astra Serif"/>
          <w:b/>
          <w:sz w:val="22"/>
        </w:rPr>
        <w:t xml:space="preserve"> мая</w:t>
      </w:r>
      <w:r w:rsidR="00EB5500">
        <w:rPr>
          <w:rFonts w:ascii="PT Astra Serif" w:hAnsi="PT Astra Serif"/>
          <w:b/>
          <w:sz w:val="22"/>
        </w:rPr>
        <w:t xml:space="preserve"> 2025 года (</w:t>
      </w:r>
      <w:r w:rsidR="00B977B6">
        <w:rPr>
          <w:rFonts w:ascii="PT Astra Serif" w:hAnsi="PT Astra Serif"/>
          <w:b/>
          <w:sz w:val="22"/>
        </w:rPr>
        <w:t>10-0</w:t>
      </w:r>
      <w:r w:rsidR="00EB5500">
        <w:rPr>
          <w:rFonts w:ascii="PT Astra Serif" w:hAnsi="PT Astra Serif"/>
          <w:b/>
          <w:sz w:val="22"/>
        </w:rPr>
        <w:t>0)</w:t>
      </w:r>
    </w:p>
    <w:p w:rsidR="00C144DB" w:rsidRDefault="00EB5500">
      <w:pPr>
        <w:tabs>
          <w:tab w:val="left" w:pos="708"/>
        </w:tabs>
        <w:spacing w:line="276" w:lineRule="auto"/>
        <w:rPr>
          <w:rFonts w:ascii="PT Astra Serif" w:hAnsi="PT Astra Serif"/>
          <w:color w:val="00000A"/>
          <w:sz w:val="24"/>
        </w:rPr>
      </w:pPr>
      <w:r>
        <w:rPr>
          <w:rFonts w:ascii="PT Astra Serif" w:hAnsi="PT Astra Serif"/>
          <w:color w:val="00000A"/>
          <w:sz w:val="24"/>
        </w:rPr>
        <w:t>_____________________________________________________________________________</w:t>
      </w:r>
    </w:p>
    <w:p w:rsidR="00C144DB" w:rsidRDefault="00EB5500">
      <w:pPr>
        <w:jc w:val="center"/>
        <w:rPr>
          <w:rFonts w:ascii="PT Astra Serif" w:hAnsi="PT Astra Serif"/>
          <w:i/>
          <w:color w:val="00000A"/>
          <w:sz w:val="24"/>
          <w:vertAlign w:val="superscript"/>
        </w:rPr>
      </w:pPr>
      <w:r>
        <w:rPr>
          <w:rFonts w:ascii="PT Astra Serif" w:hAnsi="PT Astra Serif"/>
          <w:i/>
          <w:color w:val="00000A"/>
          <w:sz w:val="24"/>
          <w:vertAlign w:val="superscript"/>
        </w:rPr>
        <w:t>Ф.И.О.</w:t>
      </w:r>
    </w:p>
    <w:p w:rsidR="00C144DB" w:rsidRDefault="00C144DB">
      <w:pPr>
        <w:jc w:val="center"/>
        <w:rPr>
          <w:rFonts w:ascii="PT Astra Serif" w:hAnsi="PT Astra Serif"/>
          <w:i/>
          <w:color w:val="00000A"/>
          <w:sz w:val="24"/>
          <w:vertAlign w:val="superscript"/>
        </w:rPr>
      </w:pPr>
    </w:p>
    <w:tbl>
      <w:tblPr>
        <w:tblW w:w="9627" w:type="dxa"/>
        <w:tblLayout w:type="fixed"/>
        <w:tblLook w:val="04A0"/>
      </w:tblPr>
      <w:tblGrid>
        <w:gridCol w:w="9627"/>
      </w:tblGrid>
      <w:tr w:rsidR="00C144DB">
        <w:tc>
          <w:tcPr>
            <w:tcW w:w="9627" w:type="dxa"/>
            <w:tcBorders>
              <w:top w:val="single" w:sz="4" w:space="0" w:color="000000"/>
              <w:left w:val="single" w:sz="4" w:space="0" w:color="000000"/>
              <w:bottom w:val="single" w:sz="4" w:space="0" w:color="000000"/>
              <w:right w:val="single" w:sz="4" w:space="0" w:color="000000"/>
            </w:tcBorders>
          </w:tcPr>
          <w:p w:rsidR="00C144DB" w:rsidRDefault="00EB5500">
            <w:pPr>
              <w:widowControl w:val="0"/>
              <w:tabs>
                <w:tab w:val="left" w:pos="708"/>
              </w:tabs>
              <w:spacing w:line="276" w:lineRule="auto"/>
              <w:jc w:val="center"/>
              <w:rPr>
                <w:rFonts w:ascii="PT Astra Serif" w:hAnsi="PT Astra Serif"/>
                <w:b/>
                <w:color w:val="00000A"/>
                <w:sz w:val="24"/>
              </w:rPr>
            </w:pPr>
            <w:r>
              <w:rPr>
                <w:rFonts w:ascii="PT Astra Serif" w:hAnsi="PT Astra Serif"/>
                <w:b/>
                <w:color w:val="00000A"/>
                <w:sz w:val="24"/>
              </w:rPr>
              <w:t>Для физических лиц:</w:t>
            </w:r>
          </w:p>
          <w:p w:rsidR="00C144DB" w:rsidRDefault="00EB5500">
            <w:pPr>
              <w:widowControl w:val="0"/>
              <w:tabs>
                <w:tab w:val="left" w:pos="708"/>
              </w:tabs>
              <w:spacing w:line="276" w:lineRule="auto"/>
              <w:rPr>
                <w:rFonts w:ascii="PT Astra Serif" w:hAnsi="PT Astra Serif"/>
                <w:color w:val="00000A"/>
                <w:sz w:val="24"/>
              </w:rPr>
            </w:pPr>
            <w:r>
              <w:rPr>
                <w:rFonts w:ascii="PT Astra Serif" w:hAnsi="PT Astra Serif"/>
                <w:color w:val="00000A"/>
                <w:sz w:val="24"/>
              </w:rPr>
              <w:t xml:space="preserve">Документ, удостоверяющий личность __________________________________________, </w:t>
            </w:r>
          </w:p>
          <w:p w:rsidR="00C144DB" w:rsidRDefault="00EB5500">
            <w:pPr>
              <w:widowControl w:val="0"/>
              <w:tabs>
                <w:tab w:val="left" w:pos="708"/>
              </w:tabs>
              <w:spacing w:line="276" w:lineRule="auto"/>
              <w:rPr>
                <w:rFonts w:ascii="PT Astra Serif" w:hAnsi="PT Astra Serif"/>
                <w:color w:val="00000A"/>
                <w:sz w:val="24"/>
              </w:rPr>
            </w:pPr>
            <w:r>
              <w:rPr>
                <w:rFonts w:ascii="PT Astra Serif" w:hAnsi="PT Astra Serif"/>
                <w:color w:val="00000A"/>
                <w:sz w:val="24"/>
              </w:rPr>
              <w:t>ИНН __________________ Серия _______№ ___________, выдан «___» _____________г.</w:t>
            </w:r>
          </w:p>
          <w:p w:rsidR="00C144DB" w:rsidRDefault="00EB5500">
            <w:pPr>
              <w:widowControl w:val="0"/>
              <w:tabs>
                <w:tab w:val="left" w:pos="708"/>
              </w:tabs>
              <w:spacing w:line="276" w:lineRule="auto"/>
              <w:rPr>
                <w:rFonts w:ascii="PT Astra Serif" w:hAnsi="PT Astra Serif"/>
                <w:color w:val="00000A"/>
                <w:sz w:val="24"/>
              </w:rPr>
            </w:pPr>
            <w:r>
              <w:rPr>
                <w:rFonts w:ascii="PT Astra Serif" w:hAnsi="PT Astra Serif"/>
                <w:color w:val="00000A"/>
                <w:sz w:val="24"/>
              </w:rPr>
              <w:t>___________________________________________________________________________.</w:t>
            </w:r>
          </w:p>
          <w:p w:rsidR="00C144DB" w:rsidRDefault="00EB5500">
            <w:pPr>
              <w:widowControl w:val="0"/>
              <w:tabs>
                <w:tab w:val="left" w:pos="708"/>
              </w:tabs>
              <w:spacing w:line="276" w:lineRule="auto"/>
              <w:jc w:val="center"/>
              <w:rPr>
                <w:rFonts w:ascii="PT Astra Serif" w:hAnsi="PT Astra Serif"/>
                <w:i/>
                <w:color w:val="00000A"/>
                <w:sz w:val="24"/>
              </w:rPr>
            </w:pPr>
            <w:r>
              <w:rPr>
                <w:rFonts w:ascii="PT Astra Serif" w:hAnsi="PT Astra Serif"/>
                <w:i/>
                <w:color w:val="00000A"/>
                <w:sz w:val="24"/>
              </w:rPr>
              <w:t>(кем выдан)</w:t>
            </w:r>
          </w:p>
          <w:p w:rsidR="00C144DB" w:rsidRDefault="00EB5500">
            <w:pPr>
              <w:widowControl w:val="0"/>
              <w:tabs>
                <w:tab w:val="left" w:pos="708"/>
              </w:tabs>
              <w:spacing w:line="276" w:lineRule="auto"/>
              <w:rPr>
                <w:rFonts w:ascii="PT Astra Serif" w:hAnsi="PT Astra Serif"/>
                <w:color w:val="00000A"/>
                <w:sz w:val="24"/>
              </w:rPr>
            </w:pPr>
            <w:r>
              <w:rPr>
                <w:rFonts w:ascii="PT Astra Serif" w:hAnsi="PT Astra Serif"/>
                <w:color w:val="00000A"/>
                <w:sz w:val="24"/>
              </w:rPr>
              <w:t>Место жительства (с индексом) _________________________________________________</w:t>
            </w:r>
          </w:p>
        </w:tc>
      </w:tr>
    </w:tbl>
    <w:p w:rsidR="00C144DB" w:rsidRDefault="00C144DB">
      <w:pPr>
        <w:tabs>
          <w:tab w:val="left" w:pos="708"/>
        </w:tabs>
        <w:spacing w:line="276" w:lineRule="auto"/>
        <w:rPr>
          <w:rFonts w:ascii="PT Astra Serif" w:hAnsi="PT Astra Serif"/>
          <w:color w:val="00000A"/>
          <w:sz w:val="24"/>
        </w:rPr>
      </w:pPr>
    </w:p>
    <w:p w:rsidR="00C144DB" w:rsidRDefault="00C144DB">
      <w:pPr>
        <w:widowControl w:val="0"/>
        <w:spacing w:line="360" w:lineRule="auto"/>
        <w:rPr>
          <w:rFonts w:ascii="PT Astra Serif" w:hAnsi="PT Astra Serif"/>
          <w:sz w:val="24"/>
        </w:rPr>
      </w:pPr>
    </w:p>
    <w:tbl>
      <w:tblPr>
        <w:tblW w:w="9627" w:type="dxa"/>
        <w:tblLayout w:type="fixed"/>
        <w:tblLook w:val="04A0"/>
      </w:tblPr>
      <w:tblGrid>
        <w:gridCol w:w="9627"/>
      </w:tblGrid>
      <w:tr w:rsidR="00C144DB">
        <w:tc>
          <w:tcPr>
            <w:tcW w:w="9627" w:type="dxa"/>
            <w:tcBorders>
              <w:top w:val="single" w:sz="4" w:space="0" w:color="000000"/>
              <w:left w:val="single" w:sz="4" w:space="0" w:color="000000"/>
              <w:bottom w:val="single" w:sz="4" w:space="0" w:color="000000"/>
              <w:right w:val="single" w:sz="4" w:space="0" w:color="000000"/>
            </w:tcBorders>
          </w:tcPr>
          <w:p w:rsidR="00C144DB" w:rsidRDefault="00EB5500">
            <w:pPr>
              <w:widowControl w:val="0"/>
              <w:tabs>
                <w:tab w:val="left" w:pos="708"/>
              </w:tabs>
              <w:spacing w:line="276" w:lineRule="auto"/>
              <w:rPr>
                <w:rFonts w:ascii="PT Astra Serif" w:hAnsi="PT Astra Serif"/>
                <w:color w:val="00000A"/>
                <w:sz w:val="24"/>
              </w:rPr>
            </w:pPr>
            <w:r>
              <w:rPr>
                <w:rFonts w:ascii="PT Astra Serif" w:hAnsi="PT Astra Serif"/>
                <w:color w:val="00000A"/>
                <w:sz w:val="24"/>
              </w:rPr>
              <w:t>*Представитель заявителя _____________________________________________________</w:t>
            </w:r>
          </w:p>
          <w:p w:rsidR="00C144DB" w:rsidRDefault="00EB5500">
            <w:pPr>
              <w:widowControl w:val="0"/>
              <w:tabs>
                <w:tab w:val="left" w:pos="708"/>
              </w:tabs>
              <w:spacing w:line="276" w:lineRule="auto"/>
              <w:ind w:firstLine="708"/>
              <w:jc w:val="center"/>
              <w:rPr>
                <w:rFonts w:ascii="PT Astra Serif" w:hAnsi="PT Astra Serif"/>
                <w:i/>
                <w:color w:val="00000A"/>
                <w:sz w:val="24"/>
              </w:rPr>
            </w:pPr>
            <w:r>
              <w:rPr>
                <w:rFonts w:ascii="PT Astra Serif" w:hAnsi="PT Astra Serif"/>
                <w:i/>
                <w:color w:val="00000A"/>
                <w:sz w:val="24"/>
              </w:rPr>
              <w:t>(Ф.И.О.)</w:t>
            </w:r>
          </w:p>
          <w:p w:rsidR="00C144DB" w:rsidRDefault="00EB5500">
            <w:pPr>
              <w:widowControl w:val="0"/>
              <w:tabs>
                <w:tab w:val="left" w:pos="708"/>
              </w:tabs>
              <w:spacing w:line="276" w:lineRule="auto"/>
              <w:rPr>
                <w:rFonts w:ascii="PT Astra Serif" w:hAnsi="PT Astra Serif"/>
                <w:color w:val="00000A"/>
                <w:sz w:val="24"/>
              </w:rPr>
            </w:pPr>
            <w:r>
              <w:rPr>
                <w:rFonts w:ascii="PT Astra Serif" w:hAnsi="PT Astra Serif"/>
                <w:color w:val="00000A"/>
                <w:sz w:val="24"/>
              </w:rPr>
              <w:t>действует на основании доверенности от «____» ________ ______г. №________________</w:t>
            </w:r>
          </w:p>
          <w:p w:rsidR="00C144DB" w:rsidRDefault="00EB5500">
            <w:pPr>
              <w:widowControl w:val="0"/>
              <w:tabs>
                <w:tab w:val="left" w:pos="708"/>
              </w:tabs>
              <w:spacing w:line="276" w:lineRule="auto"/>
              <w:jc w:val="left"/>
              <w:rPr>
                <w:rFonts w:ascii="PT Astra Serif" w:hAnsi="PT Astra Serif"/>
                <w:color w:val="00000A"/>
                <w:sz w:val="24"/>
              </w:rPr>
            </w:pPr>
            <w:r>
              <w:rPr>
                <w:rFonts w:ascii="PT Astra Serif" w:hAnsi="PT Astra Serif"/>
                <w:color w:val="00000A"/>
                <w:sz w:val="24"/>
              </w:rPr>
              <w:t>Документ, удостоверяющий представителя заявителя ____________________________________________________________________________</w:t>
            </w:r>
          </w:p>
          <w:p w:rsidR="00C144DB" w:rsidRDefault="00EB5500">
            <w:pPr>
              <w:widowControl w:val="0"/>
              <w:tabs>
                <w:tab w:val="left" w:pos="708"/>
              </w:tabs>
              <w:spacing w:line="276" w:lineRule="auto"/>
              <w:rPr>
                <w:rFonts w:ascii="PT Astra Serif" w:hAnsi="PT Astra Serif"/>
                <w:color w:val="00000A"/>
                <w:sz w:val="23"/>
              </w:rPr>
            </w:pPr>
            <w:r>
              <w:rPr>
                <w:rFonts w:ascii="PT Astra Serif" w:hAnsi="PT Astra Serif"/>
                <w:color w:val="00000A"/>
                <w:sz w:val="23"/>
              </w:rPr>
              <w:t>(</w:t>
            </w:r>
            <w:r>
              <w:rPr>
                <w:rFonts w:ascii="PT Astra Serif" w:hAnsi="PT Astra Serif"/>
                <w:i/>
                <w:color w:val="00000A"/>
                <w:sz w:val="21"/>
              </w:rPr>
              <w:t>наименование документа, серия, номер, дата и место выдачи (регистрации), кем и когда выдан</w:t>
            </w:r>
            <w:r>
              <w:rPr>
                <w:rFonts w:ascii="PT Astra Serif" w:hAnsi="PT Astra Serif"/>
                <w:color w:val="00000A"/>
                <w:sz w:val="21"/>
              </w:rPr>
              <w:t>)</w:t>
            </w:r>
          </w:p>
        </w:tc>
      </w:tr>
    </w:tbl>
    <w:p w:rsidR="00C144DB" w:rsidRDefault="00C144DB">
      <w:pPr>
        <w:spacing w:line="160" w:lineRule="exact"/>
        <w:ind w:left="-709" w:right="-142"/>
        <w:rPr>
          <w:rFonts w:ascii="PT Astra Serif" w:hAnsi="PT Astra Serif"/>
          <w:b/>
          <w:color w:val="00000A"/>
          <w:sz w:val="24"/>
        </w:rPr>
      </w:pPr>
    </w:p>
    <w:p w:rsidR="00C144DB" w:rsidRDefault="00C144DB">
      <w:pPr>
        <w:spacing w:line="160" w:lineRule="exact"/>
        <w:ind w:left="-709" w:right="-142"/>
        <w:rPr>
          <w:rFonts w:ascii="PT Astra Serif" w:hAnsi="PT Astra Serif"/>
          <w:b/>
          <w:color w:val="00000A"/>
          <w:sz w:val="24"/>
        </w:rPr>
      </w:pPr>
    </w:p>
    <w:tbl>
      <w:tblPr>
        <w:tblW w:w="9627" w:type="dxa"/>
        <w:tblLayout w:type="fixed"/>
        <w:tblLook w:val="04A0"/>
      </w:tblPr>
      <w:tblGrid>
        <w:gridCol w:w="9627"/>
      </w:tblGrid>
      <w:tr w:rsidR="00C144DB">
        <w:tc>
          <w:tcPr>
            <w:tcW w:w="9627" w:type="dxa"/>
            <w:tcBorders>
              <w:top w:val="single" w:sz="4" w:space="0" w:color="000000"/>
              <w:left w:val="single" w:sz="4" w:space="0" w:color="000000"/>
              <w:bottom w:val="single" w:sz="4" w:space="0" w:color="000000"/>
              <w:right w:val="single" w:sz="4" w:space="0" w:color="000000"/>
            </w:tcBorders>
          </w:tcPr>
          <w:p w:rsidR="00C144DB" w:rsidRDefault="00EB5500">
            <w:pPr>
              <w:widowControl w:val="0"/>
              <w:tabs>
                <w:tab w:val="left" w:pos="708"/>
              </w:tabs>
              <w:spacing w:line="276" w:lineRule="auto"/>
              <w:jc w:val="center"/>
              <w:rPr>
                <w:rFonts w:ascii="PT Astra Serif" w:hAnsi="PT Astra Serif"/>
                <w:b/>
                <w:color w:val="00000A"/>
                <w:sz w:val="24"/>
              </w:rPr>
            </w:pPr>
            <w:r>
              <w:rPr>
                <w:rFonts w:ascii="PT Astra Serif" w:hAnsi="PT Astra Serif"/>
                <w:b/>
                <w:color w:val="00000A"/>
                <w:sz w:val="24"/>
              </w:rPr>
              <w:t>Для юридических лиц:</w:t>
            </w:r>
          </w:p>
          <w:p w:rsidR="00C144DB" w:rsidRDefault="00EB5500">
            <w:pPr>
              <w:widowControl w:val="0"/>
              <w:tabs>
                <w:tab w:val="left" w:pos="708"/>
              </w:tabs>
              <w:spacing w:line="276" w:lineRule="auto"/>
              <w:rPr>
                <w:rFonts w:ascii="PT Astra Serif" w:hAnsi="PT Astra Serif"/>
                <w:color w:val="00000A"/>
                <w:sz w:val="24"/>
              </w:rPr>
            </w:pPr>
            <w:r>
              <w:rPr>
                <w:rFonts w:ascii="PT Astra Serif" w:hAnsi="PT Astra Serif"/>
                <w:color w:val="00000A"/>
                <w:sz w:val="24"/>
              </w:rPr>
              <w:t>_____________________________________________________________________________</w:t>
            </w:r>
          </w:p>
          <w:p w:rsidR="00C144DB" w:rsidRDefault="00EB5500">
            <w:pPr>
              <w:widowControl w:val="0"/>
              <w:tabs>
                <w:tab w:val="left" w:pos="708"/>
              </w:tabs>
              <w:spacing w:line="276" w:lineRule="auto"/>
              <w:jc w:val="center"/>
              <w:rPr>
                <w:rFonts w:ascii="PT Astra Serif" w:hAnsi="PT Astra Serif"/>
                <w:color w:val="00000A"/>
                <w:sz w:val="24"/>
              </w:rPr>
            </w:pPr>
            <w:r>
              <w:rPr>
                <w:rFonts w:ascii="PT Astra Serif" w:hAnsi="PT Astra Serif"/>
                <w:color w:val="00000A"/>
                <w:sz w:val="16"/>
              </w:rPr>
              <w:t>(полное наименование, ИНН, ОГРН юридического лица/ИП, подающего заявку)</w:t>
            </w:r>
          </w:p>
          <w:p w:rsidR="00C144DB" w:rsidRDefault="00EB5500">
            <w:pPr>
              <w:widowControl w:val="0"/>
              <w:tabs>
                <w:tab w:val="left" w:pos="708"/>
              </w:tabs>
              <w:spacing w:line="276" w:lineRule="auto"/>
              <w:rPr>
                <w:rFonts w:ascii="PT Astra Serif" w:hAnsi="PT Astra Serif"/>
                <w:color w:val="00000A"/>
                <w:sz w:val="24"/>
              </w:rPr>
            </w:pPr>
            <w:r>
              <w:rPr>
                <w:rFonts w:ascii="PT Astra Serif" w:hAnsi="PT Astra Serif"/>
                <w:color w:val="00000A"/>
                <w:sz w:val="24"/>
              </w:rPr>
              <w:t>_____________________________________________________________________________</w:t>
            </w:r>
          </w:p>
          <w:p w:rsidR="00C144DB" w:rsidRDefault="00C144DB">
            <w:pPr>
              <w:widowControl w:val="0"/>
              <w:tabs>
                <w:tab w:val="left" w:pos="708"/>
              </w:tabs>
              <w:spacing w:line="276" w:lineRule="auto"/>
              <w:rPr>
                <w:rFonts w:ascii="PT Astra Serif" w:hAnsi="PT Astra Serif"/>
                <w:color w:val="00000A"/>
                <w:sz w:val="24"/>
              </w:rPr>
            </w:pPr>
          </w:p>
        </w:tc>
      </w:tr>
    </w:tbl>
    <w:p w:rsidR="00C144DB" w:rsidRDefault="00EB5500">
      <w:pPr>
        <w:widowControl w:val="0"/>
        <w:spacing w:line="360" w:lineRule="auto"/>
        <w:ind w:right="1"/>
        <w:rPr>
          <w:rFonts w:ascii="PT Astra Serif" w:hAnsi="PT Astra Serif"/>
          <w:sz w:val="24"/>
        </w:rPr>
      </w:pPr>
      <w:r>
        <w:rPr>
          <w:rFonts w:ascii="PT Astra Serif" w:hAnsi="PT Astra Serif"/>
          <w:sz w:val="24"/>
        </w:rPr>
        <w:t>Банковские реквизиты Претендента для возврата задатка:</w:t>
      </w:r>
    </w:p>
    <w:p w:rsidR="00C144DB" w:rsidRDefault="00EB5500">
      <w:pPr>
        <w:widowControl w:val="0"/>
        <w:spacing w:before="60"/>
        <w:ind w:right="1"/>
        <w:rPr>
          <w:rFonts w:ascii="PT Astra Serif" w:hAnsi="PT Astra Serif"/>
          <w:sz w:val="24"/>
        </w:rPr>
      </w:pPr>
      <w:r>
        <w:rPr>
          <w:rFonts w:ascii="PT Astra Serif" w:hAnsi="PT Astra Serif"/>
          <w:sz w:val="24"/>
        </w:rPr>
        <w:t>р/с ______________________________, банк получателя ____________________________, БИК____________________, к/с_________________, ИНН получателя ________________, Получатель платежа ______________________________________________</w:t>
      </w:r>
    </w:p>
    <w:p w:rsidR="00C144DB" w:rsidRDefault="00EB5500">
      <w:pPr>
        <w:widowControl w:val="0"/>
        <w:spacing w:before="60"/>
        <w:ind w:right="1"/>
        <w:rPr>
          <w:rFonts w:ascii="PT Astra Serif" w:hAnsi="PT Astra Serif"/>
          <w:sz w:val="24"/>
        </w:rPr>
      </w:pPr>
      <w:r>
        <w:rPr>
          <w:rFonts w:ascii="PT Astra Serif" w:hAnsi="PT Astra Serif"/>
          <w:sz w:val="24"/>
        </w:rPr>
        <w:t>_____________</w:t>
      </w:r>
    </w:p>
    <w:p w:rsidR="00C144DB" w:rsidRDefault="00EB5500">
      <w:pPr>
        <w:widowControl w:val="0"/>
        <w:rPr>
          <w:rFonts w:ascii="PT Astra Serif" w:hAnsi="PT Astra Serif"/>
          <w:sz w:val="22"/>
        </w:rPr>
      </w:pPr>
      <w:r>
        <w:rPr>
          <w:rFonts w:ascii="PT Astra Serif" w:hAnsi="PT Astra Serif"/>
          <w:sz w:val="22"/>
        </w:rPr>
        <w:t>принимая решение об участии в аукционе на право заключения договора аренды:</w:t>
      </w:r>
    </w:p>
    <w:p w:rsidR="00C144DB" w:rsidRDefault="00C144DB">
      <w:pPr>
        <w:widowControl w:val="0"/>
        <w:ind w:firstLine="426"/>
        <w:rPr>
          <w:sz w:val="22"/>
        </w:rPr>
      </w:pPr>
    </w:p>
    <w:p w:rsidR="00C40B49" w:rsidRDefault="00C40B49" w:rsidP="00C40B49">
      <w:pPr>
        <w:widowControl w:val="0"/>
        <w:ind w:firstLine="426"/>
        <w:rPr>
          <w:rFonts w:ascii="PT Astra Serif" w:hAnsi="PT Astra Serif"/>
          <w:sz w:val="24"/>
        </w:rPr>
      </w:pPr>
      <w:r>
        <w:rPr>
          <w:rFonts w:ascii="PT Astra Serif" w:hAnsi="PT Astra Serif"/>
          <w:sz w:val="24"/>
          <w:u w:val="single"/>
        </w:rPr>
        <w:t>Лот № 1</w:t>
      </w:r>
      <w:r>
        <w:rPr>
          <w:rFonts w:ascii="PT Astra Serif" w:hAnsi="PT Astra Serif"/>
          <w:sz w:val="24"/>
        </w:rPr>
        <w:t xml:space="preserve">: </w:t>
      </w:r>
    </w:p>
    <w:p w:rsidR="00F001BA" w:rsidRDefault="00F001BA" w:rsidP="00F001BA">
      <w:r>
        <w:rPr>
          <w:rFonts w:ascii="PT Astra Serif" w:hAnsi="PT Astra Serif"/>
          <w:sz w:val="24"/>
        </w:rPr>
        <w:t>право заключения договора аренды земельного участка из земель населённых пунктов</w:t>
      </w:r>
      <w:r>
        <w:br/>
      </w:r>
      <w:r>
        <w:rPr>
          <w:rFonts w:ascii="PT Astra Serif" w:hAnsi="PT Astra Serif"/>
          <w:sz w:val="24"/>
        </w:rPr>
        <w:t>с кадастровым номером 71:09:020216:1755, площадь: 1000 кв. м., адрес: Тульская область, Заокский район, п. Пахомово, вблизи земельного участка с К№71:09:020408:180, вид разрешенного использования: общественное питание.</w:t>
      </w:r>
    </w:p>
    <w:p w:rsidR="00C40B49" w:rsidRDefault="00C40B49" w:rsidP="00C40B49">
      <w:pPr>
        <w:pStyle w:val="10"/>
        <w:spacing w:before="0" w:line="240" w:lineRule="auto"/>
        <w:ind w:right="40" w:firstLine="426"/>
        <w:rPr>
          <w:rFonts w:ascii="PT Astra Serif" w:hAnsi="PT Astra Serif"/>
          <w:b/>
          <w:sz w:val="24"/>
        </w:rPr>
      </w:pPr>
    </w:p>
    <w:p w:rsidR="00F001BA" w:rsidRDefault="00F001BA" w:rsidP="00F001BA">
      <w:pPr>
        <w:pStyle w:val="10"/>
        <w:spacing w:before="0" w:line="240" w:lineRule="auto"/>
        <w:ind w:right="40" w:firstLine="426"/>
      </w:pPr>
      <w:r>
        <w:rPr>
          <w:rFonts w:ascii="PT Astra Serif" w:hAnsi="PT Astra Serif"/>
          <w:b/>
          <w:sz w:val="24"/>
        </w:rPr>
        <w:t>Начальная цена предмета Аукциона</w:t>
      </w:r>
      <w:r>
        <w:rPr>
          <w:rFonts w:ascii="PT Astra Serif" w:hAnsi="PT Astra Serif"/>
          <w:sz w:val="24"/>
        </w:rPr>
        <w:t xml:space="preserve"> (начальный размер ежегодной арендной платы) – 367 880 (триста шестьдесят семь тысяч восемьсот восемьдесят) рублей.</w:t>
      </w:r>
    </w:p>
    <w:p w:rsidR="00F001BA" w:rsidRDefault="00F001BA" w:rsidP="00F001BA">
      <w:pPr>
        <w:pStyle w:val="10"/>
        <w:spacing w:before="0" w:line="240" w:lineRule="auto"/>
        <w:ind w:right="40" w:firstLine="426"/>
      </w:pPr>
      <w:r w:rsidRPr="006A4F48">
        <w:rPr>
          <w:rFonts w:ascii="PT Astra Serif" w:hAnsi="PT Astra Serif"/>
          <w:b/>
          <w:sz w:val="24"/>
        </w:rPr>
        <w:t>Сумма задатка</w:t>
      </w:r>
      <w:r>
        <w:rPr>
          <w:rFonts w:ascii="PT Astra Serif" w:hAnsi="PT Astra Serif"/>
          <w:b/>
          <w:sz w:val="24"/>
        </w:rPr>
        <w:t xml:space="preserve"> </w:t>
      </w:r>
      <w:r w:rsidRPr="006A4F48">
        <w:rPr>
          <w:rFonts w:ascii="PT Astra Serif" w:hAnsi="PT Astra Serif"/>
          <w:sz w:val="24"/>
        </w:rPr>
        <w:t xml:space="preserve">– </w:t>
      </w:r>
      <w:r>
        <w:rPr>
          <w:rFonts w:ascii="PT Astra Serif" w:hAnsi="PT Astra Serif"/>
          <w:sz w:val="24"/>
        </w:rPr>
        <w:t xml:space="preserve"> 367 880 (триста шестьдесят семь тысяч восемьсот восемьдесят) рублей.</w:t>
      </w:r>
    </w:p>
    <w:p w:rsidR="00C144DB" w:rsidRDefault="00F001BA" w:rsidP="00820565">
      <w:pPr>
        <w:pStyle w:val="10"/>
        <w:spacing w:before="0" w:line="240" w:lineRule="auto"/>
        <w:ind w:right="40" w:firstLine="426"/>
        <w:rPr>
          <w:rFonts w:ascii="PT Astra Serif" w:hAnsi="PT Astra Serif"/>
          <w:b/>
        </w:rPr>
      </w:pPr>
      <w:r>
        <w:rPr>
          <w:rFonts w:ascii="PT Astra Serif" w:hAnsi="PT Astra Serif"/>
          <w:b/>
          <w:sz w:val="24"/>
        </w:rPr>
        <w:t>Шаг Аукциона (3%)</w:t>
      </w:r>
      <w:r>
        <w:rPr>
          <w:rFonts w:ascii="PT Astra Serif" w:hAnsi="PT Astra Serif"/>
          <w:sz w:val="24"/>
        </w:rPr>
        <w:t xml:space="preserve"> – </w:t>
      </w:r>
      <w:r w:rsidR="00820565">
        <w:rPr>
          <w:rFonts w:ascii="PT Astra Serif" w:hAnsi="PT Astra Serif"/>
          <w:sz w:val="24"/>
        </w:rPr>
        <w:t>(одиннадцать тысяч тридцать шесть) рублей 40 копеек.</w:t>
      </w:r>
    </w:p>
    <w:p w:rsidR="00C144DB" w:rsidRDefault="00EB5500">
      <w:pPr>
        <w:widowControl w:val="0"/>
        <w:ind w:firstLine="426"/>
        <w:rPr>
          <w:rFonts w:ascii="PT Astra Serif" w:hAnsi="PT Astra Serif"/>
          <w:sz w:val="22"/>
        </w:rPr>
      </w:pPr>
      <w:r>
        <w:rPr>
          <w:rFonts w:ascii="PT Astra Serif" w:hAnsi="PT Astra Serif"/>
          <w:sz w:val="22"/>
        </w:rPr>
        <w:t>Заявитель обязуется:</w:t>
      </w:r>
    </w:p>
    <w:p w:rsidR="00C144DB" w:rsidRDefault="00EB5500">
      <w:pPr>
        <w:spacing w:line="230" w:lineRule="exact"/>
        <w:ind w:firstLine="425"/>
        <w:rPr>
          <w:rFonts w:ascii="PT Astra Serif" w:hAnsi="PT Astra Serif"/>
          <w:sz w:val="22"/>
        </w:rPr>
      </w:pPr>
      <w:r>
        <w:rPr>
          <w:rFonts w:ascii="PT Astra Serif" w:hAnsi="PT Astra Serif"/>
          <w:sz w:val="22"/>
        </w:rPr>
        <w:t>1) соблюдать условия, содержащиеся в извещении о проведении Аукциона, опубликованном</w:t>
      </w:r>
      <w:r>
        <w:br/>
      </w:r>
      <w:r>
        <w:rPr>
          <w:rFonts w:ascii="PT Astra Serif" w:hAnsi="PT Astra Serif"/>
          <w:sz w:val="22"/>
        </w:rPr>
        <w:t xml:space="preserve">на сайтах torgi.gov.ru, </w:t>
      </w:r>
      <w:hyperlink r:id="rId26" w:history="1">
        <w:r w:rsidR="00C40B49" w:rsidRPr="00FA12C8">
          <w:rPr>
            <w:rFonts w:ascii="PT Astra Serif" w:hAnsi="PT Astra Serif"/>
            <w:bCs/>
            <w:spacing w:val="-6"/>
            <w:sz w:val="24"/>
            <w:szCs w:val="24"/>
          </w:rPr>
          <w:t>http://utp.sberbank-ast.ru</w:t>
        </w:r>
      </w:hyperlink>
      <w:r>
        <w:rPr>
          <w:rFonts w:ascii="PT Astra Serif" w:hAnsi="PT Astra Serif"/>
          <w:sz w:val="22"/>
        </w:rPr>
        <w:t>, а также порядок проведения Аукциона, установленный Земельным кодексом Российской Федерации, Регламентом электронной торговой площадки АО «</w:t>
      </w:r>
      <w:r w:rsidR="00C40B49">
        <w:rPr>
          <w:rFonts w:ascii="PT Astra Serif" w:hAnsi="PT Astra Serif"/>
          <w:sz w:val="22"/>
        </w:rPr>
        <w:t>Сбербанк-АСТ</w:t>
      </w:r>
      <w:r w:rsidR="00B977B6">
        <w:rPr>
          <w:rFonts w:ascii="PT Astra Serif" w:hAnsi="PT Astra Serif"/>
          <w:sz w:val="22"/>
        </w:rPr>
        <w:t xml:space="preserve">» </w:t>
      </w:r>
      <w:r>
        <w:rPr>
          <w:rFonts w:ascii="PT Astra Serif" w:hAnsi="PT Astra Serif"/>
          <w:sz w:val="22"/>
        </w:rPr>
        <w:t>и извещением о проведении Аукциона;</w:t>
      </w:r>
    </w:p>
    <w:p w:rsidR="00C144DB" w:rsidRDefault="00EB5500">
      <w:pPr>
        <w:spacing w:line="230" w:lineRule="exact"/>
        <w:ind w:firstLine="425"/>
        <w:rPr>
          <w:rFonts w:ascii="PT Astra Serif" w:hAnsi="PT Astra Serif"/>
          <w:sz w:val="22"/>
        </w:rPr>
      </w:pPr>
      <w:r>
        <w:rPr>
          <w:rFonts w:ascii="PT Astra Serif" w:hAnsi="PT Astra Serif"/>
          <w:sz w:val="22"/>
        </w:rPr>
        <w:lastRenderedPageBreak/>
        <w:t xml:space="preserve">2) в случае признания победителем или единственным участником Аукциона заключить договор аренды земельного участка с </w:t>
      </w:r>
      <w:r w:rsidR="0023787A">
        <w:rPr>
          <w:rFonts w:ascii="PT Astra Serif" w:hAnsi="PT Astra Serif"/>
          <w:sz w:val="22"/>
        </w:rPr>
        <w:t xml:space="preserve">комитетом по земельно-имущественным отношениям администрации муниципального образования Заокский район </w:t>
      </w:r>
      <w:r>
        <w:rPr>
          <w:rFonts w:ascii="PT Astra Serif" w:hAnsi="PT Astra Serif"/>
          <w:sz w:val="22"/>
        </w:rPr>
        <w:t>в соответствии с Земельным кодексом Российской Федерации.</w:t>
      </w:r>
    </w:p>
    <w:p w:rsidR="00C144DB" w:rsidRDefault="00EB5500">
      <w:pPr>
        <w:spacing w:before="60"/>
        <w:ind w:firstLine="426"/>
        <w:rPr>
          <w:rFonts w:ascii="PT Astra Serif" w:hAnsi="PT Astra Serif"/>
          <w:sz w:val="22"/>
        </w:rPr>
      </w:pPr>
      <w:r>
        <w:rPr>
          <w:rFonts w:ascii="PT Astra Serif" w:hAnsi="PT Astra Serif"/>
          <w:sz w:val="22"/>
        </w:rPr>
        <w:t>Заявитель согласен с тем, что в случае признания его победителем или единственным участником Аукциона внесенный им задаток за участие в аукционе не возвращается, перечисляется на счёт продавца и засчитывается в счёт арендной платы за него</w:t>
      </w:r>
      <w:r w:rsidR="0023787A">
        <w:rPr>
          <w:rFonts w:ascii="PT Astra Serif" w:hAnsi="PT Astra Serif"/>
          <w:sz w:val="22"/>
        </w:rPr>
        <w:t>.</w:t>
      </w:r>
      <w:r>
        <w:rPr>
          <w:rFonts w:ascii="PT Astra Serif" w:hAnsi="PT Astra Serif"/>
          <w:sz w:val="22"/>
        </w:rPr>
        <w:t xml:space="preserve"> </w:t>
      </w:r>
    </w:p>
    <w:p w:rsidR="00C144DB" w:rsidRDefault="00EB5500">
      <w:pPr>
        <w:spacing w:before="60"/>
        <w:ind w:firstLine="426"/>
        <w:rPr>
          <w:rFonts w:ascii="PT Astra Serif" w:hAnsi="PT Astra Serif"/>
          <w:sz w:val="22"/>
        </w:rPr>
      </w:pPr>
      <w:r>
        <w:rPr>
          <w:rFonts w:ascii="PT Astra Serif" w:hAnsi="PT Astra Serif"/>
          <w:sz w:val="22"/>
        </w:rPr>
        <w:t xml:space="preserve">Заявитель согласен, что в случае его отказа или уклонения от заключения договора </w:t>
      </w:r>
      <w:r>
        <w:rPr>
          <w:rFonts w:ascii="PT Astra Serif" w:hAnsi="PT Astra Serif"/>
          <w:sz w:val="22"/>
        </w:rPr>
        <w:br/>
        <w:t>в соответствии с пп. 13, 14, 20 ст. 39.12 Земельного кодекса Российской Федерации внесенный им задаток за участие в аукционе не возвращается.</w:t>
      </w:r>
    </w:p>
    <w:p w:rsidR="00C144DB" w:rsidRDefault="00EB5500">
      <w:pPr>
        <w:spacing w:before="120"/>
        <w:ind w:firstLine="426"/>
        <w:rPr>
          <w:vertAlign w:val="superscript"/>
        </w:rPr>
      </w:pPr>
      <w:r>
        <w:rPr>
          <w:rFonts w:ascii="PT Astra Serif" w:hAnsi="PT Astra Serif"/>
          <w:b/>
        </w:rPr>
        <w:t>Заявитель</w:t>
      </w:r>
      <w:r>
        <w:rPr>
          <w:b/>
        </w:rPr>
        <w:t xml:space="preserve"> подтверждает</w:t>
      </w:r>
      <w:r>
        <w:t>, что участие в Аукционе и заключение по его итогам договора аренды для __________________________________________________________________________________________,</w:t>
      </w:r>
    </w:p>
    <w:p w:rsidR="00C144DB" w:rsidRDefault="00EB5500">
      <w:pPr>
        <w:ind w:left="5672" w:firstLine="709"/>
      </w:pPr>
      <w:r>
        <w:rPr>
          <w:vertAlign w:val="superscript"/>
        </w:rPr>
        <w:t xml:space="preserve">наименование юридического лица </w:t>
      </w:r>
    </w:p>
    <w:p w:rsidR="00C144DB" w:rsidRDefault="00EB5500">
      <w:pPr>
        <w:rPr>
          <w:i/>
        </w:rPr>
      </w:pPr>
      <w:r>
        <w:t>крупной сделкой не является и осуществляется в пределах обычной хозяйственной деятельностью юридического лица</w:t>
      </w:r>
      <w:r>
        <w:rPr>
          <w:i/>
        </w:rPr>
        <w:t>.</w:t>
      </w:r>
    </w:p>
    <w:p w:rsidR="00C144DB" w:rsidRDefault="00EB5500">
      <w:pPr>
        <w:spacing w:before="40"/>
        <w:ind w:firstLine="426"/>
        <w:rPr>
          <w:b/>
        </w:rPr>
      </w:pPr>
      <w:r>
        <w:rPr>
          <w:rFonts w:ascii="PT Astra Serif" w:hAnsi="PT Astra Serif"/>
          <w:b/>
        </w:rPr>
        <w:t>Заявитель</w:t>
      </w:r>
      <w:r>
        <w:rPr>
          <w:b/>
        </w:rPr>
        <w:t xml:space="preserve"> заявляет об (отсутствии /наличии) в отношении ____________________________________________________________________________________</w:t>
      </w:r>
    </w:p>
    <w:p w:rsidR="00C144DB" w:rsidRDefault="00EB5500">
      <w:pPr>
        <w:tabs>
          <w:tab w:val="left" w:pos="720"/>
          <w:tab w:val="left" w:pos="900"/>
        </w:tabs>
      </w:pPr>
      <w:r>
        <w:rPr>
          <w:b/>
        </w:rPr>
        <w:tab/>
      </w:r>
      <w:r>
        <w:rPr>
          <w:b/>
        </w:rPr>
        <w:tab/>
      </w:r>
      <w:r>
        <w:rPr>
          <w:b/>
        </w:rPr>
        <w:tab/>
      </w:r>
      <w:r>
        <w:rPr>
          <w:b/>
        </w:rPr>
        <w:tab/>
      </w:r>
      <w:r>
        <w:rPr>
          <w:b/>
        </w:rPr>
        <w:tab/>
      </w:r>
      <w:r>
        <w:rPr>
          <w:b/>
        </w:rPr>
        <w:tab/>
      </w:r>
      <w:r>
        <w:rPr>
          <w:b/>
          <w:vertAlign w:val="superscript"/>
        </w:rPr>
        <w:t>(</w:t>
      </w:r>
      <w:r>
        <w:rPr>
          <w:vertAlign w:val="superscript"/>
        </w:rPr>
        <w:t>наименование заявителя)</w:t>
      </w:r>
    </w:p>
    <w:p w:rsidR="00C144DB" w:rsidRDefault="00EB5500">
      <w:pPr>
        <w:ind w:firstLine="426"/>
      </w:pPr>
      <w:r>
        <w:t>1) процедуры ликвидации и/или решения арбитражного суда о признании банкротом и об открытии конкурсного производства;</w:t>
      </w:r>
    </w:p>
    <w:p w:rsidR="00C144DB" w:rsidRDefault="00EB5500">
      <w:pPr>
        <w:ind w:firstLine="426"/>
        <w:rPr>
          <w:b/>
        </w:rPr>
      </w:pPr>
      <w:r>
        <w:rPr>
          <w:rFonts w:ascii="PT Astra Serif" w:hAnsi="PT Astra Serif"/>
          <w:sz w:val="22"/>
        </w:rPr>
        <w:t>2) применения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p w:rsidR="00C144DB" w:rsidRDefault="00C144DB">
      <w:pPr>
        <w:widowControl w:val="0"/>
        <w:spacing w:line="240" w:lineRule="exact"/>
        <w:ind w:firstLine="425"/>
        <w:jc w:val="center"/>
        <w:rPr>
          <w:rFonts w:ascii="PT Astra Serif" w:hAnsi="PT Astra Serif"/>
          <w:sz w:val="22"/>
        </w:rPr>
      </w:pPr>
    </w:p>
    <w:p w:rsidR="00C144DB" w:rsidRDefault="00EB5500">
      <w:pPr>
        <w:widowControl w:val="0"/>
        <w:spacing w:line="240" w:lineRule="exact"/>
        <w:ind w:firstLine="425"/>
        <w:jc w:val="center"/>
        <w:rPr>
          <w:rFonts w:ascii="PT Astra Serif" w:hAnsi="PT Astra Serif"/>
          <w:sz w:val="22"/>
        </w:rPr>
      </w:pPr>
      <w:r>
        <w:rPr>
          <w:rFonts w:ascii="PT Astra Serif" w:hAnsi="PT Astra Serif"/>
          <w:sz w:val="22"/>
        </w:rPr>
        <w:t xml:space="preserve">Я,_________________________________________________________________________________, </w:t>
      </w:r>
    </w:p>
    <w:p w:rsidR="00C144DB" w:rsidRDefault="00EB5500">
      <w:pPr>
        <w:widowControl w:val="0"/>
        <w:spacing w:line="240" w:lineRule="exact"/>
        <w:ind w:firstLine="425"/>
        <w:jc w:val="center"/>
        <w:rPr>
          <w:rFonts w:ascii="PT Astra Serif" w:hAnsi="PT Astra Serif"/>
          <w:sz w:val="22"/>
          <w:vertAlign w:val="superscript"/>
        </w:rPr>
      </w:pPr>
      <w:r>
        <w:rPr>
          <w:rFonts w:ascii="PT Astra Serif" w:hAnsi="PT Astra Serif"/>
          <w:sz w:val="22"/>
          <w:vertAlign w:val="superscript"/>
        </w:rPr>
        <w:t>(фамилия, имя, отчество полностью)</w:t>
      </w:r>
    </w:p>
    <w:p w:rsidR="00C144DB" w:rsidRDefault="00EB5500">
      <w:pPr>
        <w:spacing w:before="60" w:line="230" w:lineRule="exact"/>
        <w:rPr>
          <w:rFonts w:ascii="PT Astra Serif" w:hAnsi="PT Astra Serif"/>
          <w:sz w:val="22"/>
        </w:rPr>
      </w:pPr>
      <w:r>
        <w:rPr>
          <w:rFonts w:ascii="PT Astra Serif" w:hAnsi="PT Astra Serif"/>
          <w:sz w:val="22"/>
        </w:rPr>
        <w:t xml:space="preserve">в соответствии с требованиями статьи 9 </w:t>
      </w:r>
      <w:r>
        <w:rPr>
          <w:rFonts w:ascii="PT Astra Serif" w:hAnsi="PT Astra Serif"/>
          <w:caps/>
          <w:sz w:val="22"/>
        </w:rPr>
        <w:t>Ф</w:t>
      </w:r>
      <w:r>
        <w:rPr>
          <w:rFonts w:ascii="PT Astra Serif" w:hAnsi="PT Astra Serif"/>
          <w:sz w:val="22"/>
        </w:rPr>
        <w:t xml:space="preserve">едерального закона от 27.07.2006 № 152-ФЗ </w:t>
      </w:r>
      <w:r>
        <w:rPr>
          <w:rFonts w:ascii="PT Astra Serif" w:hAnsi="PT Astra Serif"/>
          <w:sz w:val="22"/>
        </w:rPr>
        <w:br/>
        <w:t xml:space="preserve">«О персональных данных» дает согласие на автоматизированную, а также без использования средств автоматизации, обработку своих персональных данных включающих фамилию, имя, отчество, ИНН, паспортные данные, адрес места жительства, должность, сведения о месте работы, адрес электронной почты, контактный(е) телефон(ы), в целях осуществления действий, предусмотренных </w:t>
      </w:r>
      <w:r w:rsidR="00B977B6">
        <w:rPr>
          <w:rFonts w:ascii="PT Astra Serif" w:hAnsi="PT Astra Serif"/>
          <w:sz w:val="22"/>
        </w:rPr>
        <w:t>положением о комитете по земельно-имущественным отношениям администрации муниципального образования Заокский район, Уставом муниципального образования Заокский район</w:t>
      </w:r>
      <w:r>
        <w:rPr>
          <w:rFonts w:ascii="PT Astra Serif" w:hAnsi="PT Astra Serif"/>
          <w:sz w:val="22"/>
        </w:rPr>
        <w:t xml:space="preserve">, в том числе включение моих фамилии, имени, отчества, ИНН, паспортных данных, адреса места жительства, должности, сведений о месте работы, адреса электронной почты, в общедоступные источники персональных данных и предоставляет </w:t>
      </w:r>
      <w:r w:rsidR="00B977B6">
        <w:rPr>
          <w:rFonts w:ascii="PT Astra Serif" w:hAnsi="PT Astra Serif"/>
          <w:sz w:val="22"/>
        </w:rPr>
        <w:t>комитету по земельно-имущественным отношениям администрации муниципального образования Заокский район</w:t>
      </w:r>
      <w:r>
        <w:rPr>
          <w:rFonts w:ascii="PT Astra Serif" w:hAnsi="PT Astra Serif"/>
          <w:sz w:val="22"/>
        </w:rPr>
        <w:t xml:space="preserve"> право осуществлять все действия (операции) с персональными данными Заявителя, включая сбор, систематизацию, накопление, хранение, обновление, изменение, использование, обезличивание, блокирование, уничтожение, публикацию.</w:t>
      </w:r>
    </w:p>
    <w:p w:rsidR="00C144DB" w:rsidRDefault="00EB5500">
      <w:pPr>
        <w:widowControl w:val="0"/>
        <w:spacing w:line="240" w:lineRule="exact"/>
        <w:ind w:firstLine="425"/>
        <w:rPr>
          <w:rFonts w:ascii="PT Astra Serif" w:hAnsi="PT Astra Serif"/>
          <w:sz w:val="22"/>
        </w:rPr>
      </w:pPr>
      <w:r>
        <w:rPr>
          <w:rFonts w:ascii="PT Astra Serif" w:hAnsi="PT Astra Serif"/>
          <w:sz w:val="22"/>
        </w:rPr>
        <w:t>Я подтверждаю, что, давая данное согласие, я действую своей волей и в своих интересах.</w:t>
      </w:r>
    </w:p>
    <w:p w:rsidR="00C144DB" w:rsidRDefault="00EB5500">
      <w:pPr>
        <w:widowControl w:val="0"/>
        <w:spacing w:line="240" w:lineRule="exact"/>
        <w:ind w:firstLine="425"/>
        <w:rPr>
          <w:rFonts w:ascii="PT Astra Serif" w:hAnsi="PT Astra Serif"/>
          <w:sz w:val="22"/>
        </w:rPr>
      </w:pPr>
      <w:r>
        <w:rPr>
          <w:rFonts w:ascii="PT Astra Serif" w:hAnsi="PT Astra Serif"/>
          <w:sz w:val="22"/>
        </w:rPr>
        <w:t>Настоящее согласие действует со дня его подписания и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 либо до его письменного отзыва.</w:t>
      </w:r>
      <w:r>
        <w:br/>
      </w:r>
      <w:r>
        <w:rPr>
          <w:rFonts w:ascii="PT Astra Serif" w:hAnsi="PT Astra Serif"/>
          <w:sz w:val="22"/>
        </w:rPr>
        <w:t xml:space="preserve">В случае отзыва согласия на обработку персональных данных, их обработка может быть продолжена при наличии оснований, указанных в пунктах 2–11 части 1 статьи 6, части 2 статьи </w:t>
      </w:r>
      <w:r>
        <w:rPr>
          <w:rFonts w:ascii="PT Astra Serif" w:hAnsi="PT Astra Serif"/>
          <w:sz w:val="22"/>
        </w:rPr>
        <w:br/>
        <w:t>10 и части 2 статьи 11 Федерального закона.</w:t>
      </w:r>
    </w:p>
    <w:p w:rsidR="00C144DB" w:rsidRDefault="00C144DB">
      <w:pPr>
        <w:spacing w:before="60" w:line="230" w:lineRule="exact"/>
        <w:rPr>
          <w:rFonts w:ascii="PT Astra Serif" w:hAnsi="PT Astra Serif"/>
          <w:sz w:val="24"/>
        </w:rPr>
      </w:pPr>
    </w:p>
    <w:p w:rsidR="00C144DB" w:rsidRDefault="00C144DB">
      <w:pPr>
        <w:spacing w:before="60"/>
        <w:ind w:left="426"/>
        <w:rPr>
          <w:rFonts w:ascii="PT Astra Serif" w:hAnsi="PT Astra Serif"/>
          <w:sz w:val="24"/>
        </w:rPr>
      </w:pPr>
    </w:p>
    <w:p w:rsidR="00C144DB" w:rsidRDefault="00EB5500">
      <w:pPr>
        <w:widowControl w:val="0"/>
        <w:rPr>
          <w:rFonts w:ascii="PT Astra Serif" w:hAnsi="PT Astra Serif"/>
          <w:b/>
          <w:sz w:val="26"/>
        </w:rPr>
      </w:pPr>
      <w:r>
        <w:rPr>
          <w:rFonts w:ascii="PT Astra Serif" w:hAnsi="PT Astra Serif"/>
          <w:b/>
          <w:sz w:val="26"/>
        </w:rPr>
        <w:t>К заявке прилагаются документы и сведения на _____________________листах.</w:t>
      </w:r>
    </w:p>
    <w:p w:rsidR="00C144DB" w:rsidRDefault="00C144DB">
      <w:pPr>
        <w:widowControl w:val="0"/>
        <w:spacing w:before="120"/>
        <w:rPr>
          <w:rFonts w:ascii="PT Astra Serif" w:hAnsi="PT Astra Serif"/>
          <w:b/>
          <w:sz w:val="26"/>
        </w:rPr>
      </w:pPr>
    </w:p>
    <w:p w:rsidR="00C144DB" w:rsidRDefault="00EB5500">
      <w:pPr>
        <w:widowControl w:val="0"/>
        <w:spacing w:before="120"/>
        <w:rPr>
          <w:rFonts w:ascii="PT Astra Serif" w:hAnsi="PT Astra Serif"/>
          <w:sz w:val="26"/>
        </w:rPr>
      </w:pPr>
      <w:r>
        <w:rPr>
          <w:rFonts w:ascii="PT Astra Serif" w:hAnsi="PT Astra Serif"/>
          <w:b/>
          <w:sz w:val="26"/>
        </w:rPr>
        <w:t xml:space="preserve">Подпись Заявителя(его полномочного представителя) </w:t>
      </w:r>
      <w:r>
        <w:rPr>
          <w:rFonts w:ascii="PT Astra Serif" w:hAnsi="PT Astra Serif"/>
          <w:sz w:val="26"/>
        </w:rPr>
        <w:t>______________________</w:t>
      </w:r>
    </w:p>
    <w:p w:rsidR="00C144DB" w:rsidRDefault="00C144DB">
      <w:pPr>
        <w:widowControl w:val="0"/>
        <w:jc w:val="center"/>
        <w:rPr>
          <w:rFonts w:ascii="PT Astra Serif" w:hAnsi="PT Astra Serif"/>
          <w:sz w:val="26"/>
        </w:rPr>
      </w:pPr>
    </w:p>
    <w:p w:rsidR="00C144DB" w:rsidRDefault="00EB5500">
      <w:pPr>
        <w:widowControl w:val="0"/>
        <w:ind w:left="709"/>
        <w:jc w:val="right"/>
        <w:rPr>
          <w:rFonts w:ascii="PT Astra Serif" w:hAnsi="PT Astra Serif"/>
          <w:sz w:val="26"/>
        </w:rPr>
      </w:pPr>
      <w:r>
        <w:rPr>
          <w:rFonts w:ascii="PT Astra Serif" w:hAnsi="PT Astra Serif"/>
          <w:sz w:val="26"/>
        </w:rPr>
        <w:t>М.П.</w:t>
      </w:r>
      <w:r>
        <w:rPr>
          <w:rFonts w:ascii="PT Astra Serif" w:hAnsi="PT Astra Serif"/>
          <w:sz w:val="26"/>
        </w:rPr>
        <w:tab/>
      </w:r>
      <w:r>
        <w:rPr>
          <w:rFonts w:ascii="PT Astra Serif" w:hAnsi="PT Astra Serif"/>
          <w:sz w:val="26"/>
        </w:rPr>
        <w:tab/>
        <w:t xml:space="preserve"> «____» ____________ 2025 г.</w:t>
      </w:r>
    </w:p>
    <w:sectPr w:rsidR="00C144DB" w:rsidSect="00C144DB">
      <w:headerReference w:type="default" r:id="rId27"/>
      <w:headerReference w:type="first" r:id="rId28"/>
      <w:pgSz w:w="11906" w:h="16838"/>
      <w:pgMar w:top="1134" w:right="851" w:bottom="1134" w:left="1418" w:header="709" w:footer="0" w:gutter="0"/>
      <w:pgNumType w:start="1"/>
      <w:cols w:space="720"/>
      <w:formProt w:val="0"/>
      <w:titlePg/>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6957" w:rsidRDefault="00076957" w:rsidP="00C144DB">
      <w:r>
        <w:separator/>
      </w:r>
    </w:p>
  </w:endnote>
  <w:endnote w:type="continuationSeparator" w:id="1">
    <w:p w:rsidR="00076957" w:rsidRDefault="00076957" w:rsidP="00C144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sig w:usb0="00000000" w:usb1="00000000" w:usb2="00000000" w:usb3="00000000" w:csb0="00000000" w:csb1="00000000"/>
  </w:font>
  <w:font w:name="XO Thames">
    <w:altName w:val="Times New Roman"/>
    <w:charset w:val="01"/>
    <w:family w:val="roman"/>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6957" w:rsidRDefault="00076957" w:rsidP="00C144DB">
      <w:r>
        <w:separator/>
      </w:r>
    </w:p>
  </w:footnote>
  <w:footnote w:type="continuationSeparator" w:id="1">
    <w:p w:rsidR="00076957" w:rsidRDefault="00076957" w:rsidP="00C144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E54" w:rsidRDefault="00024DF8">
    <w:pPr>
      <w:pStyle w:val="Header0"/>
      <w:jc w:val="center"/>
    </w:pPr>
    <w:fldSimple w:instr=" PAGE ">
      <w:r w:rsidR="00817C9F">
        <w:rPr>
          <w:noProof/>
        </w:rPr>
        <w:t>14</w:t>
      </w:r>
    </w:fldSimple>
  </w:p>
  <w:p w:rsidR="003D3E54" w:rsidRDefault="003D3E54">
    <w:pPr>
      <w:pStyle w:val="Header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E54" w:rsidRDefault="00024DF8">
    <w:pPr>
      <w:pStyle w:val="Header0"/>
      <w:jc w:val="center"/>
    </w:pPr>
    <w:fldSimple w:instr=" PAGE ">
      <w:r w:rsidR="00817C9F">
        <w:rPr>
          <w:noProof/>
        </w:rPr>
        <w:t>2</w:t>
      </w:r>
    </w:fldSimple>
  </w:p>
  <w:p w:rsidR="003D3E54" w:rsidRDefault="003D3E54">
    <w:pPr>
      <w:pStyle w:val="Header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E54" w:rsidRDefault="003D3E5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B069C0"/>
    <w:multiLevelType w:val="hybridMultilevel"/>
    <w:tmpl w:val="9BA23296"/>
    <w:lvl w:ilvl="0" w:tplc="BC3026E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autoHyphenation/>
  <w:characterSpacingControl w:val="doNotCompress"/>
  <w:footnotePr>
    <w:footnote w:id="0"/>
    <w:footnote w:id="1"/>
  </w:footnotePr>
  <w:endnotePr>
    <w:endnote w:id="0"/>
    <w:endnote w:id="1"/>
  </w:endnotePr>
  <w:compat/>
  <w:rsids>
    <w:rsidRoot w:val="00C144DB"/>
    <w:rsid w:val="00024DF8"/>
    <w:rsid w:val="000316A1"/>
    <w:rsid w:val="00076957"/>
    <w:rsid w:val="00086464"/>
    <w:rsid w:val="000A791D"/>
    <w:rsid w:val="000F2971"/>
    <w:rsid w:val="001124C9"/>
    <w:rsid w:val="001419B0"/>
    <w:rsid w:val="001618E3"/>
    <w:rsid w:val="001847F8"/>
    <w:rsid w:val="002340CB"/>
    <w:rsid w:val="0023787A"/>
    <w:rsid w:val="002D1019"/>
    <w:rsid w:val="00380684"/>
    <w:rsid w:val="003D3E54"/>
    <w:rsid w:val="003E33DB"/>
    <w:rsid w:val="003F05B9"/>
    <w:rsid w:val="00431E57"/>
    <w:rsid w:val="00441B4A"/>
    <w:rsid w:val="0047290F"/>
    <w:rsid w:val="00490686"/>
    <w:rsid w:val="004F0CE0"/>
    <w:rsid w:val="004F5D9D"/>
    <w:rsid w:val="005A5DB6"/>
    <w:rsid w:val="005A5E10"/>
    <w:rsid w:val="005B2BA5"/>
    <w:rsid w:val="005B79A1"/>
    <w:rsid w:val="005D1E21"/>
    <w:rsid w:val="005E4B53"/>
    <w:rsid w:val="00655701"/>
    <w:rsid w:val="006A30CC"/>
    <w:rsid w:val="006A4F48"/>
    <w:rsid w:val="006C6618"/>
    <w:rsid w:val="006E21C9"/>
    <w:rsid w:val="006F7D24"/>
    <w:rsid w:val="007C1ACD"/>
    <w:rsid w:val="007D1476"/>
    <w:rsid w:val="00817C9F"/>
    <w:rsid w:val="00820565"/>
    <w:rsid w:val="00866E0C"/>
    <w:rsid w:val="00882BAA"/>
    <w:rsid w:val="008A7DAD"/>
    <w:rsid w:val="008F38BC"/>
    <w:rsid w:val="009258AF"/>
    <w:rsid w:val="00980CE8"/>
    <w:rsid w:val="009E025A"/>
    <w:rsid w:val="00A171B3"/>
    <w:rsid w:val="00A66059"/>
    <w:rsid w:val="00B70AC6"/>
    <w:rsid w:val="00B977B6"/>
    <w:rsid w:val="00BC504B"/>
    <w:rsid w:val="00C05156"/>
    <w:rsid w:val="00C12B36"/>
    <w:rsid w:val="00C144DB"/>
    <w:rsid w:val="00C40B49"/>
    <w:rsid w:val="00C84945"/>
    <w:rsid w:val="00CE688D"/>
    <w:rsid w:val="00D07842"/>
    <w:rsid w:val="00D8305C"/>
    <w:rsid w:val="00D930C9"/>
    <w:rsid w:val="00D9486C"/>
    <w:rsid w:val="00DB041F"/>
    <w:rsid w:val="00DE4876"/>
    <w:rsid w:val="00E318ED"/>
    <w:rsid w:val="00E43336"/>
    <w:rsid w:val="00E54FD9"/>
    <w:rsid w:val="00E6508C"/>
    <w:rsid w:val="00E95874"/>
    <w:rsid w:val="00EB5500"/>
    <w:rsid w:val="00EB6882"/>
    <w:rsid w:val="00F001BA"/>
    <w:rsid w:val="00F10CFB"/>
    <w:rsid w:val="00FB1D35"/>
    <w:rsid w:val="00FC4A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ahoma" w:hAnsiTheme="minorHAnsi" w:cs="Noto Sans Devanagari"/>
        <w:color w:val="000000"/>
        <w:sz w:val="22"/>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4DB"/>
    <w:pPr>
      <w:jc w:val="both"/>
    </w:pPr>
    <w:rPr>
      <w:rFonts w:ascii="Times New Roman" w:hAnsi="Times New Roman"/>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next w:val="a"/>
    <w:uiPriority w:val="9"/>
    <w:qFormat/>
    <w:rsid w:val="00C144DB"/>
    <w:pPr>
      <w:spacing w:before="120" w:after="120"/>
      <w:jc w:val="both"/>
      <w:outlineLvl w:val="0"/>
    </w:pPr>
    <w:rPr>
      <w:rFonts w:ascii="XO Thames" w:hAnsi="XO Thames"/>
      <w:b/>
      <w:sz w:val="32"/>
    </w:rPr>
  </w:style>
  <w:style w:type="paragraph" w:customStyle="1" w:styleId="Heading2">
    <w:name w:val="Heading 2"/>
    <w:next w:val="a"/>
    <w:uiPriority w:val="9"/>
    <w:qFormat/>
    <w:rsid w:val="00C144DB"/>
    <w:pPr>
      <w:spacing w:before="120" w:after="120"/>
      <w:jc w:val="both"/>
      <w:outlineLvl w:val="1"/>
    </w:pPr>
    <w:rPr>
      <w:rFonts w:ascii="XO Thames" w:hAnsi="XO Thames"/>
      <w:b/>
      <w:sz w:val="28"/>
    </w:rPr>
  </w:style>
  <w:style w:type="paragraph" w:customStyle="1" w:styleId="Heading3">
    <w:name w:val="Heading 3"/>
    <w:next w:val="a"/>
    <w:uiPriority w:val="9"/>
    <w:qFormat/>
    <w:rsid w:val="00C144DB"/>
    <w:pPr>
      <w:spacing w:before="120" w:after="120"/>
      <w:jc w:val="both"/>
      <w:outlineLvl w:val="2"/>
    </w:pPr>
    <w:rPr>
      <w:rFonts w:ascii="XO Thames" w:hAnsi="XO Thames"/>
      <w:b/>
      <w:sz w:val="26"/>
    </w:rPr>
  </w:style>
  <w:style w:type="paragraph" w:customStyle="1" w:styleId="Heading4">
    <w:name w:val="Heading 4"/>
    <w:next w:val="a"/>
    <w:uiPriority w:val="9"/>
    <w:qFormat/>
    <w:rsid w:val="00C144DB"/>
    <w:pPr>
      <w:spacing w:before="120" w:after="120"/>
      <w:jc w:val="both"/>
      <w:outlineLvl w:val="3"/>
    </w:pPr>
    <w:rPr>
      <w:rFonts w:ascii="XO Thames" w:hAnsi="XO Thames"/>
      <w:b/>
      <w:sz w:val="24"/>
    </w:rPr>
  </w:style>
  <w:style w:type="paragraph" w:customStyle="1" w:styleId="Heading5">
    <w:name w:val="Heading 5"/>
    <w:next w:val="a"/>
    <w:uiPriority w:val="9"/>
    <w:qFormat/>
    <w:rsid w:val="00C144DB"/>
    <w:pPr>
      <w:spacing w:before="120" w:after="120"/>
      <w:jc w:val="both"/>
      <w:outlineLvl w:val="4"/>
    </w:pPr>
    <w:rPr>
      <w:rFonts w:ascii="XO Thames" w:hAnsi="XO Thames"/>
      <w:b/>
    </w:rPr>
  </w:style>
  <w:style w:type="character" w:customStyle="1" w:styleId="Footer">
    <w:name w:val="Footer"/>
    <w:qFormat/>
    <w:rsid w:val="00C144DB"/>
  </w:style>
  <w:style w:type="character" w:customStyle="1" w:styleId="Contents2">
    <w:name w:val="Contents 2"/>
    <w:qFormat/>
    <w:rsid w:val="00C144DB"/>
    <w:rPr>
      <w:rFonts w:ascii="XO Thames" w:hAnsi="XO Thames"/>
      <w:sz w:val="28"/>
    </w:rPr>
  </w:style>
  <w:style w:type="character" w:customStyle="1" w:styleId="Contents4">
    <w:name w:val="Contents 4"/>
    <w:qFormat/>
    <w:rsid w:val="00C144DB"/>
    <w:rPr>
      <w:rFonts w:ascii="XO Thames" w:hAnsi="XO Thames"/>
      <w:sz w:val="28"/>
    </w:rPr>
  </w:style>
  <w:style w:type="character" w:customStyle="1" w:styleId="Contents6">
    <w:name w:val="Contents 6"/>
    <w:qFormat/>
    <w:rsid w:val="00C144DB"/>
    <w:rPr>
      <w:rFonts w:ascii="XO Thames" w:hAnsi="XO Thames"/>
      <w:sz w:val="28"/>
    </w:rPr>
  </w:style>
  <w:style w:type="character" w:customStyle="1" w:styleId="a3">
    <w:name w:val="Абзац списка Знак"/>
    <w:link w:val="a4"/>
    <w:qFormat/>
    <w:rsid w:val="00C144DB"/>
  </w:style>
  <w:style w:type="character" w:customStyle="1" w:styleId="Contents7">
    <w:name w:val="Contents 7"/>
    <w:qFormat/>
    <w:rsid w:val="00C144DB"/>
    <w:rPr>
      <w:rFonts w:ascii="XO Thames" w:hAnsi="XO Thames"/>
      <w:sz w:val="28"/>
    </w:rPr>
  </w:style>
  <w:style w:type="character" w:customStyle="1" w:styleId="3">
    <w:name w:val="Основной текст3"/>
    <w:link w:val="30"/>
    <w:qFormat/>
    <w:rsid w:val="00C144DB"/>
    <w:rPr>
      <w:spacing w:val="1"/>
    </w:rPr>
  </w:style>
  <w:style w:type="character" w:customStyle="1" w:styleId="Endnote">
    <w:name w:val="Endnote"/>
    <w:link w:val="Endnote0"/>
    <w:qFormat/>
    <w:rsid w:val="00C144DB"/>
    <w:rPr>
      <w:rFonts w:ascii="XO Thames" w:hAnsi="XO Thames"/>
      <w:sz w:val="22"/>
    </w:rPr>
  </w:style>
  <w:style w:type="character" w:customStyle="1" w:styleId="Heading30">
    <w:name w:val="Heading 3"/>
    <w:qFormat/>
    <w:rsid w:val="00C144DB"/>
    <w:rPr>
      <w:rFonts w:ascii="XO Thames" w:hAnsi="XO Thames"/>
      <w:b/>
      <w:sz w:val="26"/>
    </w:rPr>
  </w:style>
  <w:style w:type="character" w:customStyle="1" w:styleId="a5">
    <w:name w:val="Колонтитул"/>
    <w:link w:val="a6"/>
    <w:qFormat/>
    <w:rsid w:val="00C144DB"/>
  </w:style>
  <w:style w:type="character" w:customStyle="1" w:styleId="1">
    <w:name w:val="Основной текст1"/>
    <w:link w:val="10"/>
    <w:qFormat/>
    <w:rsid w:val="00C144DB"/>
    <w:rPr>
      <w:rFonts w:asciiTheme="minorHAnsi" w:hAnsiTheme="minorHAnsi"/>
      <w:sz w:val="22"/>
    </w:rPr>
  </w:style>
  <w:style w:type="character" w:customStyle="1" w:styleId="Textbody">
    <w:name w:val="Text body"/>
    <w:qFormat/>
    <w:rsid w:val="00C144DB"/>
  </w:style>
  <w:style w:type="character" w:customStyle="1" w:styleId="WW8Num4z0">
    <w:name w:val="WW8Num4z0"/>
    <w:link w:val="WW8Num4z00"/>
    <w:qFormat/>
    <w:rsid w:val="00C144DB"/>
    <w:rPr>
      <w:rFonts w:ascii="Symbol" w:hAnsi="Symbol"/>
      <w:b w:val="0"/>
      <w:sz w:val="22"/>
    </w:rPr>
  </w:style>
  <w:style w:type="character" w:customStyle="1" w:styleId="WW8Num6z0">
    <w:name w:val="WW8Num6z0"/>
    <w:link w:val="WW8Num6z00"/>
    <w:qFormat/>
    <w:rsid w:val="00C144DB"/>
    <w:rPr>
      <w:rFonts w:ascii="Symbol" w:hAnsi="Symbol"/>
      <w:b w:val="0"/>
      <w:sz w:val="22"/>
    </w:rPr>
  </w:style>
  <w:style w:type="character" w:customStyle="1" w:styleId="11">
    <w:name w:val="Текст Знак1"/>
    <w:link w:val="a7"/>
    <w:qFormat/>
    <w:rsid w:val="00C144DB"/>
    <w:rPr>
      <w:rFonts w:ascii="Courier New" w:hAnsi="Courier New"/>
    </w:rPr>
  </w:style>
  <w:style w:type="character" w:customStyle="1" w:styleId="Contents3">
    <w:name w:val="Contents 3"/>
    <w:qFormat/>
    <w:rsid w:val="00C144DB"/>
    <w:rPr>
      <w:rFonts w:ascii="XO Thames" w:hAnsi="XO Thames"/>
      <w:sz w:val="28"/>
    </w:rPr>
  </w:style>
  <w:style w:type="character" w:customStyle="1" w:styleId="a8">
    <w:name w:val="Нижний колонтитул Знак"/>
    <w:basedOn w:val="a0"/>
    <w:link w:val="a9"/>
    <w:qFormat/>
    <w:rsid w:val="00C144DB"/>
    <w:rPr>
      <w:rFonts w:ascii="Times New Roman" w:hAnsi="Times New Roman"/>
      <w:sz w:val="20"/>
    </w:rPr>
  </w:style>
  <w:style w:type="character" w:customStyle="1" w:styleId="WW8Num5z0">
    <w:name w:val="WW8Num5z0"/>
    <w:link w:val="WW8Num5z00"/>
    <w:qFormat/>
    <w:rsid w:val="00C144DB"/>
    <w:rPr>
      <w:rFonts w:ascii="Symbol" w:hAnsi="Symbol"/>
      <w:b w:val="0"/>
      <w:spacing w:val="-1"/>
      <w:sz w:val="22"/>
    </w:rPr>
  </w:style>
  <w:style w:type="character" w:customStyle="1" w:styleId="aa">
    <w:name w:val="Заголовок"/>
    <w:link w:val="ab"/>
    <w:qFormat/>
    <w:rsid w:val="00C144DB"/>
    <w:rPr>
      <w:rFonts w:ascii="PT Astra Serif" w:hAnsi="PT Astra Serif"/>
      <w:sz w:val="28"/>
    </w:rPr>
  </w:style>
  <w:style w:type="character" w:customStyle="1" w:styleId="Heading50">
    <w:name w:val="Heading 5"/>
    <w:qFormat/>
    <w:rsid w:val="00C144DB"/>
    <w:rPr>
      <w:rFonts w:ascii="XO Thames" w:hAnsi="XO Thames"/>
      <w:b/>
      <w:sz w:val="22"/>
    </w:rPr>
  </w:style>
  <w:style w:type="character" w:customStyle="1" w:styleId="Default">
    <w:name w:val="Default"/>
    <w:link w:val="Default0"/>
    <w:qFormat/>
    <w:rsid w:val="00C144DB"/>
    <w:rPr>
      <w:rFonts w:ascii="Times New Roman" w:hAnsi="Times New Roman"/>
      <w:color w:val="000000"/>
      <w:sz w:val="24"/>
    </w:rPr>
  </w:style>
  <w:style w:type="character" w:customStyle="1" w:styleId="Heading10">
    <w:name w:val="Heading 1"/>
    <w:qFormat/>
    <w:rsid w:val="00C144DB"/>
    <w:rPr>
      <w:rFonts w:ascii="XO Thames" w:hAnsi="XO Thames"/>
      <w:b/>
      <w:sz w:val="32"/>
    </w:rPr>
  </w:style>
  <w:style w:type="character" w:customStyle="1" w:styleId="WW8Num7z0">
    <w:name w:val="WW8Num7z0"/>
    <w:link w:val="WW8Num7z00"/>
    <w:qFormat/>
    <w:rsid w:val="00C144DB"/>
    <w:rPr>
      <w:rFonts w:ascii="Symbol" w:hAnsi="Symbol"/>
    </w:rPr>
  </w:style>
  <w:style w:type="character" w:customStyle="1" w:styleId="10pt0pt">
    <w:name w:val="Основной текст + 10 pt;Интервал 0 pt"/>
    <w:link w:val="10pt0pt0"/>
    <w:qFormat/>
    <w:rsid w:val="00C144DB"/>
    <w:rPr>
      <w:rFonts w:ascii="Times New Roman" w:hAnsi="Times New Roman"/>
      <w:b w:val="0"/>
      <w:i w:val="0"/>
      <w:caps w:val="0"/>
      <w:smallCaps w:val="0"/>
      <w:strike w:val="0"/>
      <w:dstrike w:val="0"/>
      <w:color w:val="000000"/>
      <w:spacing w:val="9"/>
      <w:sz w:val="20"/>
      <w:u w:val="none"/>
    </w:rPr>
  </w:style>
  <w:style w:type="character" w:styleId="ac">
    <w:name w:val="Hyperlink"/>
    <w:uiPriority w:val="99"/>
    <w:rsid w:val="00C144DB"/>
    <w:rPr>
      <w:color w:val="0000FF"/>
      <w:u w:val="single"/>
    </w:rPr>
  </w:style>
  <w:style w:type="character" w:customStyle="1" w:styleId="Footnote">
    <w:name w:val="Footnote"/>
    <w:link w:val="Footnote0"/>
    <w:qFormat/>
    <w:rsid w:val="00C144DB"/>
    <w:rPr>
      <w:rFonts w:ascii="XO Thames" w:hAnsi="XO Thames"/>
      <w:sz w:val="22"/>
    </w:rPr>
  </w:style>
  <w:style w:type="character" w:customStyle="1" w:styleId="Contents1">
    <w:name w:val="Contents 1"/>
    <w:qFormat/>
    <w:rsid w:val="00C144DB"/>
    <w:rPr>
      <w:rFonts w:ascii="XO Thames" w:hAnsi="XO Thames"/>
      <w:b/>
      <w:sz w:val="28"/>
    </w:rPr>
  </w:style>
  <w:style w:type="character" w:customStyle="1" w:styleId="HeaderandFooter">
    <w:name w:val="Header and Footer"/>
    <w:qFormat/>
    <w:rsid w:val="00C144DB"/>
    <w:rPr>
      <w:rFonts w:ascii="XO Thames" w:hAnsi="XO Thames"/>
      <w:sz w:val="28"/>
    </w:rPr>
  </w:style>
  <w:style w:type="character" w:customStyle="1" w:styleId="Caption">
    <w:name w:val="Caption"/>
    <w:qFormat/>
    <w:rsid w:val="00C144DB"/>
    <w:rPr>
      <w:rFonts w:ascii="PT Astra Serif" w:hAnsi="PT Astra Serif"/>
      <w:i/>
      <w:sz w:val="24"/>
    </w:rPr>
  </w:style>
  <w:style w:type="character" w:customStyle="1" w:styleId="Contents9">
    <w:name w:val="Contents 9"/>
    <w:qFormat/>
    <w:rsid w:val="00C144DB"/>
    <w:rPr>
      <w:rFonts w:ascii="XO Thames" w:hAnsi="XO Thames"/>
      <w:sz w:val="28"/>
    </w:rPr>
  </w:style>
  <w:style w:type="character" w:customStyle="1" w:styleId="12">
    <w:name w:val="Список1"/>
    <w:basedOn w:val="Textbody"/>
    <w:qFormat/>
    <w:rsid w:val="00C144DB"/>
    <w:rPr>
      <w:rFonts w:ascii="PT Astra Serif" w:hAnsi="PT Astra Serif"/>
    </w:rPr>
  </w:style>
  <w:style w:type="character" w:customStyle="1" w:styleId="Header">
    <w:name w:val="Header"/>
    <w:qFormat/>
    <w:rsid w:val="00C144DB"/>
  </w:style>
  <w:style w:type="character" w:customStyle="1" w:styleId="Contents8">
    <w:name w:val="Contents 8"/>
    <w:qFormat/>
    <w:rsid w:val="00C144DB"/>
    <w:rPr>
      <w:rFonts w:ascii="XO Thames" w:hAnsi="XO Thames"/>
      <w:sz w:val="28"/>
    </w:rPr>
  </w:style>
  <w:style w:type="character" w:customStyle="1" w:styleId="ad">
    <w:name w:val="Текст Знак"/>
    <w:basedOn w:val="a0"/>
    <w:link w:val="ae"/>
    <w:qFormat/>
    <w:rsid w:val="00C144DB"/>
    <w:rPr>
      <w:rFonts w:ascii="Consolas" w:hAnsi="Consolas"/>
      <w:sz w:val="21"/>
    </w:rPr>
  </w:style>
  <w:style w:type="character" w:customStyle="1" w:styleId="af">
    <w:name w:val="Указатель Знак"/>
    <w:link w:val="af0"/>
    <w:qFormat/>
    <w:rsid w:val="00C144DB"/>
    <w:rPr>
      <w:rFonts w:ascii="PT Astra Serif" w:hAnsi="PT Astra Serif"/>
    </w:rPr>
  </w:style>
  <w:style w:type="character" w:customStyle="1" w:styleId="af1">
    <w:name w:val="Содержимое таблицы"/>
    <w:link w:val="af2"/>
    <w:qFormat/>
    <w:rsid w:val="00C144DB"/>
  </w:style>
  <w:style w:type="character" w:customStyle="1" w:styleId="af3">
    <w:name w:val="Верхний колонтитул Знак"/>
    <w:basedOn w:val="a0"/>
    <w:link w:val="af4"/>
    <w:qFormat/>
    <w:rsid w:val="00C144DB"/>
    <w:rPr>
      <w:rFonts w:ascii="Times New Roman" w:hAnsi="Times New Roman"/>
      <w:sz w:val="20"/>
    </w:rPr>
  </w:style>
  <w:style w:type="character" w:customStyle="1" w:styleId="Contents5">
    <w:name w:val="Contents 5"/>
    <w:qFormat/>
    <w:rsid w:val="00C144DB"/>
    <w:rPr>
      <w:rFonts w:ascii="XO Thames" w:hAnsi="XO Thames"/>
      <w:sz w:val="28"/>
    </w:rPr>
  </w:style>
  <w:style w:type="character" w:customStyle="1" w:styleId="af5">
    <w:name w:val="Текст выноски Знак"/>
    <w:link w:val="af6"/>
    <w:qFormat/>
    <w:rsid w:val="00C144DB"/>
    <w:rPr>
      <w:rFonts w:ascii="Segoe UI" w:hAnsi="Segoe UI"/>
      <w:sz w:val="18"/>
    </w:rPr>
  </w:style>
  <w:style w:type="character" w:customStyle="1" w:styleId="af7">
    <w:name w:val="Без интервала Знак"/>
    <w:link w:val="af8"/>
    <w:qFormat/>
    <w:rsid w:val="00C144DB"/>
    <w:rPr>
      <w:rFonts w:ascii="Times New Roman" w:hAnsi="Times New Roman"/>
      <w:color w:val="000000"/>
      <w:sz w:val="20"/>
    </w:rPr>
  </w:style>
  <w:style w:type="character" w:customStyle="1" w:styleId="13">
    <w:name w:val="Подзаголовок1"/>
    <w:qFormat/>
    <w:rsid w:val="00C144DB"/>
    <w:rPr>
      <w:rFonts w:ascii="XO Thames" w:hAnsi="XO Thames"/>
      <w:i/>
      <w:sz w:val="24"/>
    </w:rPr>
  </w:style>
  <w:style w:type="character" w:customStyle="1" w:styleId="14">
    <w:name w:val="Название1"/>
    <w:qFormat/>
    <w:rsid w:val="00C144DB"/>
    <w:rPr>
      <w:rFonts w:ascii="XO Thames" w:hAnsi="XO Thames"/>
      <w:b/>
      <w:caps/>
      <w:sz w:val="40"/>
    </w:rPr>
  </w:style>
  <w:style w:type="character" w:customStyle="1" w:styleId="Heading40">
    <w:name w:val="Heading 4"/>
    <w:qFormat/>
    <w:rsid w:val="00C144DB"/>
    <w:rPr>
      <w:rFonts w:ascii="XO Thames" w:hAnsi="XO Thames"/>
      <w:b/>
      <w:sz w:val="24"/>
    </w:rPr>
  </w:style>
  <w:style w:type="character" w:customStyle="1" w:styleId="ConsPlusNormal">
    <w:name w:val="ConsPlusNormal"/>
    <w:link w:val="ConsPlusNormal0"/>
    <w:qFormat/>
    <w:rsid w:val="00C144DB"/>
    <w:rPr>
      <w:rFonts w:ascii="Arial" w:hAnsi="Arial"/>
      <w:color w:val="000000"/>
      <w:sz w:val="20"/>
    </w:rPr>
  </w:style>
  <w:style w:type="character" w:customStyle="1" w:styleId="Heading20">
    <w:name w:val="Heading 2"/>
    <w:qFormat/>
    <w:rsid w:val="00C144DB"/>
    <w:rPr>
      <w:rFonts w:ascii="XO Thames" w:hAnsi="XO Thames"/>
      <w:b/>
      <w:sz w:val="28"/>
    </w:rPr>
  </w:style>
  <w:style w:type="paragraph" w:customStyle="1" w:styleId="ab">
    <w:name w:val="Заголовок"/>
    <w:basedOn w:val="a"/>
    <w:next w:val="af9"/>
    <w:link w:val="aa"/>
    <w:qFormat/>
    <w:rsid w:val="00C144DB"/>
    <w:pPr>
      <w:keepNext/>
      <w:spacing w:before="240" w:after="120"/>
    </w:pPr>
    <w:rPr>
      <w:rFonts w:ascii="PT Astra Serif" w:hAnsi="PT Astra Serif"/>
      <w:sz w:val="28"/>
    </w:rPr>
  </w:style>
  <w:style w:type="paragraph" w:styleId="af9">
    <w:name w:val="Body Text"/>
    <w:basedOn w:val="a"/>
    <w:rsid w:val="00C144DB"/>
    <w:pPr>
      <w:spacing w:after="140" w:line="276" w:lineRule="auto"/>
    </w:pPr>
  </w:style>
  <w:style w:type="paragraph" w:styleId="afa">
    <w:name w:val="List"/>
    <w:basedOn w:val="af9"/>
    <w:rsid w:val="00C144DB"/>
    <w:rPr>
      <w:rFonts w:ascii="PT Astra Serif" w:hAnsi="PT Astra Serif"/>
    </w:rPr>
  </w:style>
  <w:style w:type="paragraph" w:customStyle="1" w:styleId="Caption0">
    <w:name w:val="Caption"/>
    <w:basedOn w:val="a"/>
    <w:qFormat/>
    <w:rsid w:val="00C144DB"/>
    <w:pPr>
      <w:spacing w:before="120" w:after="120"/>
    </w:pPr>
    <w:rPr>
      <w:rFonts w:ascii="PT Astra Serif" w:hAnsi="PT Astra Serif"/>
      <w:i/>
      <w:sz w:val="24"/>
    </w:rPr>
  </w:style>
  <w:style w:type="paragraph" w:styleId="af0">
    <w:name w:val="index heading"/>
    <w:basedOn w:val="a"/>
    <w:link w:val="af"/>
    <w:qFormat/>
    <w:rsid w:val="00C144DB"/>
    <w:rPr>
      <w:rFonts w:ascii="PT Astra Serif" w:hAnsi="PT Astra Serif"/>
    </w:rPr>
  </w:style>
  <w:style w:type="paragraph" w:customStyle="1" w:styleId="a6">
    <w:name w:val="Колонтитул"/>
    <w:link w:val="a5"/>
    <w:qFormat/>
    <w:rsid w:val="00C144DB"/>
    <w:pPr>
      <w:jc w:val="both"/>
    </w:pPr>
    <w:rPr>
      <w:rFonts w:ascii="XO Thames" w:hAnsi="XO Thames"/>
      <w:sz w:val="28"/>
    </w:rPr>
  </w:style>
  <w:style w:type="paragraph" w:customStyle="1" w:styleId="Footer0">
    <w:name w:val="Footer"/>
    <w:basedOn w:val="a"/>
    <w:rsid w:val="00C144DB"/>
    <w:pPr>
      <w:tabs>
        <w:tab w:val="center" w:pos="4677"/>
        <w:tab w:val="right" w:pos="9355"/>
      </w:tabs>
    </w:pPr>
  </w:style>
  <w:style w:type="paragraph" w:customStyle="1" w:styleId="TOC2">
    <w:name w:val="TOC 2"/>
    <w:next w:val="a"/>
    <w:uiPriority w:val="39"/>
    <w:rsid w:val="00C144DB"/>
    <w:pPr>
      <w:ind w:left="200"/>
    </w:pPr>
    <w:rPr>
      <w:rFonts w:ascii="XO Thames" w:hAnsi="XO Thames"/>
      <w:sz w:val="28"/>
    </w:rPr>
  </w:style>
  <w:style w:type="paragraph" w:customStyle="1" w:styleId="TOC4">
    <w:name w:val="TOC 4"/>
    <w:next w:val="a"/>
    <w:uiPriority w:val="39"/>
    <w:rsid w:val="00C144DB"/>
    <w:pPr>
      <w:ind w:left="600"/>
    </w:pPr>
    <w:rPr>
      <w:rFonts w:ascii="XO Thames" w:hAnsi="XO Thames"/>
      <w:sz w:val="28"/>
    </w:rPr>
  </w:style>
  <w:style w:type="paragraph" w:customStyle="1" w:styleId="TOC6">
    <w:name w:val="TOC 6"/>
    <w:next w:val="a"/>
    <w:uiPriority w:val="39"/>
    <w:rsid w:val="00C144DB"/>
    <w:pPr>
      <w:ind w:left="1000"/>
    </w:pPr>
    <w:rPr>
      <w:rFonts w:ascii="XO Thames" w:hAnsi="XO Thames"/>
      <w:sz w:val="28"/>
    </w:rPr>
  </w:style>
  <w:style w:type="paragraph" w:styleId="a4">
    <w:name w:val="List Paragraph"/>
    <w:basedOn w:val="a"/>
    <w:link w:val="a3"/>
    <w:uiPriority w:val="34"/>
    <w:qFormat/>
    <w:rsid w:val="00C144DB"/>
    <w:pPr>
      <w:ind w:left="720"/>
      <w:contextualSpacing/>
    </w:pPr>
  </w:style>
  <w:style w:type="paragraph" w:customStyle="1" w:styleId="TOC7">
    <w:name w:val="TOC 7"/>
    <w:next w:val="a"/>
    <w:uiPriority w:val="39"/>
    <w:rsid w:val="00C144DB"/>
    <w:pPr>
      <w:ind w:left="1200"/>
    </w:pPr>
    <w:rPr>
      <w:rFonts w:ascii="XO Thames" w:hAnsi="XO Thames"/>
      <w:sz w:val="28"/>
    </w:rPr>
  </w:style>
  <w:style w:type="paragraph" w:customStyle="1" w:styleId="30">
    <w:name w:val="Основной текст3"/>
    <w:basedOn w:val="a"/>
    <w:link w:val="3"/>
    <w:qFormat/>
    <w:rsid w:val="00C144DB"/>
    <w:pPr>
      <w:widowControl w:val="0"/>
      <w:spacing w:before="480" w:line="270" w:lineRule="exact"/>
      <w:ind w:left="160" w:hanging="160"/>
    </w:pPr>
    <w:rPr>
      <w:spacing w:val="1"/>
    </w:rPr>
  </w:style>
  <w:style w:type="paragraph" w:customStyle="1" w:styleId="Endnote0">
    <w:name w:val="Endnote"/>
    <w:link w:val="Endnote"/>
    <w:qFormat/>
    <w:rsid w:val="00C144DB"/>
    <w:pPr>
      <w:ind w:firstLine="851"/>
      <w:jc w:val="both"/>
    </w:pPr>
    <w:rPr>
      <w:rFonts w:ascii="XO Thames" w:hAnsi="XO Thames"/>
    </w:rPr>
  </w:style>
  <w:style w:type="paragraph" w:customStyle="1" w:styleId="10">
    <w:name w:val="Основной текст1"/>
    <w:basedOn w:val="a"/>
    <w:link w:val="1"/>
    <w:qFormat/>
    <w:rsid w:val="00C144DB"/>
    <w:pPr>
      <w:widowControl w:val="0"/>
      <w:spacing w:before="360" w:line="293" w:lineRule="exact"/>
    </w:pPr>
    <w:rPr>
      <w:rFonts w:asciiTheme="minorHAnsi" w:hAnsiTheme="minorHAnsi"/>
      <w:sz w:val="22"/>
    </w:rPr>
  </w:style>
  <w:style w:type="paragraph" w:customStyle="1" w:styleId="WW8Num4z00">
    <w:name w:val="WW8Num4z0"/>
    <w:link w:val="WW8Num4z0"/>
    <w:qFormat/>
    <w:rsid w:val="00C144DB"/>
    <w:rPr>
      <w:rFonts w:ascii="Symbol" w:hAnsi="Symbol"/>
    </w:rPr>
  </w:style>
  <w:style w:type="paragraph" w:customStyle="1" w:styleId="WW8Num6z00">
    <w:name w:val="WW8Num6z0"/>
    <w:link w:val="WW8Num6z0"/>
    <w:qFormat/>
    <w:rsid w:val="00C144DB"/>
    <w:rPr>
      <w:rFonts w:ascii="Symbol" w:hAnsi="Symbol"/>
    </w:rPr>
  </w:style>
  <w:style w:type="paragraph" w:styleId="a7">
    <w:name w:val="Plain Text"/>
    <w:basedOn w:val="a"/>
    <w:link w:val="11"/>
    <w:qFormat/>
    <w:rsid w:val="00C144DB"/>
    <w:pPr>
      <w:jc w:val="left"/>
    </w:pPr>
    <w:rPr>
      <w:rFonts w:ascii="Courier New" w:hAnsi="Courier New"/>
    </w:rPr>
  </w:style>
  <w:style w:type="paragraph" w:customStyle="1" w:styleId="TOC3">
    <w:name w:val="TOC 3"/>
    <w:next w:val="a"/>
    <w:uiPriority w:val="39"/>
    <w:rsid w:val="00C144DB"/>
    <w:pPr>
      <w:ind w:left="400"/>
    </w:pPr>
    <w:rPr>
      <w:rFonts w:ascii="XO Thames" w:hAnsi="XO Thames"/>
      <w:sz w:val="28"/>
    </w:rPr>
  </w:style>
  <w:style w:type="paragraph" w:customStyle="1" w:styleId="a9">
    <w:name w:val="Нижний колонтитул Знак"/>
    <w:basedOn w:val="15"/>
    <w:link w:val="a8"/>
    <w:qFormat/>
    <w:rsid w:val="00C144DB"/>
    <w:rPr>
      <w:rFonts w:ascii="Times New Roman" w:hAnsi="Times New Roman"/>
      <w:sz w:val="20"/>
    </w:rPr>
  </w:style>
  <w:style w:type="paragraph" w:customStyle="1" w:styleId="WW8Num5z00">
    <w:name w:val="WW8Num5z0"/>
    <w:link w:val="WW8Num5z0"/>
    <w:qFormat/>
    <w:rsid w:val="00C144DB"/>
    <w:rPr>
      <w:rFonts w:ascii="Symbol" w:hAnsi="Symbol"/>
      <w:spacing w:val="-1"/>
    </w:rPr>
  </w:style>
  <w:style w:type="paragraph" w:customStyle="1" w:styleId="Default0">
    <w:name w:val="Default"/>
    <w:link w:val="Default"/>
    <w:qFormat/>
    <w:rsid w:val="00C144DB"/>
    <w:pPr>
      <w:jc w:val="both"/>
    </w:pPr>
    <w:rPr>
      <w:rFonts w:ascii="Times New Roman" w:hAnsi="Times New Roman"/>
      <w:sz w:val="24"/>
    </w:rPr>
  </w:style>
  <w:style w:type="paragraph" w:customStyle="1" w:styleId="WW8Num7z00">
    <w:name w:val="WW8Num7z0"/>
    <w:link w:val="WW8Num7z0"/>
    <w:qFormat/>
    <w:rsid w:val="00C144DB"/>
    <w:rPr>
      <w:rFonts w:ascii="Symbol" w:hAnsi="Symbol"/>
    </w:rPr>
  </w:style>
  <w:style w:type="paragraph" w:customStyle="1" w:styleId="10pt0pt0">
    <w:name w:val="Основной текст + 10 pt;Интервал 0 pt"/>
    <w:link w:val="10pt0pt"/>
    <w:qFormat/>
    <w:rsid w:val="00C144DB"/>
    <w:rPr>
      <w:rFonts w:ascii="Times New Roman" w:hAnsi="Times New Roman"/>
      <w:spacing w:val="9"/>
      <w:sz w:val="20"/>
      <w:highlight w:val="white"/>
    </w:rPr>
  </w:style>
  <w:style w:type="paragraph" w:customStyle="1" w:styleId="15">
    <w:name w:val="Основной шрифт абзаца1"/>
    <w:qFormat/>
    <w:rsid w:val="00C144DB"/>
  </w:style>
  <w:style w:type="paragraph" w:customStyle="1" w:styleId="Internetlink">
    <w:name w:val="Internet link"/>
    <w:qFormat/>
    <w:rsid w:val="00C144DB"/>
    <w:rPr>
      <w:rFonts w:ascii="Calibri" w:hAnsi="Calibri"/>
      <w:color w:val="0000FF"/>
      <w:u w:val="single"/>
    </w:rPr>
  </w:style>
  <w:style w:type="paragraph" w:customStyle="1" w:styleId="Footnote0">
    <w:name w:val="Footnote"/>
    <w:link w:val="Footnote"/>
    <w:qFormat/>
    <w:rsid w:val="00C144DB"/>
    <w:pPr>
      <w:ind w:firstLine="851"/>
      <w:jc w:val="both"/>
    </w:pPr>
    <w:rPr>
      <w:rFonts w:ascii="XO Thames" w:hAnsi="XO Thames"/>
    </w:rPr>
  </w:style>
  <w:style w:type="paragraph" w:customStyle="1" w:styleId="TOC1">
    <w:name w:val="TOC 1"/>
    <w:next w:val="a"/>
    <w:uiPriority w:val="39"/>
    <w:rsid w:val="00C144DB"/>
    <w:rPr>
      <w:rFonts w:ascii="XO Thames" w:hAnsi="XO Thames"/>
      <w:b/>
      <w:sz w:val="28"/>
    </w:rPr>
  </w:style>
  <w:style w:type="paragraph" w:customStyle="1" w:styleId="TOC9">
    <w:name w:val="TOC 9"/>
    <w:next w:val="a"/>
    <w:uiPriority w:val="39"/>
    <w:rsid w:val="00C144DB"/>
    <w:pPr>
      <w:ind w:left="1600"/>
    </w:pPr>
    <w:rPr>
      <w:rFonts w:ascii="XO Thames" w:hAnsi="XO Thames"/>
      <w:sz w:val="28"/>
    </w:rPr>
  </w:style>
  <w:style w:type="paragraph" w:customStyle="1" w:styleId="Header0">
    <w:name w:val="Header"/>
    <w:basedOn w:val="a"/>
    <w:rsid w:val="00C144DB"/>
    <w:pPr>
      <w:tabs>
        <w:tab w:val="center" w:pos="4677"/>
        <w:tab w:val="right" w:pos="9355"/>
      </w:tabs>
    </w:pPr>
  </w:style>
  <w:style w:type="paragraph" w:customStyle="1" w:styleId="TOC8">
    <w:name w:val="TOC 8"/>
    <w:next w:val="a"/>
    <w:uiPriority w:val="39"/>
    <w:rsid w:val="00C144DB"/>
    <w:pPr>
      <w:ind w:left="1400"/>
    </w:pPr>
    <w:rPr>
      <w:rFonts w:ascii="XO Thames" w:hAnsi="XO Thames"/>
      <w:sz w:val="28"/>
    </w:rPr>
  </w:style>
  <w:style w:type="paragraph" w:customStyle="1" w:styleId="ae">
    <w:name w:val="Текст Знак"/>
    <w:basedOn w:val="15"/>
    <w:link w:val="ad"/>
    <w:qFormat/>
    <w:rsid w:val="00C144DB"/>
    <w:rPr>
      <w:rFonts w:ascii="Consolas" w:hAnsi="Consolas"/>
      <w:sz w:val="21"/>
    </w:rPr>
  </w:style>
  <w:style w:type="paragraph" w:customStyle="1" w:styleId="af2">
    <w:name w:val="Содержимое таблицы"/>
    <w:basedOn w:val="a"/>
    <w:link w:val="af1"/>
    <w:qFormat/>
    <w:rsid w:val="00C144DB"/>
    <w:pPr>
      <w:widowControl w:val="0"/>
    </w:pPr>
  </w:style>
  <w:style w:type="paragraph" w:customStyle="1" w:styleId="af4">
    <w:name w:val="Верхний колонтитул Знак"/>
    <w:basedOn w:val="15"/>
    <w:link w:val="af3"/>
    <w:qFormat/>
    <w:rsid w:val="00C144DB"/>
    <w:rPr>
      <w:rFonts w:ascii="Times New Roman" w:hAnsi="Times New Roman"/>
      <w:sz w:val="20"/>
    </w:rPr>
  </w:style>
  <w:style w:type="paragraph" w:customStyle="1" w:styleId="TOC5">
    <w:name w:val="TOC 5"/>
    <w:next w:val="a"/>
    <w:uiPriority w:val="39"/>
    <w:rsid w:val="00C144DB"/>
    <w:pPr>
      <w:ind w:left="800"/>
    </w:pPr>
    <w:rPr>
      <w:rFonts w:ascii="XO Thames" w:hAnsi="XO Thames"/>
      <w:sz w:val="28"/>
    </w:rPr>
  </w:style>
  <w:style w:type="paragraph" w:styleId="af6">
    <w:name w:val="Balloon Text"/>
    <w:basedOn w:val="a"/>
    <w:link w:val="af5"/>
    <w:qFormat/>
    <w:rsid w:val="00C144DB"/>
    <w:rPr>
      <w:rFonts w:ascii="Segoe UI" w:hAnsi="Segoe UI"/>
      <w:sz w:val="18"/>
    </w:rPr>
  </w:style>
  <w:style w:type="paragraph" w:styleId="af8">
    <w:name w:val="No Spacing"/>
    <w:link w:val="af7"/>
    <w:qFormat/>
    <w:rsid w:val="00C144DB"/>
    <w:pPr>
      <w:jc w:val="both"/>
    </w:pPr>
    <w:rPr>
      <w:rFonts w:ascii="Times New Roman" w:hAnsi="Times New Roman"/>
      <w:sz w:val="20"/>
    </w:rPr>
  </w:style>
  <w:style w:type="paragraph" w:styleId="afb">
    <w:name w:val="Subtitle"/>
    <w:next w:val="a"/>
    <w:uiPriority w:val="11"/>
    <w:qFormat/>
    <w:rsid w:val="00C144DB"/>
    <w:pPr>
      <w:jc w:val="both"/>
    </w:pPr>
    <w:rPr>
      <w:rFonts w:ascii="XO Thames" w:hAnsi="XO Thames"/>
      <w:i/>
      <w:sz w:val="24"/>
    </w:rPr>
  </w:style>
  <w:style w:type="paragraph" w:styleId="afc">
    <w:name w:val="Title"/>
    <w:next w:val="a"/>
    <w:uiPriority w:val="10"/>
    <w:qFormat/>
    <w:rsid w:val="00C144DB"/>
    <w:pPr>
      <w:spacing w:before="567" w:after="567"/>
      <w:jc w:val="center"/>
    </w:pPr>
    <w:rPr>
      <w:rFonts w:ascii="XO Thames" w:hAnsi="XO Thames"/>
      <w:b/>
      <w:caps/>
      <w:sz w:val="40"/>
    </w:rPr>
  </w:style>
  <w:style w:type="paragraph" w:customStyle="1" w:styleId="ConsPlusNormal0">
    <w:name w:val="ConsPlusNormal"/>
    <w:link w:val="ConsPlusNormal"/>
    <w:uiPriority w:val="99"/>
    <w:qFormat/>
    <w:rsid w:val="00C144DB"/>
    <w:pPr>
      <w:ind w:firstLine="720"/>
    </w:pPr>
    <w:rPr>
      <w:rFonts w:ascii="Arial" w:hAnsi="Arial"/>
      <w:sz w:val="20"/>
    </w:rPr>
  </w:style>
  <w:style w:type="table" w:styleId="afd">
    <w:name w:val="Table Grid"/>
    <w:basedOn w:val="a1"/>
    <w:rsid w:val="00C144D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
    <w:name w:val="Интернет-ссылка"/>
    <w:basedOn w:val="a0"/>
    <w:uiPriority w:val="99"/>
    <w:unhideWhenUsed/>
    <w:rsid w:val="000F2971"/>
    <w:rPr>
      <w:color w:val="0563C1" w:themeColor="hyperlink"/>
      <w:u w:val="single"/>
    </w:rPr>
  </w:style>
  <w:style w:type="paragraph" w:styleId="afe">
    <w:name w:val="Normal (Web)"/>
    <w:basedOn w:val="a"/>
    <w:uiPriority w:val="99"/>
    <w:unhideWhenUsed/>
    <w:rsid w:val="00D930C9"/>
    <w:pPr>
      <w:suppressAutoHyphens w:val="0"/>
      <w:spacing w:before="100" w:beforeAutospacing="1" w:after="100" w:afterAutospacing="1"/>
    </w:pPr>
    <w:rPr>
      <w:rFonts w:eastAsia="Times New Roman" w:cs="Times New Roman"/>
      <w:sz w:val="24"/>
      <w:szCs w:val="24"/>
      <w:lang w:eastAsia="ru-RU" w:bidi="ar-SA"/>
    </w:rPr>
  </w:style>
  <w:style w:type="paragraph" w:customStyle="1" w:styleId="TextBoldCenter">
    <w:name w:val="TextBoldCenter"/>
    <w:basedOn w:val="a"/>
    <w:rsid w:val="00490686"/>
    <w:pPr>
      <w:suppressAutoHyphens w:val="0"/>
      <w:autoSpaceDE w:val="0"/>
      <w:autoSpaceDN w:val="0"/>
      <w:adjustRightInd w:val="0"/>
      <w:spacing w:before="283"/>
      <w:jc w:val="center"/>
    </w:pPr>
    <w:rPr>
      <w:rFonts w:eastAsia="Calibri" w:cs="Times New Roman"/>
      <w:b/>
      <w:bCs/>
      <w:color w:val="auto"/>
      <w:sz w:val="26"/>
      <w:szCs w:val="26"/>
      <w:lang w:eastAsia="ru-RU" w:bidi="ar-SA"/>
    </w:rPr>
  </w:style>
</w:styles>
</file>

<file path=word/webSettings.xml><?xml version="1.0" encoding="utf-8"?>
<w:webSettings xmlns:r="http://schemas.openxmlformats.org/officeDocument/2006/relationships" xmlns:w="http://schemas.openxmlformats.org/wordprocessingml/2006/main">
  <w:divs>
    <w:div w:id="8780826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ed_mo_zaoksk@tularegion.ru" TargetMode="External"/><Relationship Id="rId13" Type="http://schemas.openxmlformats.org/officeDocument/2006/relationships/hyperlink" Target="http://utp.sberbank-ast.ru/" TargetMode="External"/><Relationship Id="rId18" Type="http://schemas.openxmlformats.org/officeDocument/2006/relationships/hyperlink" Target="https://catalog.lot-online.ru/index.php?dispatch=rad_attachment.getfile&amp;attachment_id=2726586&amp;inline=true" TargetMode="External"/><Relationship Id="rId26" Type="http://schemas.openxmlformats.org/officeDocument/2006/relationships/hyperlink" Target="http://utp.sberbank-ast.ru/" TargetMode="External"/><Relationship Id="rId3" Type="http://schemas.openxmlformats.org/officeDocument/2006/relationships/settings" Target="settings.xml"/><Relationship Id="rId21" Type="http://schemas.openxmlformats.org/officeDocument/2006/relationships/hyperlink" Target="consultantplus://offline/ref=E81A307CF831F074F2F3CCBA3BD5498AAFFBF8E0CF216D1218F41A6471D0C9B8125DC4DD2CABE9545611505294F202C71AEF4FF01BP1FAI" TargetMode="External"/><Relationship Id="rId7" Type="http://schemas.openxmlformats.org/officeDocument/2006/relationships/hyperlink" Target="mailto:kizo.zaoksk@tularegion.org" TargetMode="External"/><Relationship Id="rId12" Type="http://schemas.openxmlformats.org/officeDocument/2006/relationships/hyperlink" Target="https://torgi.gov.ru/resources/org.apache.wicket.Application/downloadableResource?class=Document&amp;id=24469141&amp;filename=&#1087;&#1088;&#1086;&#1077;&#1082;&#1090;+&#1044;&#1086;&#1075;&#1086;&#1074;&#1086;&#1088;&#1072;+&#1072;&#1088;&#1077;&#1085;&#1076;&#1099;.doc" TargetMode="External"/><Relationship Id="rId17" Type="http://schemas.openxmlformats.org/officeDocument/2006/relationships/hyperlink" Target="https://catalog.lot-online.ru/index.php?dispatch=rad_attachment.getfile&amp;attachment_id=2726586&amp;inline=true"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utp.sberbank-ast.ru/AP/Notice/653/Requisites" TargetMode="External"/><Relationship Id="rId20" Type="http://schemas.openxmlformats.org/officeDocument/2006/relationships/hyperlink" Target="http://www.torgi.gov.r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tp.sberbank-ast.ru/" TargetMode="External"/><Relationship Id="rId24" Type="http://schemas.openxmlformats.org/officeDocument/2006/relationships/hyperlink" Target="http://utp.sberbank-ast.ru/" TargetMode="External"/><Relationship Id="rId5" Type="http://schemas.openxmlformats.org/officeDocument/2006/relationships/footnotes" Target="footnotes.xml"/><Relationship Id="rId15" Type="http://schemas.openxmlformats.org/officeDocument/2006/relationships/hyperlink" Target="http://utp.sberbank-ast.ru/" TargetMode="External"/><Relationship Id="rId23" Type="http://schemas.openxmlformats.org/officeDocument/2006/relationships/hyperlink" Target="consultantplus://offline/ref=E81A307CF831F074F2F3CCBA3BD5498AAFFBF8E0CF216D1218F41A6471D0C9B8125DC4DC24A0E9545611505294F202C71AEF4FF01BP1FAI" TargetMode="External"/><Relationship Id="rId28" Type="http://schemas.openxmlformats.org/officeDocument/2006/relationships/header" Target="header3.xml"/><Relationship Id="rId10" Type="http://schemas.openxmlformats.org/officeDocument/2006/relationships/hyperlink" Target="http://utp.sberbank-ast.ru/" TargetMode="External"/><Relationship Id="rId19" Type="http://schemas.openxmlformats.org/officeDocument/2006/relationships/hyperlink" Target="http://utp.sberbank-ast.ru/" TargetMode="External"/><Relationship Id="rId4" Type="http://schemas.openxmlformats.org/officeDocument/2006/relationships/webSettings" Target="webSettings.xml"/><Relationship Id="rId9" Type="http://schemas.openxmlformats.org/officeDocument/2006/relationships/hyperlink" Target="http://utp.sberbank-ast.ru/" TargetMode="External"/><Relationship Id="rId14" Type="http://schemas.openxmlformats.org/officeDocument/2006/relationships/hyperlink" Target="http://utp.sberbank-ast.ru/" TargetMode="External"/><Relationship Id="rId22" Type="http://schemas.openxmlformats.org/officeDocument/2006/relationships/hyperlink" Target="consultantplus://offline/ref=E81A307CF831F074F2F3CCBA3BD5498AAFFBF8E0CF216D1218F41A6471D0C9B8125DC4DD2DA2E9545611505294F202C71AEF4FF01BP1FAI"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TotalTime>
  <Pages>16</Pages>
  <Words>7364</Words>
  <Characters>41978</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Мохова</cp:lastModifiedBy>
  <cp:revision>50</cp:revision>
  <cp:lastPrinted>2025-04-22T05:55:00Z</cp:lastPrinted>
  <dcterms:created xsi:type="dcterms:W3CDTF">2025-03-19T06:27:00Z</dcterms:created>
  <dcterms:modified xsi:type="dcterms:W3CDTF">2025-04-22T05:56:00Z</dcterms:modified>
  <dc:language>ru-RU</dc:language>
</cp:coreProperties>
</file>