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AD5037">
        <w:rPr>
          <w:rFonts w:ascii="PT Astra Serif" w:hAnsi="PT Astra Serif" w:cs="Times New Roman CYR"/>
          <w:b/>
          <w:spacing w:val="-4"/>
          <w:sz w:val="24"/>
          <w:szCs w:val="24"/>
        </w:rPr>
        <w:t>03 сентября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FB0246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260BB8">
        <w:rPr>
          <w:rFonts w:ascii="PT Astra Serif" w:hAnsi="PT Astra Serif"/>
          <w:sz w:val="24"/>
          <w:szCs w:val="24"/>
        </w:rPr>
        <w:t>27.04.2024</w:t>
      </w:r>
      <w:r w:rsidRPr="007C1AB4">
        <w:rPr>
          <w:rFonts w:ascii="PT Astra Serif" w:hAnsi="PT Astra Serif"/>
          <w:sz w:val="24"/>
          <w:szCs w:val="24"/>
        </w:rPr>
        <w:t xml:space="preserve"> №</w:t>
      </w:r>
      <w:r w:rsidR="00260BB8">
        <w:rPr>
          <w:rFonts w:ascii="PT Astra Serif" w:hAnsi="PT Astra Serif"/>
          <w:sz w:val="24"/>
          <w:szCs w:val="24"/>
        </w:rPr>
        <w:t>432</w:t>
      </w:r>
      <w:r w:rsidRPr="007C1AB4">
        <w:rPr>
          <w:rFonts w:ascii="PT Astra Serif" w:hAnsi="PT Astra Serif"/>
          <w:sz w:val="24"/>
          <w:szCs w:val="24"/>
        </w:rPr>
        <w:t xml:space="preserve"> «О проведении аукциона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260BB8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D5037">
        <w:rPr>
          <w:rFonts w:ascii="PT Astra Serif" w:hAnsi="PT Astra Serif"/>
          <w:spacing w:val="-6"/>
          <w:sz w:val="24"/>
          <w:szCs w:val="24"/>
        </w:rPr>
        <w:t>30 июля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</w:t>
      </w:r>
      <w:r w:rsidR="00FB0246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D5037">
        <w:rPr>
          <w:rFonts w:ascii="PT Astra Serif" w:hAnsi="PT Astra Serif"/>
          <w:bCs/>
          <w:spacing w:val="-6"/>
          <w:sz w:val="24"/>
          <w:szCs w:val="24"/>
        </w:rPr>
        <w:t>01 сентября</w:t>
      </w:r>
      <w:r w:rsidR="00FB0246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AD5037">
        <w:rPr>
          <w:rFonts w:ascii="PT Astra Serif" w:hAnsi="PT Astra Serif"/>
          <w:bCs/>
          <w:spacing w:val="-6"/>
          <w:sz w:val="24"/>
          <w:szCs w:val="24"/>
        </w:rPr>
        <w:t>02 сентября 2024 г</w:t>
      </w:r>
      <w:r w:rsidRPr="00FA12C8">
        <w:rPr>
          <w:rFonts w:ascii="PT Astra Serif" w:hAnsi="PT Astra Serif"/>
          <w:spacing w:val="-6"/>
          <w:sz w:val="24"/>
          <w:szCs w:val="24"/>
        </w:rPr>
        <w:t>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AD5037">
        <w:rPr>
          <w:rFonts w:ascii="PT Astra Serif" w:hAnsi="PT Astra Serif"/>
          <w:bCs/>
          <w:spacing w:val="-6"/>
          <w:sz w:val="24"/>
          <w:szCs w:val="24"/>
        </w:rPr>
        <w:t>03 сентября 2024</w:t>
      </w:r>
      <w:r w:rsidR="00AD5037" w:rsidRPr="00FA12C8">
        <w:rPr>
          <w:rFonts w:ascii="PT Astra Serif" w:hAnsi="PT Astra Serif"/>
          <w:bCs/>
          <w:spacing w:val="-6"/>
          <w:sz w:val="24"/>
          <w:szCs w:val="24"/>
        </w:rPr>
        <w:t> г.</w:t>
      </w:r>
      <w:r w:rsidR="00AD5037" w:rsidRPr="00FA12C8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7174C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AD5037">
        <w:rPr>
          <w:rFonts w:ascii="PT Astra Serif" w:hAnsi="PT Astra Serif"/>
          <w:bCs/>
          <w:spacing w:val="-6"/>
          <w:sz w:val="24"/>
          <w:szCs w:val="24"/>
        </w:rPr>
        <w:t>03 сентября</w:t>
      </w:r>
      <w:r w:rsidR="00260BB8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="00F7174C" w:rsidRPr="00FA12C8">
        <w:rPr>
          <w:rFonts w:ascii="PT Astra Serif" w:hAnsi="PT Astra Serif"/>
          <w:bCs/>
          <w:spacing w:val="-6"/>
          <w:sz w:val="24"/>
          <w:szCs w:val="24"/>
        </w:rPr>
        <w:t> г.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962418">
        <w:rPr>
          <w:rFonts w:ascii="PT Astra Serif" w:hAnsi="PT Astra Serif" w:cs="Arial"/>
          <w:b/>
          <w:sz w:val="24"/>
          <w:szCs w:val="24"/>
        </w:rPr>
        <w:t>010506:1200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962418">
        <w:rPr>
          <w:rFonts w:ascii="PT Astra Serif" w:hAnsi="PT Astra Serif" w:cs="Arial"/>
          <w:b/>
          <w:sz w:val="24"/>
          <w:szCs w:val="24"/>
        </w:rPr>
        <w:t>225</w:t>
      </w:r>
      <w:r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населенных пунктов, разрешенное использование: </w:t>
      </w:r>
      <w:r w:rsidR="00F7174C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/>
          <w:b/>
          <w:sz w:val="24"/>
          <w:szCs w:val="24"/>
        </w:rPr>
        <w:t>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962418">
        <w:rPr>
          <w:rFonts w:ascii="PT Astra Serif" w:hAnsi="PT Astra Serif"/>
          <w:b/>
          <w:sz w:val="24"/>
          <w:szCs w:val="24"/>
        </w:rPr>
        <w:t xml:space="preserve"> р.п. Заокский,</w:t>
      </w:r>
      <w:r w:rsidR="00F7174C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 К№71:09:</w:t>
      </w:r>
      <w:r w:rsidR="00962418">
        <w:rPr>
          <w:rFonts w:ascii="PT Astra Serif" w:hAnsi="PT Astra Serif" w:cs="Arial"/>
          <w:b/>
          <w:sz w:val="24"/>
          <w:szCs w:val="24"/>
          <w:lang w:eastAsia="zh-CN"/>
        </w:rPr>
        <w:t>010506:115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bookmarkEnd w:id="0"/>
      <w:r w:rsidR="00962418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962418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FC1C58">
        <w:rPr>
          <w:rFonts w:ascii="PT Astra Serif" w:hAnsi="PT Astra Serif"/>
          <w:b/>
          <w:color w:val="1C1C1C"/>
          <w:sz w:val="24"/>
          <w:szCs w:val="24"/>
        </w:rPr>
        <w:t>1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962418">
        <w:rPr>
          <w:rFonts w:ascii="PT Astra Serif" w:hAnsi="PT Astra Serif"/>
          <w:sz w:val="24"/>
          <w:szCs w:val="24"/>
        </w:rPr>
        <w:t>85300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962418">
        <w:rPr>
          <w:rFonts w:ascii="PT Astra Serif" w:hAnsi="PT Astra Serif"/>
          <w:sz w:val="24"/>
          <w:szCs w:val="24"/>
        </w:rPr>
        <w:t>восемьдесят пять тысяч триста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962418">
        <w:rPr>
          <w:rFonts w:ascii="PT Astra Serif" w:hAnsi="PT Astra Serif"/>
          <w:sz w:val="24"/>
          <w:szCs w:val="24"/>
        </w:rPr>
        <w:t>2559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32120" w:rsidRPr="007C1AB4">
        <w:rPr>
          <w:rFonts w:ascii="PT Astra Serif" w:hAnsi="PT Astra Serif"/>
          <w:sz w:val="24"/>
          <w:szCs w:val="24"/>
        </w:rPr>
        <w:t>две</w:t>
      </w:r>
      <w:r w:rsidR="00962418">
        <w:rPr>
          <w:rFonts w:ascii="PT Astra Serif" w:hAnsi="PT Astra Serif"/>
          <w:sz w:val="24"/>
          <w:szCs w:val="24"/>
        </w:rPr>
        <w:t xml:space="preserve"> тысячи пятьсот пятьдесят девять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962418">
        <w:rPr>
          <w:rFonts w:ascii="PT Astra Serif" w:hAnsi="PT Astra Serif"/>
          <w:sz w:val="24"/>
          <w:szCs w:val="24"/>
        </w:rPr>
        <w:t>42650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962418">
        <w:rPr>
          <w:rFonts w:ascii="PT Astra Serif" w:hAnsi="PT Astra Serif"/>
          <w:sz w:val="24"/>
          <w:szCs w:val="24"/>
        </w:rPr>
        <w:t>сорок две тысячи шестьсот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F7174C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>МО р.п. 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 Заокский Заокского района»</w:t>
      </w:r>
      <w:r w:rsidR="00FE5E2E" w:rsidRPr="002167D3">
        <w:rPr>
          <w:rFonts w:ascii="PT Astra Serif" w:hAnsi="PT Astra Serif"/>
          <w:sz w:val="24"/>
          <w:szCs w:val="24"/>
        </w:rPr>
        <w:t xml:space="preserve">, </w:t>
      </w:r>
      <w:r w:rsidR="00FE5E2E"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 w:rsidR="00FE5E2E">
        <w:rPr>
          <w:rFonts w:ascii="PT Astra Serif" w:hAnsi="PT Astra Serif"/>
          <w:sz w:val="24"/>
          <w:szCs w:val="24"/>
        </w:rPr>
        <w:t xml:space="preserve">т в границы территориальной зоны «Ж1» - зона застройки индивидуальными жилыми домами. </w:t>
      </w:r>
      <w:r w:rsidR="00D4579E" w:rsidRPr="005E497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Pr="005E4979">
        <w:rPr>
          <w:rFonts w:ascii="PT Astra Serif" w:hAnsi="PT Astra Serif"/>
          <w:sz w:val="24"/>
          <w:szCs w:val="24"/>
        </w:rPr>
        <w:t>хранение автотранспорта</w:t>
      </w:r>
      <w:r w:rsidR="00D4579E" w:rsidRPr="005E4979">
        <w:rPr>
          <w:rFonts w:ascii="PT Astra Serif" w:hAnsi="PT Astra Serif"/>
          <w:sz w:val="24"/>
          <w:szCs w:val="24"/>
        </w:rPr>
        <w:t xml:space="preserve">» предусмотрено размещение </w:t>
      </w:r>
      <w:r w:rsidR="005E4979" w:rsidRPr="005E4979">
        <w:rPr>
          <w:rFonts w:ascii="PT Astra Serif" w:hAnsi="PT Astra Serif"/>
          <w:sz w:val="24"/>
          <w:szCs w:val="24"/>
        </w:rPr>
        <w:t>отдельно стоящих и пристроенных гаражей, в том числе подземных, предназначенных для хранения автотранспорта, в том числе с разделением на машино-места.</w:t>
      </w:r>
      <w:r w:rsidR="00D4579E" w:rsidRPr="005E4979">
        <w:rPr>
          <w:rFonts w:ascii="PT Astra Serif" w:hAnsi="PT Astra Serif"/>
          <w:sz w:val="24"/>
          <w:szCs w:val="24"/>
        </w:rPr>
        <w:t xml:space="preserve">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«Ж1»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5E4979" w:rsidRPr="00CC5BE5" w:rsidRDefault="005E4979" w:rsidP="005E497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«хранение автотранспорта»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EC63C3" w:rsidRDefault="00EC63C3" w:rsidP="00EC63C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лицом, которое имеет намерение присоединить энергопринимающие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Для заключения договора собственник энергопринимающих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>Сведения по центрам питания можно получить на сайте www.mrsk-cp</w:t>
      </w:r>
      <w:r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  <w:lang w:val="en-US"/>
        </w:rPr>
        <w:t>ru</w:t>
      </w:r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«Тулэнерго».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питания филиала Тулэнерго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>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F7174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 w:rsidR="00F7174C">
        <w:rPr>
          <w:rFonts w:ascii="PT Astra Serif" w:hAnsi="PT Astra Serif"/>
          <w:sz w:val="24"/>
          <w:szCs w:val="24"/>
        </w:rPr>
        <w:t xml:space="preserve">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A1294"/>
    <w:rsid w:val="00004B39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55270"/>
    <w:rsid w:val="00260BB8"/>
    <w:rsid w:val="00274DEF"/>
    <w:rsid w:val="002A1294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490744"/>
    <w:rsid w:val="005377BE"/>
    <w:rsid w:val="005708D5"/>
    <w:rsid w:val="00573938"/>
    <w:rsid w:val="005944A0"/>
    <w:rsid w:val="005E4979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1AB4"/>
    <w:rsid w:val="007C4850"/>
    <w:rsid w:val="007D13D7"/>
    <w:rsid w:val="007E4F10"/>
    <w:rsid w:val="007E5A74"/>
    <w:rsid w:val="00817DCA"/>
    <w:rsid w:val="0082787E"/>
    <w:rsid w:val="00832120"/>
    <w:rsid w:val="00864E47"/>
    <w:rsid w:val="008D045A"/>
    <w:rsid w:val="008D21E5"/>
    <w:rsid w:val="008E4C3D"/>
    <w:rsid w:val="0091219C"/>
    <w:rsid w:val="0094724D"/>
    <w:rsid w:val="00962418"/>
    <w:rsid w:val="00976FCD"/>
    <w:rsid w:val="00982620"/>
    <w:rsid w:val="00997CD5"/>
    <w:rsid w:val="009B14D0"/>
    <w:rsid w:val="00A91AF6"/>
    <w:rsid w:val="00A93F99"/>
    <w:rsid w:val="00A9746B"/>
    <w:rsid w:val="00AA7835"/>
    <w:rsid w:val="00AD1FDC"/>
    <w:rsid w:val="00AD5037"/>
    <w:rsid w:val="00AE0463"/>
    <w:rsid w:val="00B133EA"/>
    <w:rsid w:val="00B506E9"/>
    <w:rsid w:val="00B535B2"/>
    <w:rsid w:val="00BA1A62"/>
    <w:rsid w:val="00BA27A9"/>
    <w:rsid w:val="00BC5C0D"/>
    <w:rsid w:val="00BF12F7"/>
    <w:rsid w:val="00BF6AB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B179E"/>
    <w:rsid w:val="00EC63C3"/>
    <w:rsid w:val="00EE0CBE"/>
    <w:rsid w:val="00EF79E7"/>
    <w:rsid w:val="00F7174C"/>
    <w:rsid w:val="00F71BAA"/>
    <w:rsid w:val="00F812F0"/>
    <w:rsid w:val="00F820BF"/>
    <w:rsid w:val="00FA12C8"/>
    <w:rsid w:val="00FB0246"/>
    <w:rsid w:val="00FC18BF"/>
    <w:rsid w:val="00FC1C58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8</Pages>
  <Words>4014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107</cp:revision>
  <dcterms:created xsi:type="dcterms:W3CDTF">2023-05-19T11:07:00Z</dcterms:created>
  <dcterms:modified xsi:type="dcterms:W3CDTF">2024-07-29T14:37:00Z</dcterms:modified>
</cp:coreProperties>
</file>