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804B8E">
        <w:rPr>
          <w:rFonts w:ascii="PT Astra Serif" w:hAnsi="PT Astra Serif" w:cs="Times New Roman CYR"/>
          <w:b/>
          <w:spacing w:val="-4"/>
          <w:sz w:val="24"/>
          <w:szCs w:val="24"/>
        </w:rPr>
        <w:t xml:space="preserve"> </w:t>
      </w:r>
      <w:r w:rsidR="00F23260">
        <w:rPr>
          <w:rFonts w:ascii="PT Astra Serif" w:hAnsi="PT Astra Serif" w:cs="Times New Roman CYR"/>
          <w:b/>
          <w:spacing w:val="-4"/>
          <w:sz w:val="24"/>
          <w:szCs w:val="24"/>
        </w:rPr>
        <w:t>19</w:t>
      </w:r>
      <w:r w:rsidR="00D540E3">
        <w:rPr>
          <w:rFonts w:ascii="PT Astra Serif" w:hAnsi="PT Astra Serif" w:cs="Times New Roman CYR"/>
          <w:b/>
          <w:spacing w:val="-4"/>
          <w:sz w:val="24"/>
          <w:szCs w:val="24"/>
        </w:rPr>
        <w:t xml:space="preserve"> </w:t>
      </w:r>
      <w:r w:rsidR="00804B8E">
        <w:rPr>
          <w:rFonts w:ascii="PT Astra Serif" w:hAnsi="PT Astra Serif" w:cs="Times New Roman CYR"/>
          <w:b/>
          <w:spacing w:val="-4"/>
          <w:sz w:val="24"/>
          <w:szCs w:val="24"/>
        </w:rPr>
        <w:t xml:space="preserve">декабря </w:t>
      </w:r>
      <w:r w:rsidR="001C0CC8">
        <w:rPr>
          <w:rFonts w:ascii="PT Astra Serif" w:hAnsi="PT Astra Serif" w:cs="Times New Roman CYR"/>
          <w:b/>
          <w:spacing w:val="-4"/>
          <w:sz w:val="24"/>
          <w:szCs w:val="24"/>
        </w:rPr>
        <w:t xml:space="preserve">2023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790754">
        <w:rPr>
          <w:rFonts w:ascii="PT Astra Serif" w:hAnsi="PT Astra Serif" w:cs="Times New Roman CYR"/>
          <w:b/>
          <w:spacing w:val="-4"/>
          <w:sz w:val="24"/>
          <w:szCs w:val="24"/>
        </w:rPr>
        <w:t>а</w:t>
      </w:r>
    </w:p>
    <w:p w:rsidR="002A1294" w:rsidRPr="008453F6" w:rsidRDefault="008453F6" w:rsidP="002A1294">
      <w:pPr>
        <w:spacing w:after="0"/>
        <w:ind w:left="-567" w:firstLine="567"/>
        <w:jc w:val="center"/>
        <w:rPr>
          <w:rFonts w:ascii="PT Astra Serif" w:hAnsi="PT Astra Serif" w:cs="Times New Roman CYR"/>
          <w:b/>
          <w:color w:val="000000" w:themeColor="text1"/>
          <w:spacing w:val="-4"/>
          <w:sz w:val="24"/>
          <w:szCs w:val="24"/>
        </w:rPr>
      </w:pPr>
      <w:r w:rsidRPr="004B1F76">
        <w:rPr>
          <w:rFonts w:ascii="PT Astra Serif" w:hAnsi="PT Astra Serif" w:cs="Times New Roman CYR"/>
          <w:b/>
          <w:color w:val="000000" w:themeColor="text1"/>
          <w:spacing w:val="-4"/>
          <w:sz w:val="24"/>
          <w:szCs w:val="24"/>
        </w:rPr>
        <w:t>купли-продажи</w:t>
      </w:r>
      <w:r w:rsidR="002A1294" w:rsidRPr="004B1F76">
        <w:rPr>
          <w:rFonts w:ascii="PT Astra Serif" w:hAnsi="PT Astra Serif" w:cs="Times New Roman CYR"/>
          <w:b/>
          <w:color w:val="000000" w:themeColor="text1"/>
          <w:spacing w:val="-4"/>
          <w:sz w:val="24"/>
          <w:szCs w:val="24"/>
        </w:rPr>
        <w:t xml:space="preserve">  земельн</w:t>
      </w:r>
      <w:r w:rsidR="00790754" w:rsidRPr="004B1F76">
        <w:rPr>
          <w:rFonts w:ascii="PT Astra Serif" w:hAnsi="PT Astra Serif" w:cs="Times New Roman CYR"/>
          <w:b/>
          <w:color w:val="000000" w:themeColor="text1"/>
          <w:spacing w:val="-4"/>
          <w:sz w:val="24"/>
          <w:szCs w:val="24"/>
        </w:rPr>
        <w:t>ого</w:t>
      </w:r>
      <w:r w:rsidR="002A1294" w:rsidRPr="004B1F76">
        <w:rPr>
          <w:rFonts w:ascii="PT Astra Serif" w:hAnsi="PT Astra Serif" w:cs="Times New Roman CYR"/>
          <w:b/>
          <w:color w:val="000000" w:themeColor="text1"/>
          <w:spacing w:val="-4"/>
          <w:sz w:val="24"/>
          <w:szCs w:val="24"/>
        </w:rPr>
        <w:t xml:space="preserve"> участк</w:t>
      </w:r>
      <w:r w:rsidR="00790754" w:rsidRPr="004B1F76">
        <w:rPr>
          <w:rFonts w:ascii="PT Astra Serif" w:hAnsi="PT Astra Serif" w:cs="Times New Roman CYR"/>
          <w:b/>
          <w:color w:val="000000" w:themeColor="text1"/>
          <w:spacing w:val="-4"/>
          <w:sz w:val="24"/>
          <w:szCs w:val="24"/>
        </w:rPr>
        <w:t>а</w:t>
      </w:r>
    </w:p>
    <w:p w:rsidR="002A1294" w:rsidRPr="00FA12C8" w:rsidRDefault="002A1294" w:rsidP="002A1294">
      <w:pPr>
        <w:spacing w:after="0"/>
        <w:ind w:left="-567" w:firstLine="567"/>
        <w:jc w:val="center"/>
        <w:rPr>
          <w:rFonts w:ascii="PT Astra Serif" w:hAnsi="PT Astra Serif"/>
          <w:b/>
          <w:sz w:val="24"/>
          <w:szCs w:val="24"/>
        </w:rPr>
      </w:pPr>
    </w:p>
    <w:p w:rsidR="002A1294" w:rsidRPr="00FA12C8" w:rsidRDefault="002A1294" w:rsidP="007873E4">
      <w:pPr>
        <w:tabs>
          <w:tab w:val="left" w:pos="566"/>
        </w:tabs>
        <w:spacing w:after="0"/>
        <w:ind w:left="-567" w:firstLine="567"/>
        <w:jc w:val="both"/>
        <w:rPr>
          <w:rFonts w:ascii="PT Astra Serif" w:hAnsi="PT Astra Serif"/>
          <w:sz w:val="24"/>
          <w:szCs w:val="24"/>
        </w:rPr>
      </w:pPr>
      <w:r w:rsidRPr="00FA12C8">
        <w:rPr>
          <w:rFonts w:ascii="PT Astra Serif" w:hAnsi="PT Astra Serif"/>
          <w:sz w:val="24"/>
          <w:szCs w:val="24"/>
        </w:rPr>
        <w:t>1.</w:t>
      </w:r>
      <w:r w:rsidRPr="00FA12C8">
        <w:rPr>
          <w:rFonts w:ascii="PT Astra Serif" w:hAnsi="PT Astra Serif"/>
          <w:b/>
          <w:sz w:val="24"/>
          <w:szCs w:val="24"/>
        </w:rPr>
        <w:t>Организатор аукциона</w:t>
      </w:r>
      <w:r w:rsidRPr="00FA12C8">
        <w:rPr>
          <w:rFonts w:ascii="PT Astra Serif" w:hAnsi="PT Astra Serif"/>
          <w:sz w:val="24"/>
          <w:szCs w:val="24"/>
        </w:rPr>
        <w:t xml:space="preserve">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 Заокский, пл. им. Ленина, д. 9Б,</w:t>
      </w:r>
      <w:r w:rsidRPr="00FA12C8">
        <w:rPr>
          <w:rFonts w:ascii="PT Astra Serif" w:hAnsi="PT Astra Serif"/>
          <w:bCs/>
          <w:sz w:val="24"/>
          <w:szCs w:val="24"/>
          <w:shd w:val="clear" w:color="auto" w:fill="FFFFFF"/>
        </w:rPr>
        <w:t xml:space="preserve"> тел. 8 (48734) 2-81-48; адрес электронной почты: </w:t>
      </w:r>
      <w:hyperlink r:id="rId5">
        <w:r w:rsidRPr="00FA12C8">
          <w:rPr>
            <w:rStyle w:val="-"/>
            <w:rFonts w:ascii="PT Astra Serif" w:hAnsi="PT Astra Serif"/>
            <w:bCs/>
            <w:sz w:val="24"/>
            <w:szCs w:val="24"/>
          </w:rPr>
          <w:t>kizo.zaoksk@tularegion.org</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р.п.Заокский,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85550C" w:rsidRPr="0085550C">
        <w:rPr>
          <w:rFonts w:ascii="PT Astra Serif" w:hAnsi="PT Astra Serif" w:cs="PT Astra Serif"/>
          <w:bCs/>
          <w:color w:val="000000"/>
          <w:sz w:val="24"/>
          <w:szCs w:val="24"/>
          <w:lang w:val="en-US"/>
        </w:rPr>
        <w:t>https</w:t>
      </w:r>
      <w:r w:rsidR="0085550C" w:rsidRPr="0085550C">
        <w:rPr>
          <w:rFonts w:ascii="PT Astra Serif" w:hAnsi="PT Astra Serif" w:cs="PT Astra Serif"/>
          <w:bCs/>
          <w:color w:val="000000"/>
          <w:sz w:val="24"/>
          <w:szCs w:val="24"/>
        </w:rPr>
        <w:t>://</w:t>
      </w:r>
      <w:r w:rsidR="0085550C" w:rsidRPr="0085550C">
        <w:rPr>
          <w:rFonts w:ascii="PT Astra Serif" w:hAnsi="PT Astra Serif" w:cs="PT Astra Serif"/>
          <w:bCs/>
          <w:color w:val="000000"/>
          <w:sz w:val="24"/>
          <w:szCs w:val="24"/>
          <w:lang w:val="en-US"/>
        </w:rPr>
        <w:t>zaokskij</w:t>
      </w:r>
      <w:r w:rsidR="0085550C" w:rsidRPr="0085550C">
        <w:rPr>
          <w:rFonts w:ascii="PT Astra Serif" w:hAnsi="PT Astra Serif" w:cs="PT Astra Serif"/>
          <w:bCs/>
          <w:color w:val="000000"/>
          <w:sz w:val="24"/>
          <w:szCs w:val="24"/>
        </w:rPr>
        <w:t>-</w:t>
      </w:r>
      <w:r w:rsidR="0085550C" w:rsidRPr="0085550C">
        <w:rPr>
          <w:rFonts w:ascii="PT Astra Serif" w:hAnsi="PT Astra Serif" w:cs="PT Astra Serif"/>
          <w:bCs/>
          <w:color w:val="000000"/>
          <w:sz w:val="24"/>
          <w:szCs w:val="24"/>
          <w:lang w:val="en-US"/>
        </w:rPr>
        <w:t>r</w:t>
      </w:r>
      <w:r w:rsidR="0085550C" w:rsidRPr="0085550C">
        <w:rPr>
          <w:rFonts w:ascii="PT Astra Serif" w:hAnsi="PT Astra Serif" w:cs="PT Astra Serif"/>
          <w:bCs/>
          <w:color w:val="000000"/>
          <w:sz w:val="24"/>
          <w:szCs w:val="24"/>
        </w:rPr>
        <w:t>71.</w:t>
      </w:r>
      <w:r w:rsidR="0085550C" w:rsidRPr="0085550C">
        <w:rPr>
          <w:rFonts w:ascii="PT Astra Serif" w:hAnsi="PT Astra Serif" w:cs="PT Astra Serif"/>
          <w:bCs/>
          <w:color w:val="000000"/>
          <w:sz w:val="24"/>
          <w:szCs w:val="24"/>
          <w:lang w:val="en-US"/>
        </w:rPr>
        <w:t>gosweb</w:t>
      </w:r>
      <w:r w:rsidR="0085550C" w:rsidRPr="0085550C">
        <w:rPr>
          <w:rFonts w:ascii="PT Astra Serif" w:hAnsi="PT Astra Serif" w:cs="PT Astra Serif"/>
          <w:bCs/>
          <w:color w:val="000000"/>
          <w:sz w:val="24"/>
          <w:szCs w:val="24"/>
        </w:rPr>
        <w:t>.</w:t>
      </w:r>
      <w:r w:rsidR="0085550C" w:rsidRPr="0085550C">
        <w:rPr>
          <w:rFonts w:ascii="PT Astra Serif" w:hAnsi="PT Astra Serif" w:cs="PT Astra Serif"/>
          <w:bCs/>
          <w:color w:val="000000"/>
          <w:sz w:val="24"/>
          <w:szCs w:val="24"/>
          <w:lang w:val="en-US"/>
        </w:rPr>
        <w:t>gosuslugi</w:t>
      </w:r>
      <w:r w:rsidR="0085550C" w:rsidRPr="0085550C">
        <w:rPr>
          <w:rFonts w:ascii="PT Astra Serif" w:hAnsi="PT Astra Serif" w:cs="PT Astra Serif"/>
          <w:bCs/>
          <w:color w:val="000000"/>
          <w:sz w:val="24"/>
          <w:szCs w:val="24"/>
        </w:rPr>
        <w:t>.</w:t>
      </w:r>
      <w:r w:rsidR="0085550C" w:rsidRPr="0085550C">
        <w:rPr>
          <w:rFonts w:ascii="PT Astra Serif" w:hAnsi="PT Astra Serif" w:cs="PT Astra Serif"/>
          <w:bCs/>
          <w:color w:val="000000"/>
          <w:sz w:val="24"/>
          <w:szCs w:val="24"/>
          <w:lang w:val="en-US"/>
        </w:rPr>
        <w:t>ru</w:t>
      </w:r>
      <w:r w:rsidRPr="00FA12C8">
        <w:rPr>
          <w:rFonts w:ascii="PT Astra Serif" w:hAnsi="PT Astra Serif"/>
          <w:bCs/>
          <w:sz w:val="24"/>
          <w:szCs w:val="24"/>
          <w:shd w:val="clear" w:color="auto" w:fill="FFFFFF"/>
        </w:rPr>
        <w:t xml:space="preserve">, адрес электронной почты: </w:t>
      </w:r>
      <w:hyperlink r:id="rId6">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F23260">
        <w:rPr>
          <w:rFonts w:ascii="PT Astra Serif" w:hAnsi="PT Astra Serif"/>
          <w:color w:val="000000" w:themeColor="text1"/>
          <w:sz w:val="24"/>
          <w:szCs w:val="24"/>
        </w:rPr>
        <w:t>19</w:t>
      </w:r>
      <w:r w:rsidR="00804B8E">
        <w:rPr>
          <w:rFonts w:ascii="PT Astra Serif" w:hAnsi="PT Astra Serif"/>
          <w:color w:val="000000" w:themeColor="text1"/>
          <w:sz w:val="24"/>
          <w:szCs w:val="24"/>
        </w:rPr>
        <w:t>.</w:t>
      </w:r>
      <w:r w:rsidR="004D2C9C" w:rsidRPr="004B1F76">
        <w:rPr>
          <w:rFonts w:ascii="PT Astra Serif" w:hAnsi="PT Astra Serif"/>
          <w:color w:val="000000" w:themeColor="text1"/>
          <w:sz w:val="24"/>
          <w:szCs w:val="24"/>
        </w:rPr>
        <w:t>10</w:t>
      </w:r>
      <w:r w:rsidRPr="004B1F76">
        <w:rPr>
          <w:rFonts w:ascii="PT Astra Serif" w:hAnsi="PT Astra Serif"/>
          <w:color w:val="000000" w:themeColor="text1"/>
          <w:sz w:val="24"/>
          <w:szCs w:val="24"/>
        </w:rPr>
        <w:t xml:space="preserve">.2023 № </w:t>
      </w:r>
      <w:r w:rsidR="0085550C" w:rsidRPr="004B1F76">
        <w:rPr>
          <w:rFonts w:ascii="PT Astra Serif" w:hAnsi="PT Astra Serif"/>
          <w:color w:val="000000" w:themeColor="text1"/>
          <w:sz w:val="24"/>
          <w:szCs w:val="24"/>
        </w:rPr>
        <w:t>1</w:t>
      </w:r>
      <w:r w:rsidR="00F23260">
        <w:rPr>
          <w:rFonts w:ascii="PT Astra Serif" w:hAnsi="PT Astra Serif"/>
          <w:color w:val="000000" w:themeColor="text1"/>
          <w:sz w:val="24"/>
          <w:szCs w:val="24"/>
        </w:rPr>
        <w:t>904</w:t>
      </w:r>
      <w:r w:rsidRPr="004B1F76">
        <w:rPr>
          <w:rFonts w:ascii="PT Astra Serif" w:hAnsi="PT Astra Serif"/>
          <w:color w:val="000000" w:themeColor="text1"/>
          <w:sz w:val="24"/>
          <w:szCs w:val="24"/>
        </w:rPr>
        <w:t xml:space="preserve"> «О проведении </w:t>
      </w:r>
      <w:r w:rsidR="004D2C9C" w:rsidRPr="004B1F76">
        <w:rPr>
          <w:rFonts w:ascii="PT Astra Serif" w:hAnsi="PT Astra Serif"/>
          <w:color w:val="000000" w:themeColor="text1"/>
          <w:sz w:val="24"/>
          <w:szCs w:val="24"/>
        </w:rPr>
        <w:t xml:space="preserve">электронного </w:t>
      </w:r>
      <w:r w:rsidRPr="004B1F76">
        <w:rPr>
          <w:rFonts w:ascii="PT Astra Serif" w:hAnsi="PT Astra Serif"/>
          <w:color w:val="000000" w:themeColor="text1"/>
          <w:sz w:val="24"/>
          <w:szCs w:val="24"/>
        </w:rPr>
        <w:t>аукциона на право заключения договор</w:t>
      </w:r>
      <w:r w:rsidR="00790754" w:rsidRPr="004B1F76">
        <w:rPr>
          <w:rFonts w:ascii="PT Astra Serif" w:hAnsi="PT Astra Serif"/>
          <w:color w:val="000000" w:themeColor="text1"/>
          <w:sz w:val="24"/>
          <w:szCs w:val="24"/>
        </w:rPr>
        <w:t>а</w:t>
      </w:r>
      <w:r w:rsidR="004D2C9C" w:rsidRPr="004B1F76">
        <w:rPr>
          <w:rFonts w:ascii="PT Astra Serif" w:hAnsi="PT Astra Serif"/>
          <w:color w:val="000000" w:themeColor="text1"/>
          <w:sz w:val="24"/>
          <w:szCs w:val="24"/>
        </w:rPr>
        <w:t xml:space="preserve"> купли-продажи</w:t>
      </w:r>
      <w:r w:rsidRPr="004B1F76">
        <w:rPr>
          <w:rFonts w:ascii="PT Astra Serif" w:hAnsi="PT Astra Serif"/>
          <w:color w:val="000000" w:themeColor="text1"/>
          <w:sz w:val="24"/>
          <w:szCs w:val="24"/>
        </w:rPr>
        <w:t xml:space="preserve"> земельн</w:t>
      </w:r>
      <w:r w:rsidR="00790754" w:rsidRPr="004B1F76">
        <w:rPr>
          <w:rFonts w:ascii="PT Astra Serif" w:hAnsi="PT Astra Serif"/>
          <w:color w:val="000000" w:themeColor="text1"/>
          <w:sz w:val="24"/>
          <w:szCs w:val="24"/>
        </w:rPr>
        <w:t>ого</w:t>
      </w:r>
      <w:r w:rsidRPr="004B1F76">
        <w:rPr>
          <w:rFonts w:ascii="PT Astra Serif" w:hAnsi="PT Astra Serif"/>
          <w:color w:val="000000" w:themeColor="text1"/>
          <w:sz w:val="24"/>
          <w:szCs w:val="24"/>
        </w:rPr>
        <w:t xml:space="preserve"> участк</w:t>
      </w:r>
      <w:r w:rsidR="00790754" w:rsidRPr="004B1F76">
        <w:rPr>
          <w:rFonts w:ascii="PT Astra Serif" w:hAnsi="PT Astra Serif"/>
          <w:color w:val="000000" w:themeColor="text1"/>
          <w:sz w:val="24"/>
          <w:szCs w:val="24"/>
        </w:rPr>
        <w:t>а</w:t>
      </w:r>
      <w:r w:rsidRPr="004B1F76">
        <w:rPr>
          <w:rFonts w:ascii="PT Astra Serif" w:hAnsi="PT Astra Serif"/>
          <w:color w:val="000000" w:themeColor="text1"/>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«Сбербанк-АСТ» в торговой секции «Приватизация, аренда и продажа прав» </w:t>
      </w:r>
      <w:hyperlink r:id="rId7"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F23260">
        <w:rPr>
          <w:rFonts w:ascii="PT Astra Serif" w:hAnsi="PT Astra Serif"/>
          <w:spacing w:val="-6"/>
          <w:sz w:val="24"/>
          <w:szCs w:val="24"/>
        </w:rPr>
        <w:t>15</w:t>
      </w:r>
      <w:r w:rsidR="003461F2">
        <w:rPr>
          <w:rFonts w:ascii="PT Astra Serif" w:hAnsi="PT Astra Serif"/>
          <w:spacing w:val="-6"/>
          <w:sz w:val="24"/>
          <w:szCs w:val="24"/>
        </w:rPr>
        <w:t xml:space="preserve"> ноября</w:t>
      </w:r>
      <w:r w:rsidR="00D540E3">
        <w:rPr>
          <w:rFonts w:ascii="PT Astra Serif" w:hAnsi="PT Astra Serif"/>
          <w:spacing w:val="-6"/>
          <w:sz w:val="24"/>
          <w:szCs w:val="24"/>
        </w:rPr>
        <w:t xml:space="preserve"> </w:t>
      </w:r>
      <w:r w:rsidRPr="00FA12C8">
        <w:rPr>
          <w:rFonts w:ascii="PT Astra Serif" w:hAnsi="PT Astra Serif"/>
          <w:spacing w:val="-6"/>
          <w:sz w:val="24"/>
          <w:szCs w:val="24"/>
        </w:rPr>
        <w:t>2023</w:t>
      </w:r>
      <w:r w:rsidRPr="00FA12C8">
        <w:rPr>
          <w:rFonts w:ascii="PT Astra Serif" w:hAnsi="PT Astra Serif"/>
          <w:bCs/>
          <w:spacing w:val="-6"/>
          <w:sz w:val="24"/>
          <w:szCs w:val="24"/>
        </w:rPr>
        <w:t xml:space="preserve"> г. с </w:t>
      </w:r>
      <w:r w:rsidR="00D540E3">
        <w:rPr>
          <w:rFonts w:ascii="PT Astra Serif" w:hAnsi="PT Astra Serif"/>
          <w:bCs/>
          <w:spacing w:val="-6"/>
          <w:sz w:val="24"/>
          <w:szCs w:val="24"/>
        </w:rPr>
        <w:t>10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8"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F23260">
        <w:rPr>
          <w:rFonts w:ascii="PT Astra Serif" w:hAnsi="PT Astra Serif"/>
          <w:bCs/>
          <w:spacing w:val="-6"/>
          <w:sz w:val="24"/>
          <w:szCs w:val="24"/>
        </w:rPr>
        <w:t>17</w:t>
      </w:r>
      <w:r w:rsidR="003461F2">
        <w:rPr>
          <w:rFonts w:ascii="PT Astra Serif" w:hAnsi="PT Astra Serif"/>
          <w:bCs/>
          <w:spacing w:val="-6"/>
          <w:sz w:val="24"/>
          <w:szCs w:val="24"/>
        </w:rPr>
        <w:t xml:space="preserve"> декабря</w:t>
      </w:r>
      <w:r w:rsidRPr="00FA12C8">
        <w:rPr>
          <w:rFonts w:ascii="PT Astra Serif" w:hAnsi="PT Astra Serif"/>
          <w:bCs/>
          <w:spacing w:val="-6"/>
          <w:sz w:val="24"/>
          <w:szCs w:val="24"/>
        </w:rPr>
        <w:t xml:space="preserve"> 2023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F23260">
        <w:rPr>
          <w:rFonts w:ascii="PT Astra Serif" w:hAnsi="PT Astra Serif"/>
          <w:spacing w:val="-6"/>
          <w:sz w:val="24"/>
          <w:szCs w:val="24"/>
        </w:rPr>
        <w:t>18</w:t>
      </w:r>
      <w:r w:rsidR="003461F2">
        <w:rPr>
          <w:rFonts w:ascii="PT Astra Serif" w:hAnsi="PT Astra Serif"/>
          <w:spacing w:val="-6"/>
          <w:sz w:val="24"/>
          <w:szCs w:val="24"/>
        </w:rPr>
        <w:t xml:space="preserve"> декабря</w:t>
      </w:r>
      <w:r w:rsidRPr="00FA12C8">
        <w:rPr>
          <w:rFonts w:ascii="PT Astra Serif" w:hAnsi="PT Astra Serif"/>
          <w:spacing w:val="-6"/>
          <w:sz w:val="24"/>
          <w:szCs w:val="24"/>
        </w:rPr>
        <w:t xml:space="preserve"> 2023 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аукциона</w:t>
      </w:r>
      <w:r w:rsidR="00804B8E">
        <w:rPr>
          <w:rFonts w:ascii="PT Astra Serif" w:hAnsi="PT Astra Serif"/>
          <w:b/>
          <w:spacing w:val="-6"/>
          <w:sz w:val="24"/>
          <w:szCs w:val="24"/>
          <w:u w:val="single"/>
        </w:rPr>
        <w:t xml:space="preserve"> </w:t>
      </w:r>
      <w:r w:rsidRPr="00FA12C8">
        <w:rPr>
          <w:rFonts w:ascii="PT Astra Serif" w:hAnsi="PT Astra Serif"/>
          <w:bCs/>
          <w:spacing w:val="-6"/>
          <w:sz w:val="24"/>
          <w:szCs w:val="24"/>
        </w:rPr>
        <w:t>(начал</w:t>
      </w:r>
      <w:r w:rsidR="00DE549F">
        <w:rPr>
          <w:rFonts w:ascii="PT Astra Serif" w:hAnsi="PT Astra Serif"/>
          <w:bCs/>
          <w:spacing w:val="-6"/>
          <w:sz w:val="24"/>
          <w:szCs w:val="24"/>
        </w:rPr>
        <w:t>а</w:t>
      </w:r>
      <w:r w:rsidRPr="00FA12C8">
        <w:rPr>
          <w:rFonts w:ascii="PT Astra Serif" w:hAnsi="PT Astra Serif"/>
          <w:bCs/>
          <w:spacing w:val="-6"/>
          <w:sz w:val="24"/>
          <w:szCs w:val="24"/>
        </w:rPr>
        <w:t xml:space="preserve"> приема предложений</w:t>
      </w:r>
      <w:r w:rsidRPr="00FA12C8">
        <w:rPr>
          <w:rFonts w:ascii="PT Astra Serif" w:hAnsi="PT Astra Serif"/>
          <w:bCs/>
          <w:spacing w:val="-6"/>
          <w:sz w:val="24"/>
          <w:szCs w:val="24"/>
        </w:rPr>
        <w:br/>
        <w:t xml:space="preserve">от участников аукциона) – </w:t>
      </w:r>
      <w:r w:rsidR="00F23260">
        <w:rPr>
          <w:rFonts w:ascii="PT Astra Serif" w:hAnsi="PT Astra Serif"/>
          <w:bCs/>
          <w:spacing w:val="-6"/>
          <w:sz w:val="24"/>
          <w:szCs w:val="24"/>
        </w:rPr>
        <w:t>19</w:t>
      </w:r>
      <w:r w:rsidR="00804B8E">
        <w:rPr>
          <w:rFonts w:ascii="PT Astra Serif" w:hAnsi="PT Astra Serif"/>
          <w:bCs/>
          <w:spacing w:val="-6"/>
          <w:sz w:val="24"/>
          <w:szCs w:val="24"/>
        </w:rPr>
        <w:t xml:space="preserve"> декабря</w:t>
      </w:r>
      <w:r w:rsidRPr="00FA12C8">
        <w:rPr>
          <w:rFonts w:ascii="PT Astra Serif" w:hAnsi="PT Astra Serif"/>
          <w:bCs/>
          <w:spacing w:val="-6"/>
          <w:sz w:val="24"/>
          <w:szCs w:val="24"/>
        </w:rPr>
        <w:t xml:space="preserve"> 2023 г. 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804B8E">
        <w:rPr>
          <w:rFonts w:ascii="PT Astra Serif" w:hAnsi="PT Astra Serif"/>
          <w:b/>
          <w:spacing w:val="-6"/>
          <w:sz w:val="24"/>
          <w:szCs w:val="24"/>
        </w:rPr>
        <w:t xml:space="preserve"> </w:t>
      </w:r>
      <w:r w:rsidR="00F23260">
        <w:rPr>
          <w:rFonts w:ascii="PT Astra Serif" w:hAnsi="PT Astra Serif"/>
          <w:spacing w:val="-6"/>
          <w:sz w:val="24"/>
          <w:szCs w:val="24"/>
        </w:rPr>
        <w:t>19</w:t>
      </w:r>
      <w:r w:rsidR="00804B8E">
        <w:rPr>
          <w:rFonts w:ascii="PT Astra Serif" w:hAnsi="PT Astra Serif"/>
          <w:bCs/>
          <w:spacing w:val="-6"/>
          <w:sz w:val="24"/>
          <w:szCs w:val="24"/>
        </w:rPr>
        <w:t xml:space="preserve"> декабря</w:t>
      </w:r>
      <w:r w:rsidR="00804B8E" w:rsidRPr="00FA12C8">
        <w:rPr>
          <w:rFonts w:ascii="PT Astra Serif" w:hAnsi="PT Astra Serif"/>
          <w:bCs/>
          <w:spacing w:val="-6"/>
          <w:sz w:val="24"/>
          <w:szCs w:val="24"/>
        </w:rPr>
        <w:t xml:space="preserve"> 2023 г</w:t>
      </w:r>
      <w:r w:rsidR="00804B8E">
        <w:rPr>
          <w:rFonts w:ascii="PT Astra Serif" w:hAnsi="PT Astra Serif"/>
          <w:bCs/>
          <w:spacing w:val="-6"/>
          <w:sz w:val="24"/>
          <w:szCs w:val="24"/>
        </w:rPr>
        <w:t>.</w:t>
      </w:r>
      <w:r w:rsidRPr="00FA12C8">
        <w:rPr>
          <w:rFonts w:ascii="PT Astra Serif" w:hAnsi="PT Astra Serif"/>
          <w:spacing w:val="-6"/>
          <w:sz w:val="24"/>
          <w:szCs w:val="24"/>
        </w:rPr>
        <w:t xml:space="preserve"> 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EE0CBE" w:rsidRPr="00400EFB" w:rsidRDefault="00EE0CBE" w:rsidP="00400EFB">
      <w:pPr>
        <w:spacing w:after="0"/>
        <w:ind w:left="-567" w:firstLine="425"/>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 xml:space="preserve">аукцион является открытым по форме подачи предложений о </w:t>
      </w:r>
      <w:r w:rsidR="002E02ED">
        <w:rPr>
          <w:rFonts w:ascii="PT Astra Serif" w:hAnsi="PT Astra Serif"/>
          <w:sz w:val="24"/>
          <w:szCs w:val="24"/>
        </w:rPr>
        <w:t>цене земельного участка</w:t>
      </w:r>
      <w:r w:rsidR="00400EFB">
        <w:rPr>
          <w:rFonts w:ascii="PT Astra Serif" w:hAnsi="PT Astra Serif"/>
          <w:sz w:val="24"/>
          <w:szCs w:val="24"/>
        </w:rPr>
        <w:t>. В аукционе могут принимать участие только граждане.</w:t>
      </w:r>
    </w:p>
    <w:p w:rsidR="00EE0CBE" w:rsidRPr="002A1294" w:rsidRDefault="00EE0CBE" w:rsidP="003414E7">
      <w:pPr>
        <w:pStyle w:val="a3"/>
        <w:spacing w:line="276" w:lineRule="auto"/>
        <w:ind w:left="-567" w:firstLine="567"/>
        <w:jc w:val="both"/>
        <w:rPr>
          <w:rFonts w:ascii="PT Astra Serif" w:hAnsi="PT Astra Serif"/>
          <w:b w:val="0"/>
          <w:sz w:val="24"/>
          <w:szCs w:val="24"/>
        </w:rPr>
      </w:pPr>
      <w:r w:rsidRPr="002A1294">
        <w:rPr>
          <w:rFonts w:ascii="PT Astra Serif" w:hAnsi="PT Astra Serif"/>
          <w:b w:val="0"/>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2A1294" w:rsidRPr="00FA12C8" w:rsidRDefault="003E4058" w:rsidP="000B3BA0">
      <w:pPr>
        <w:spacing w:after="0"/>
        <w:ind w:left="-567" w:firstLine="567"/>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832120">
        <w:rPr>
          <w:rFonts w:ascii="PT Astra Serif" w:hAnsi="PT Astra Serif"/>
          <w:sz w:val="24"/>
          <w:szCs w:val="24"/>
        </w:rPr>
        <w:t>е</w:t>
      </w:r>
      <w:r w:rsidR="002A1294" w:rsidRPr="00FA12C8">
        <w:rPr>
          <w:rFonts w:ascii="PT Astra Serif" w:hAnsi="PT Astra Serif"/>
          <w:sz w:val="24"/>
          <w:szCs w:val="24"/>
        </w:rPr>
        <w:t>тся:</w:t>
      </w:r>
    </w:p>
    <w:p w:rsidR="00832120" w:rsidRDefault="002A1294" w:rsidP="00212F94">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1: право заключения договора </w:t>
      </w:r>
      <w:r w:rsidR="004D2C9C">
        <w:rPr>
          <w:rFonts w:ascii="PT Astra Serif" w:hAnsi="PT Astra Serif"/>
          <w:b/>
          <w:sz w:val="24"/>
          <w:szCs w:val="24"/>
        </w:rPr>
        <w:t>купли-продажи</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sidR="00F23260">
        <w:rPr>
          <w:rFonts w:ascii="PT Astra Serif" w:hAnsi="PT Astra Serif" w:cs="Arial"/>
          <w:b/>
          <w:sz w:val="24"/>
          <w:szCs w:val="24"/>
        </w:rPr>
        <w:t>020205:394</w:t>
      </w:r>
      <w:r w:rsidR="003461F2">
        <w:rPr>
          <w:rFonts w:ascii="PT Astra Serif" w:hAnsi="PT Astra Serif" w:cs="Arial"/>
          <w:b/>
          <w:sz w:val="24"/>
          <w:szCs w:val="24"/>
        </w:rPr>
        <w:t xml:space="preserve"> </w:t>
      </w:r>
      <w:r w:rsidRPr="00FA12C8">
        <w:rPr>
          <w:rFonts w:ascii="PT Astra Serif" w:hAnsi="PT Astra Serif"/>
          <w:b/>
          <w:sz w:val="24"/>
          <w:szCs w:val="24"/>
        </w:rPr>
        <w:t xml:space="preserve">площадью </w:t>
      </w:r>
      <w:r w:rsidR="00F23260">
        <w:rPr>
          <w:rFonts w:ascii="PT Astra Serif" w:hAnsi="PT Astra Serif" w:cs="Arial"/>
          <w:b/>
          <w:sz w:val="24"/>
          <w:szCs w:val="24"/>
        </w:rPr>
        <w:t>422</w:t>
      </w:r>
      <w:r w:rsidRPr="00FA12C8">
        <w:rPr>
          <w:rFonts w:ascii="PT Astra Serif" w:hAnsi="PT Astra Serif"/>
          <w:b/>
          <w:sz w:val="24"/>
          <w:szCs w:val="24"/>
        </w:rPr>
        <w:t xml:space="preserve"> кв.м (категория земель: земли </w:t>
      </w:r>
      <w:r w:rsidR="003461F2">
        <w:rPr>
          <w:rFonts w:ascii="PT Astra Serif" w:hAnsi="PT Astra Serif"/>
          <w:b/>
          <w:sz w:val="24"/>
          <w:szCs w:val="24"/>
        </w:rPr>
        <w:t>населенных пунктов</w:t>
      </w:r>
      <w:r w:rsidRPr="00FA12C8">
        <w:rPr>
          <w:rFonts w:ascii="PT Astra Serif" w:hAnsi="PT Astra Serif"/>
          <w:b/>
          <w:sz w:val="24"/>
          <w:szCs w:val="24"/>
        </w:rPr>
        <w:t xml:space="preserve">, разрешенное использование: </w:t>
      </w:r>
      <w:r w:rsidR="00F23260">
        <w:rPr>
          <w:rFonts w:ascii="PT Astra Serif" w:hAnsi="PT Astra Serif"/>
          <w:b/>
          <w:sz w:val="24"/>
          <w:szCs w:val="24"/>
        </w:rPr>
        <w:t>для ведения личного подсобного хозяйства (приусадебный земельный участок</w:t>
      </w:r>
      <w:r w:rsidR="00F23260">
        <w:rPr>
          <w:rFonts w:ascii="PT Astra Serif" w:hAnsi="PT Astra Serif" w:cs="Calibri"/>
          <w:b/>
          <w:sz w:val="24"/>
          <w:szCs w:val="24"/>
          <w:shd w:val="clear" w:color="auto" w:fill="FFFFFF"/>
        </w:rPr>
        <w:t>))</w:t>
      </w:r>
      <w:r w:rsidRPr="00FA12C8">
        <w:rPr>
          <w:rFonts w:ascii="PT Astra Serif" w:hAnsi="PT Astra Serif"/>
          <w:b/>
          <w:sz w:val="24"/>
          <w:szCs w:val="24"/>
        </w:rPr>
        <w:t>, расположенного по адресу: Тульская область, Заокский</w:t>
      </w:r>
      <w:r w:rsidR="00832120">
        <w:rPr>
          <w:rFonts w:ascii="PT Astra Serif" w:hAnsi="PT Astra Serif"/>
          <w:b/>
          <w:sz w:val="24"/>
          <w:szCs w:val="24"/>
        </w:rPr>
        <w:t xml:space="preserve"> р</w:t>
      </w:r>
      <w:r w:rsidR="00DE549F">
        <w:rPr>
          <w:rFonts w:ascii="PT Astra Serif" w:hAnsi="PT Astra Serif"/>
          <w:b/>
          <w:sz w:val="24"/>
          <w:szCs w:val="24"/>
        </w:rPr>
        <w:t>айон</w:t>
      </w:r>
      <w:r w:rsidRPr="00FA12C8">
        <w:rPr>
          <w:rFonts w:ascii="PT Astra Serif" w:hAnsi="PT Astra Serif"/>
          <w:b/>
          <w:sz w:val="24"/>
          <w:szCs w:val="24"/>
        </w:rPr>
        <w:t>,</w:t>
      </w:r>
      <w:r w:rsidR="003461F2">
        <w:rPr>
          <w:rFonts w:ascii="PT Astra Serif" w:hAnsi="PT Astra Serif"/>
          <w:b/>
          <w:sz w:val="24"/>
          <w:szCs w:val="24"/>
        </w:rPr>
        <w:t xml:space="preserve"> </w:t>
      </w:r>
      <w:r w:rsidR="00F23260">
        <w:rPr>
          <w:rFonts w:ascii="PT Astra Serif" w:hAnsi="PT Astra Serif"/>
          <w:b/>
          <w:sz w:val="24"/>
          <w:szCs w:val="24"/>
        </w:rPr>
        <w:t>д. Болотово</w:t>
      </w:r>
      <w:r w:rsidR="00EE0CBE">
        <w:rPr>
          <w:rFonts w:ascii="PT Astra Serif" w:hAnsi="PT Astra Serif" w:cs="Arial"/>
          <w:b/>
          <w:sz w:val="24"/>
          <w:szCs w:val="24"/>
          <w:lang w:eastAsia="zh-CN"/>
        </w:rPr>
        <w:t xml:space="preserve">, </w:t>
      </w:r>
      <w:r w:rsidRPr="00FA12C8">
        <w:rPr>
          <w:rFonts w:ascii="PT Astra Serif" w:hAnsi="PT Astra Serif"/>
          <w:b/>
          <w:sz w:val="24"/>
          <w:szCs w:val="24"/>
        </w:rPr>
        <w:t>являющегося государственной (неразграниченной) собственностью.</w:t>
      </w:r>
    </w:p>
    <w:p w:rsidR="00DE549F" w:rsidRPr="00FA12C8" w:rsidRDefault="00DE549F" w:rsidP="00DE549F">
      <w:pPr>
        <w:spacing w:after="0"/>
        <w:ind w:left="-567" w:firstLine="567"/>
        <w:jc w:val="both"/>
        <w:rPr>
          <w:rFonts w:ascii="PT Astra Serif" w:hAnsi="PT Astra Serif"/>
          <w:sz w:val="24"/>
          <w:szCs w:val="24"/>
        </w:rPr>
      </w:pPr>
      <w:r w:rsidRPr="00FA12C8">
        <w:rPr>
          <w:rFonts w:ascii="PT Astra Serif" w:hAnsi="PT Astra Serif"/>
          <w:sz w:val="24"/>
          <w:szCs w:val="24"/>
        </w:rPr>
        <w:t xml:space="preserve">Начальная цена предмета аукциона </w:t>
      </w:r>
      <w:r w:rsidRPr="00FA12C8">
        <w:rPr>
          <w:rFonts w:ascii="PT Astra Serif" w:hAnsi="PT Astra Serif" w:cs="Arial"/>
          <w:sz w:val="24"/>
          <w:szCs w:val="24"/>
        </w:rPr>
        <w:t xml:space="preserve">(начальная цена земельного участка) составляет </w:t>
      </w:r>
      <w:r w:rsidR="00F23260">
        <w:rPr>
          <w:rFonts w:ascii="PT Astra Serif" w:hAnsi="PT Astra Serif" w:cs="Arial"/>
          <w:sz w:val="24"/>
          <w:szCs w:val="24"/>
        </w:rPr>
        <w:t>169400</w:t>
      </w:r>
      <w:r w:rsidR="003461F2">
        <w:rPr>
          <w:rFonts w:ascii="PT Astra Serif" w:hAnsi="PT Astra Serif" w:cs="Arial"/>
          <w:sz w:val="24"/>
          <w:szCs w:val="24"/>
        </w:rPr>
        <w:t xml:space="preserve"> </w:t>
      </w:r>
      <w:r w:rsidRPr="00FA12C8">
        <w:rPr>
          <w:rFonts w:ascii="PT Astra Serif" w:hAnsi="PT Astra Serif" w:cs="Arial"/>
          <w:sz w:val="24"/>
          <w:szCs w:val="24"/>
        </w:rPr>
        <w:t>(</w:t>
      </w:r>
      <w:r w:rsidR="00F23260">
        <w:rPr>
          <w:rFonts w:ascii="PT Astra Serif" w:hAnsi="PT Astra Serif" w:cs="Arial"/>
          <w:sz w:val="24"/>
          <w:szCs w:val="24"/>
        </w:rPr>
        <w:t xml:space="preserve">сто шестьдесят девять </w:t>
      </w:r>
      <w:r w:rsidR="003461F2">
        <w:rPr>
          <w:rFonts w:ascii="PT Astra Serif" w:hAnsi="PT Astra Serif" w:cs="Arial"/>
          <w:sz w:val="24"/>
          <w:szCs w:val="24"/>
        </w:rPr>
        <w:t>тысяч</w:t>
      </w:r>
      <w:r w:rsidR="00804B8E">
        <w:rPr>
          <w:rFonts w:ascii="PT Astra Serif" w:hAnsi="PT Astra Serif" w:cs="Arial"/>
          <w:sz w:val="24"/>
          <w:szCs w:val="24"/>
        </w:rPr>
        <w:t xml:space="preserve"> </w:t>
      </w:r>
      <w:r w:rsidR="00F23260">
        <w:rPr>
          <w:rFonts w:ascii="PT Astra Serif" w:hAnsi="PT Astra Serif" w:cs="Arial"/>
          <w:sz w:val="24"/>
          <w:szCs w:val="24"/>
        </w:rPr>
        <w:t>четыреста</w:t>
      </w:r>
      <w:r w:rsidRPr="00FA12C8">
        <w:rPr>
          <w:rFonts w:ascii="PT Astra Serif" w:hAnsi="PT Astra Serif" w:cs="Arial"/>
          <w:sz w:val="24"/>
          <w:szCs w:val="24"/>
        </w:rPr>
        <w:t>)</w:t>
      </w:r>
      <w:r w:rsidR="00804B8E">
        <w:rPr>
          <w:rFonts w:ascii="PT Astra Serif" w:hAnsi="PT Astra Serif" w:cs="Arial"/>
          <w:sz w:val="24"/>
          <w:szCs w:val="24"/>
        </w:rPr>
        <w:t xml:space="preserve"> </w:t>
      </w:r>
      <w:r w:rsidRPr="00FA12C8">
        <w:rPr>
          <w:rFonts w:ascii="PT Astra Serif" w:hAnsi="PT Astra Serif" w:cs="Arial"/>
          <w:sz w:val="24"/>
          <w:szCs w:val="24"/>
        </w:rPr>
        <w:t xml:space="preserve">рублей. Шаг аукциона 3 % - </w:t>
      </w:r>
      <w:r w:rsidR="00F23260">
        <w:rPr>
          <w:rFonts w:ascii="PT Astra Serif" w:hAnsi="PT Astra Serif"/>
          <w:sz w:val="24"/>
          <w:szCs w:val="24"/>
        </w:rPr>
        <w:t>5082</w:t>
      </w:r>
      <w:r w:rsidRPr="00FA12C8">
        <w:rPr>
          <w:rFonts w:ascii="PT Astra Serif" w:hAnsi="PT Astra Serif" w:cs="Arial"/>
          <w:sz w:val="24"/>
          <w:szCs w:val="24"/>
        </w:rPr>
        <w:t xml:space="preserve"> (</w:t>
      </w:r>
      <w:r w:rsidR="00F05060">
        <w:rPr>
          <w:rFonts w:ascii="PT Astra Serif" w:hAnsi="PT Astra Serif"/>
          <w:sz w:val="24"/>
          <w:szCs w:val="24"/>
        </w:rPr>
        <w:t>пять тысяч</w:t>
      </w:r>
      <w:r>
        <w:rPr>
          <w:rFonts w:ascii="PT Astra Serif" w:hAnsi="PT Astra Serif"/>
          <w:sz w:val="24"/>
          <w:szCs w:val="24"/>
        </w:rPr>
        <w:t xml:space="preserve"> </w:t>
      </w:r>
      <w:r w:rsidR="00804B8E">
        <w:rPr>
          <w:rFonts w:ascii="PT Astra Serif" w:hAnsi="PT Astra Serif"/>
          <w:sz w:val="24"/>
          <w:szCs w:val="24"/>
        </w:rPr>
        <w:t>восемь</w:t>
      </w:r>
      <w:r w:rsidR="00AB31D0">
        <w:rPr>
          <w:rFonts w:ascii="PT Astra Serif" w:hAnsi="PT Astra Serif"/>
          <w:sz w:val="24"/>
          <w:szCs w:val="24"/>
        </w:rPr>
        <w:t>десят два</w:t>
      </w:r>
      <w:r w:rsidRPr="00FA12C8">
        <w:rPr>
          <w:rFonts w:ascii="PT Astra Serif" w:hAnsi="PT Astra Serif" w:cs="Arial"/>
          <w:sz w:val="24"/>
          <w:szCs w:val="24"/>
        </w:rPr>
        <w:t>) рубл</w:t>
      </w:r>
      <w:r w:rsidR="008219B5">
        <w:rPr>
          <w:rFonts w:ascii="PT Astra Serif" w:hAnsi="PT Astra Serif"/>
          <w:sz w:val="24"/>
          <w:szCs w:val="24"/>
        </w:rPr>
        <w:t>я</w:t>
      </w:r>
      <w:r w:rsidRPr="00FA12C8">
        <w:rPr>
          <w:rFonts w:ascii="PT Astra Serif" w:hAnsi="PT Astra Serif" w:cs="Arial"/>
          <w:sz w:val="24"/>
          <w:szCs w:val="24"/>
        </w:rPr>
        <w:t xml:space="preserve">. Сумма задатка – </w:t>
      </w:r>
      <w:r w:rsidR="00AB31D0">
        <w:rPr>
          <w:rFonts w:ascii="PT Astra Serif" w:hAnsi="PT Astra Serif"/>
          <w:sz w:val="24"/>
          <w:szCs w:val="24"/>
        </w:rPr>
        <w:t>84700</w:t>
      </w:r>
      <w:r w:rsidRPr="00FA12C8">
        <w:rPr>
          <w:rFonts w:ascii="PT Astra Serif" w:hAnsi="PT Astra Serif" w:cs="Arial"/>
          <w:sz w:val="24"/>
          <w:szCs w:val="24"/>
        </w:rPr>
        <w:t xml:space="preserve"> (</w:t>
      </w:r>
      <w:r w:rsidR="00AB31D0">
        <w:rPr>
          <w:rFonts w:ascii="PT Astra Serif" w:hAnsi="PT Astra Serif"/>
          <w:sz w:val="24"/>
          <w:szCs w:val="24"/>
        </w:rPr>
        <w:t xml:space="preserve">восемьдесят четыре </w:t>
      </w:r>
      <w:r w:rsidR="00804B8E">
        <w:rPr>
          <w:rFonts w:ascii="PT Astra Serif" w:hAnsi="PT Astra Serif"/>
          <w:sz w:val="24"/>
          <w:szCs w:val="24"/>
        </w:rPr>
        <w:t>тысяч</w:t>
      </w:r>
      <w:r w:rsidR="00AB31D0">
        <w:rPr>
          <w:rFonts w:ascii="PT Astra Serif" w:hAnsi="PT Astra Serif"/>
          <w:sz w:val="24"/>
          <w:szCs w:val="24"/>
        </w:rPr>
        <w:t>и семьсот</w:t>
      </w:r>
      <w:r w:rsidRPr="00FA12C8">
        <w:rPr>
          <w:rFonts w:ascii="PT Astra Serif" w:hAnsi="PT Astra Serif" w:cs="Arial"/>
          <w:sz w:val="24"/>
          <w:szCs w:val="24"/>
        </w:rPr>
        <w:t xml:space="preserve">) рублей. </w:t>
      </w:r>
    </w:p>
    <w:p w:rsidR="00EC2414" w:rsidRDefault="00F05060" w:rsidP="00EC2414">
      <w:pPr>
        <w:spacing w:after="0"/>
        <w:ind w:left="-567" w:firstLine="567"/>
        <w:jc w:val="both"/>
        <w:rPr>
          <w:rFonts w:ascii="PT Astra Serif" w:hAnsi="PT Astra Serif"/>
          <w:sz w:val="24"/>
          <w:szCs w:val="24"/>
        </w:rPr>
      </w:pPr>
      <w:r w:rsidRPr="002167D3">
        <w:rPr>
          <w:rFonts w:ascii="PT Astra Serif" w:hAnsi="PT Astra Serif"/>
          <w:sz w:val="24"/>
          <w:szCs w:val="24"/>
        </w:rPr>
        <w:lastRenderedPageBreak/>
        <w:t>Земельн</w:t>
      </w:r>
      <w:r>
        <w:rPr>
          <w:rFonts w:ascii="PT Astra Serif" w:hAnsi="PT Astra Serif"/>
          <w:sz w:val="24"/>
          <w:szCs w:val="24"/>
        </w:rPr>
        <w:t>ый участо</w:t>
      </w:r>
      <w:r w:rsidRPr="002167D3">
        <w:rPr>
          <w:rFonts w:ascii="PT Astra Serif" w:hAnsi="PT Astra Serif"/>
          <w:sz w:val="24"/>
          <w:szCs w:val="24"/>
        </w:rPr>
        <w:t xml:space="preserve">к в соответствии с правилами землепользования и застройки </w:t>
      </w:r>
      <w:r>
        <w:rPr>
          <w:rFonts w:ascii="PT Astra Serif" w:hAnsi="PT Astra Serif"/>
          <w:sz w:val="24"/>
          <w:szCs w:val="24"/>
        </w:rPr>
        <w:t xml:space="preserve">МО </w:t>
      </w:r>
      <w:r w:rsidR="00AB31D0">
        <w:rPr>
          <w:rFonts w:ascii="PT Astra Serif" w:hAnsi="PT Astra Serif"/>
          <w:sz w:val="24"/>
          <w:szCs w:val="24"/>
        </w:rPr>
        <w:t>Малаховское</w:t>
      </w:r>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sidR="00AB31D0">
        <w:rPr>
          <w:rFonts w:ascii="PT Astra Serif" w:hAnsi="PT Astra Serif"/>
          <w:sz w:val="24"/>
          <w:szCs w:val="24"/>
        </w:rPr>
        <w:t>09.11.2021</w:t>
      </w:r>
      <w:r>
        <w:rPr>
          <w:rFonts w:ascii="PT Astra Serif" w:hAnsi="PT Astra Serif"/>
          <w:sz w:val="24"/>
          <w:szCs w:val="24"/>
        </w:rPr>
        <w:t xml:space="preserve"> г. </w:t>
      </w:r>
      <w:r w:rsidRPr="002167D3">
        <w:rPr>
          <w:rFonts w:ascii="PT Astra Serif" w:hAnsi="PT Astra Serif"/>
          <w:sz w:val="24"/>
          <w:szCs w:val="24"/>
        </w:rPr>
        <w:t>№</w:t>
      </w:r>
      <w:r>
        <w:rPr>
          <w:rFonts w:ascii="PT Astra Serif" w:hAnsi="PT Astra Serif"/>
          <w:sz w:val="24"/>
          <w:szCs w:val="24"/>
        </w:rPr>
        <w:t>1</w:t>
      </w:r>
      <w:r w:rsidR="00AB31D0">
        <w:rPr>
          <w:rFonts w:ascii="PT Astra Serif" w:hAnsi="PT Astra Serif"/>
          <w:sz w:val="24"/>
          <w:szCs w:val="24"/>
        </w:rPr>
        <w:t>404</w:t>
      </w:r>
      <w:r>
        <w:rPr>
          <w:rFonts w:ascii="PT Astra Serif" w:hAnsi="PT Astra Serif"/>
          <w:sz w:val="24"/>
          <w:szCs w:val="24"/>
        </w:rPr>
        <w:t xml:space="preserve"> «О внесении изменений в правила землепользования и застройки муниципального образования </w:t>
      </w:r>
      <w:r w:rsidR="00AB31D0">
        <w:rPr>
          <w:rFonts w:ascii="PT Astra Serif" w:hAnsi="PT Astra Serif"/>
          <w:sz w:val="24"/>
          <w:szCs w:val="24"/>
        </w:rPr>
        <w:t>Малаховское</w:t>
      </w:r>
      <w:r>
        <w:rPr>
          <w:rFonts w:ascii="PT Astra Serif" w:hAnsi="PT Astra Serif"/>
          <w:sz w:val="24"/>
          <w:szCs w:val="24"/>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 xml:space="preserve">входит в границы территориальной зоны «Ж1» - зона застройки индивидуальными жилыми домами. </w:t>
      </w:r>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AB31D0">
        <w:rPr>
          <w:rFonts w:ascii="PT Astra Serif" w:hAnsi="PT Astra Serif"/>
          <w:sz w:val="24"/>
          <w:szCs w:val="24"/>
        </w:rPr>
        <w:t>«</w:t>
      </w:r>
      <w:r w:rsidR="00AB31D0" w:rsidRPr="00AB31D0">
        <w:rPr>
          <w:rFonts w:ascii="PT Astra Serif" w:hAnsi="PT Astra Serif"/>
          <w:sz w:val="24"/>
          <w:szCs w:val="24"/>
        </w:rPr>
        <w:t>для ведения личного подсобного хозяйства (приусадебный земельный участок</w:t>
      </w:r>
      <w:r w:rsidR="00AB31D0" w:rsidRPr="00AB31D0">
        <w:rPr>
          <w:rFonts w:ascii="PT Astra Serif" w:hAnsi="PT Astra Serif" w:cs="Calibri"/>
          <w:sz w:val="24"/>
          <w:szCs w:val="24"/>
          <w:shd w:val="clear" w:color="auto" w:fill="FFFFFF"/>
        </w:rPr>
        <w:t>)</w:t>
      </w:r>
      <w:r w:rsidRPr="00AB31D0">
        <w:rPr>
          <w:rFonts w:ascii="PT Astra Serif" w:hAnsi="PT Astra Serif"/>
          <w:sz w:val="24"/>
          <w:szCs w:val="24"/>
        </w:rPr>
        <w:t xml:space="preserve">» </w:t>
      </w:r>
      <w:r w:rsidR="00AB31D0">
        <w:rPr>
          <w:rFonts w:ascii="PT Astra Serif" w:hAnsi="PT Astra Serif"/>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00AB31D0" w:rsidRPr="008D5E36">
        <w:rPr>
          <w:rFonts w:ascii="PT Astra Serif" w:hAnsi="PT Astra Serif"/>
          <w:sz w:val="24"/>
          <w:szCs w:val="24"/>
        </w:rPr>
        <w:t xml:space="preserve">Градостроительным регламентом территориальной зоны </w:t>
      </w:r>
      <w:r w:rsidR="00AB31D0">
        <w:rPr>
          <w:rFonts w:ascii="PT Astra Serif" w:hAnsi="PT Astra Serif"/>
          <w:sz w:val="24"/>
          <w:szCs w:val="24"/>
        </w:rPr>
        <w:t>«Ж1»</w:t>
      </w:r>
      <w:r w:rsidR="00AB31D0" w:rsidRPr="008D5E36">
        <w:rPr>
          <w:rFonts w:ascii="PT Astra Serif" w:hAnsi="PT Astra Serif"/>
          <w:sz w:val="24"/>
          <w:szCs w:val="24"/>
        </w:rPr>
        <w:t xml:space="preserve"> устанавливается следующее:</w:t>
      </w:r>
    </w:p>
    <w:p w:rsidR="00AB31D0" w:rsidRDefault="00AB31D0" w:rsidP="00EC2414">
      <w:pPr>
        <w:spacing w:after="0"/>
        <w:ind w:left="-567" w:firstLine="567"/>
        <w:jc w:val="both"/>
        <w:rPr>
          <w:rFonts w:ascii="PT Astra Serif" w:hAnsi="PT Astra Serif"/>
          <w:sz w:val="24"/>
          <w:szCs w:val="24"/>
        </w:rPr>
      </w:pPr>
      <w:r w:rsidRPr="00EC2414">
        <w:rPr>
          <w:rFonts w:ascii="PT Astra Serif" w:hAnsi="PT Astra Serif"/>
          <w:sz w:val="24"/>
          <w:szCs w:val="24"/>
        </w:rPr>
        <w:t xml:space="preserve">Предельные (минимальные и (или) максимальные) размеры земельных участков: 300-5000 кв.м;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w:t>
      </w:r>
      <w:r w:rsidR="00EC2414" w:rsidRPr="00EC2414">
        <w:rPr>
          <w:rFonts w:ascii="PT Astra Serif" w:hAnsi="PT Astra Serif"/>
          <w:sz w:val="24"/>
          <w:szCs w:val="24"/>
        </w:rPr>
        <w:t>- 20 м для объектов жилищного строительства и садового дома, 14 м - для иных зданий, строений, сооружений</w:t>
      </w:r>
      <w:r w:rsidRPr="00EC2414">
        <w:rPr>
          <w:rFonts w:ascii="PT Astra Serif" w:hAnsi="PT Astra Serif"/>
          <w:sz w:val="24"/>
          <w:szCs w:val="24"/>
        </w:rPr>
        <w:t>;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w:t>
      </w:r>
      <w:r w:rsidR="00EC2414">
        <w:rPr>
          <w:rFonts w:ascii="PT Astra Serif" w:hAnsi="PT Astra Serif"/>
          <w:sz w:val="24"/>
          <w:szCs w:val="24"/>
        </w:rPr>
        <w:t xml:space="preserve"> </w:t>
      </w:r>
      <w:r>
        <w:rPr>
          <w:rFonts w:ascii="PT Astra Serif" w:hAnsi="PT Astra Serif"/>
          <w:sz w:val="24"/>
          <w:szCs w:val="24"/>
        </w:rPr>
        <w:t>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w:t>
      </w:r>
      <w:r w:rsidRPr="00C550B3">
        <w:rPr>
          <w:rFonts w:ascii="PT Astra Serif" w:hAnsi="PT Astra Serif" w:cs="Times New Roman"/>
          <w:sz w:val="24"/>
          <w:szCs w:val="24"/>
        </w:rPr>
        <w:lastRenderedPageBreak/>
        <w:t>установленном законодательством порядке; 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в районах сложившейся застройки индивидуальные жилые дома,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AB31D0" w:rsidRPr="00C550B3" w:rsidRDefault="00AB31D0" w:rsidP="00AB31D0">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w:t>
      </w:r>
      <w:r w:rsidR="00812C54">
        <w:rPr>
          <w:rFonts w:ascii="PT Astra Serif" w:hAnsi="PT Astra Serif"/>
          <w:sz w:val="24"/>
          <w:szCs w:val="24"/>
        </w:rPr>
        <w:t xml:space="preserve">ближайший источник газоснабжения - ГРС «Заокский» ООО «Газпром трансгаз Москва». Наличие свободной пропускной способности ГРС «Заокский» составляет 0 м3/час. 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 протяженностью ориентировочно </w:t>
      </w:r>
      <w:r w:rsidR="00EC2414">
        <w:rPr>
          <w:rFonts w:ascii="PT Astra Serif" w:hAnsi="PT Astra Serif"/>
          <w:sz w:val="24"/>
          <w:szCs w:val="24"/>
        </w:rPr>
        <w:t>9168,85</w:t>
      </w:r>
      <w:r w:rsidR="00812C54">
        <w:rPr>
          <w:rFonts w:ascii="PT Astra Serif" w:hAnsi="PT Astra Serif"/>
          <w:sz w:val="24"/>
          <w:szCs w:val="24"/>
        </w:rPr>
        <w:t xml:space="preserve"> метров. Данные мероприятия включены в программу развития газоснабжения и газификации Тульской области на период 2021-2025 г. по объекту «Газопровод межпоселковый от ГРС Заокский до существующих сетей п. Заокский Заокского района Тульской области»</w:t>
      </w:r>
      <w:r w:rsidR="00EC2414">
        <w:rPr>
          <w:rFonts w:ascii="PT Astra Serif" w:hAnsi="PT Astra Serif"/>
          <w:sz w:val="24"/>
          <w:szCs w:val="24"/>
        </w:rPr>
        <w:t>, инвестиционную программу «Реконструкция стального газопровода высокого давления с увеличением диаметра по адресу: Тульская обл., с-з Яковлевский, н.п. Малахово (</w:t>
      </w:r>
      <w:r w:rsidR="00EC2414">
        <w:rPr>
          <w:rFonts w:ascii="PT Astra Serif" w:hAnsi="PT Astra Serif"/>
          <w:sz w:val="24"/>
          <w:szCs w:val="24"/>
          <w:lang w:val="en-US"/>
        </w:rPr>
        <w:t>W</w:t>
      </w:r>
      <w:r w:rsidR="00EC2414" w:rsidRPr="00EC2414">
        <w:rPr>
          <w:rFonts w:ascii="PT Astra Serif" w:hAnsi="PT Astra Serif"/>
          <w:sz w:val="24"/>
          <w:szCs w:val="24"/>
        </w:rPr>
        <w:t>02-001846</w:t>
      </w:r>
      <w:r w:rsidR="00EC2414">
        <w:rPr>
          <w:rFonts w:ascii="PT Astra Serif" w:hAnsi="PT Astra Serif"/>
          <w:sz w:val="24"/>
          <w:szCs w:val="24"/>
        </w:rPr>
        <w:t>)», инвестиционную программу «Реконструкция  газопровода высокого давления с увеличением диаметра по адресу: Тульская обл., к-з им. Болотова, Руднева, Никитина  (</w:t>
      </w:r>
      <w:r w:rsidR="00EC2414">
        <w:rPr>
          <w:rFonts w:ascii="PT Astra Serif" w:hAnsi="PT Astra Serif"/>
          <w:sz w:val="24"/>
          <w:szCs w:val="24"/>
          <w:lang w:val="en-US"/>
        </w:rPr>
        <w:t>W</w:t>
      </w:r>
      <w:r w:rsidR="00EC2414" w:rsidRPr="00EC2414">
        <w:rPr>
          <w:rFonts w:ascii="PT Astra Serif" w:hAnsi="PT Astra Serif"/>
          <w:sz w:val="24"/>
          <w:szCs w:val="24"/>
        </w:rPr>
        <w:t>02-001</w:t>
      </w:r>
      <w:r w:rsidR="00EC2414">
        <w:rPr>
          <w:rFonts w:ascii="PT Astra Serif" w:hAnsi="PT Astra Serif"/>
          <w:sz w:val="24"/>
          <w:szCs w:val="24"/>
        </w:rPr>
        <w:t>924)»</w:t>
      </w:r>
      <w:r w:rsidR="00812C54">
        <w:rPr>
          <w:rFonts w:ascii="PT Astra Serif" w:hAnsi="PT Astra Serif"/>
          <w:sz w:val="24"/>
          <w:szCs w:val="24"/>
        </w:rPr>
        <w:t xml:space="preserve">. Выполнены проектно-изыскательные работы. </w:t>
      </w:r>
      <w:r w:rsidR="00D64F98">
        <w:rPr>
          <w:rFonts w:ascii="PT Astra Serif" w:hAnsi="PT Astra Serif"/>
          <w:sz w:val="24"/>
          <w:szCs w:val="24"/>
        </w:rPr>
        <w:t xml:space="preserve">Техническая возможность подключения объекта к сети газораспределения допустима с учетом снятия вышеуказанных ограничений. </w:t>
      </w:r>
    </w:p>
    <w:p w:rsidR="00F05060" w:rsidRDefault="00F05060" w:rsidP="00F05060">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энергопринимающих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sidR="00D64F98">
        <w:rPr>
          <w:rFonts w:ascii="PT Astra Serif" w:hAnsi="PT Astra Serif"/>
          <w:sz w:val="24"/>
          <w:szCs w:val="24"/>
        </w:rPr>
        <w:t xml:space="preserve"> </w:t>
      </w:r>
      <w:r w:rsidRPr="000B72A8">
        <w:rPr>
          <w:rFonts w:ascii="PT Astra Serif" w:hAnsi="PT Astra Serif"/>
          <w:sz w:val="24"/>
          <w:szCs w:val="24"/>
        </w:rPr>
        <w:t xml:space="preserve">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w:t>
      </w:r>
      <w:r w:rsidRPr="000B72A8">
        <w:rPr>
          <w:rFonts w:ascii="PT Astra Serif" w:hAnsi="PT Astra Serif"/>
          <w:sz w:val="24"/>
          <w:szCs w:val="24"/>
        </w:rPr>
        <w:lastRenderedPageBreak/>
        <w:t>выдаче технических условий.</w:t>
      </w:r>
      <w:r w:rsidR="00D64F98">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sidR="00D64F98">
        <w:rPr>
          <w:rFonts w:ascii="PT Astra Serif" w:hAnsi="PT Astra Serif"/>
          <w:sz w:val="24"/>
          <w:szCs w:val="24"/>
        </w:rPr>
        <w:t xml:space="preserve"> </w:t>
      </w:r>
      <w:r w:rsidRPr="000B72A8">
        <w:rPr>
          <w:rFonts w:ascii="PT Astra Serif" w:hAnsi="PT Astra Serif"/>
          <w:sz w:val="24"/>
          <w:szCs w:val="24"/>
        </w:rPr>
        <w:t>лицом, которое имеет намерение присоединить энергопринимающие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sidR="00D64F98">
        <w:rPr>
          <w:rFonts w:ascii="PT Astra Serif" w:hAnsi="PT Astra Serif"/>
          <w:sz w:val="24"/>
          <w:szCs w:val="24"/>
        </w:rPr>
        <w:t xml:space="preserve"> </w:t>
      </w:r>
      <w:r w:rsidRPr="000B72A8">
        <w:rPr>
          <w:rFonts w:ascii="PT Astra Serif" w:hAnsi="PT Astra Serif"/>
          <w:sz w:val="24"/>
          <w:szCs w:val="24"/>
        </w:rPr>
        <w:t>Для заключения договора собственник энергопринимающих устройств направляет в адрес сетевой организации, сети которой расположены на наименьшем расстоянии от</w:t>
      </w:r>
      <w:r w:rsidR="00D64F98">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sidR="00D64F98">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sidR="00D64F98">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 xml:space="preserve">филиалу «Тулэнерго». </w:t>
      </w:r>
      <w:r w:rsidRPr="000B72A8">
        <w:rPr>
          <w:rFonts w:ascii="PT Astra Serif" w:hAnsi="PT Astra Serif"/>
          <w:sz w:val="24"/>
          <w:szCs w:val="24"/>
        </w:rPr>
        <w:t>Сведения по центрам питания можно получить на сайте www.mrsk-cp_.iM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sidR="00D64F98">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«Тулэнерго». В таблице приведен перечень центров</w:t>
      </w:r>
      <w:r w:rsidR="00D64F98">
        <w:rPr>
          <w:rFonts w:ascii="PT Astra Serif" w:hAnsi="PT Astra Serif"/>
          <w:sz w:val="24"/>
          <w:szCs w:val="24"/>
        </w:rPr>
        <w:t xml:space="preserve"> </w:t>
      </w:r>
      <w:r w:rsidRPr="000B72A8">
        <w:rPr>
          <w:rFonts w:ascii="PT Astra Serif" w:hAnsi="PT Astra Serif"/>
          <w:sz w:val="24"/>
          <w:szCs w:val="24"/>
        </w:rPr>
        <w:t>питания филиала Тулэнерго с указанием текущего и перспективного для ТП резервов и</w:t>
      </w:r>
      <w:r w:rsidR="00D64F98">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sidR="00D64F98">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sidR="00D64F98">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sidR="00D64F98">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241F5A" w:rsidRDefault="00F05060" w:rsidP="00241F5A">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241F5A" w:rsidRDefault="00241F5A" w:rsidP="00241F5A">
      <w:pPr>
        <w:spacing w:after="0"/>
        <w:ind w:left="-567" w:firstLine="567"/>
        <w:jc w:val="both"/>
        <w:rPr>
          <w:rFonts w:ascii="PT Astra Serif" w:hAnsi="PT Astra Serif"/>
          <w:sz w:val="24"/>
          <w:szCs w:val="24"/>
        </w:rPr>
      </w:pPr>
      <w:r>
        <w:rPr>
          <w:rFonts w:ascii="PT Astra Serif" w:hAnsi="PT Astra Serif"/>
          <w:sz w:val="24"/>
          <w:szCs w:val="24"/>
        </w:rPr>
        <w:t xml:space="preserve">В соответствии с приказом инспекции Тульской области по государственной охране объектов культурного наследия от 23.12.2022 №147 «О внесении изменений в приказ инспекции Тульской области по   государственной охране объектов   культурного   наследия от 01.10.2019 № 162» земельный участок расположен в границах режима – Р3 (уч. 7). </w:t>
      </w:r>
    </w:p>
    <w:p w:rsidR="00241F5A" w:rsidRDefault="00241F5A" w:rsidP="00241F5A">
      <w:pPr>
        <w:spacing w:after="0"/>
        <w:ind w:left="-567" w:firstLine="567"/>
        <w:jc w:val="both"/>
        <w:rPr>
          <w:rFonts w:ascii="PT Astra Serif" w:hAnsi="PT Astra Serif"/>
          <w:sz w:val="24"/>
          <w:szCs w:val="24"/>
        </w:rPr>
      </w:pPr>
      <w:r>
        <w:rPr>
          <w:rFonts w:ascii="PT Astra Serif" w:hAnsi="PT Astra Serif"/>
          <w:sz w:val="24"/>
          <w:szCs w:val="24"/>
        </w:rPr>
        <w:t xml:space="preserve">В границах режима Р3 (уч. 7) разрешается 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их прокладкой в подземном исполнении (за исключением случаев, предусмотренных действующим законодательством), с последующей рекультивацией нарушенных земель, благоустройством и озеленением; строительство подземных объектов инженерной инфраструктуры, в том числе подземных инженерных сетей (коммуникаций), необходимых для функционирования объектов нового строительства и существующей застройки, с последующей рекультивацией нарушенных земель, благоустройством и озеленением; строительство сетей уличного (наружного) освещения, в том числе с установкой oпop; ремонт, капитальный ремонт, реконструкция существующих и строительство новых отдельно стоящих индивидуальных жилых домов, объектов социальной инфраструктуры, включая объекты здравоохранения, образования, социального обеспечения и социальной защиты населения, общественного питания, розничной торговли, жилищно-коммунального и бытового обслуживания, культуры, гостиничного и туристического обслуживания, аптек, объектов религиозного назначения в пределах сложившегося морфологического типа застройки с соблюдением следующих требований: протяженность уличного фасада не более 20,0 м; высота до верхней точки кровли до 9,0 м; с двухскатной, вальмовой или полувальмовой формой крыши с уклонами скатов от 30 до 50 градусов; с использованием при строительстве и реконструкции для отделки фасадов традиционных материалов (камень, кирпич, дерево, металл, штукатурное покрытие с окраской) </w:t>
      </w:r>
      <w:r>
        <w:rPr>
          <w:rFonts w:ascii="PT Astra Serif" w:hAnsi="PT Astra Serif"/>
          <w:sz w:val="24"/>
          <w:szCs w:val="24"/>
        </w:rPr>
        <w:lastRenderedPageBreak/>
        <w:t>или имитирующих их фактуру современных материалов;</w:t>
      </w:r>
      <w:r>
        <w:rPr>
          <w:rFonts w:ascii="PT Astra Serif" w:hAnsi="PT Astra Serif"/>
          <w:sz w:val="24"/>
          <w:szCs w:val="24"/>
        </w:rPr>
        <w:tab/>
        <w:t>с использованием для отделки фасадов, кровель бежевых, серых, зеленых, охристых, терракотовых, коричневых цветов; с использованием архитектурной пластики, силуэта и цветового решения в характере сложившейся традиционной застройки, характерных и традиционных для соответствующего населенного пункта деталей отделки.</w:t>
      </w:r>
    </w:p>
    <w:p w:rsidR="00F05060" w:rsidRDefault="00F05060" w:rsidP="00F05060">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 xml:space="preserve">а </w:t>
      </w:r>
      <w:r w:rsidRPr="00D71066">
        <w:rPr>
          <w:rFonts w:ascii="PT Astra Serif" w:hAnsi="PT Astra Serif"/>
          <w:sz w:val="24"/>
          <w:szCs w:val="24"/>
        </w:rPr>
        <w:t xml:space="preserve">отсутствуют. </w:t>
      </w:r>
    </w:p>
    <w:p w:rsidR="00F05060" w:rsidRDefault="00F05060" w:rsidP="00F05060">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Регистрация на электронной площадке осуществляется без взимания платы. </w:t>
      </w:r>
    </w:p>
    <w:p w:rsidR="00DE549F" w:rsidRPr="00FA12C8"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DE549F" w:rsidRPr="00FA12C8" w:rsidRDefault="00DE549F" w:rsidP="00DE549F">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Оператора электронной площадки:</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 xml:space="preserve">ЗАО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9"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в назначении платежа указывается:</w:t>
      </w:r>
      <w:r w:rsidRPr="00FA12C8">
        <w:rPr>
          <w:rFonts w:ascii="PT Astra Serif" w:hAnsi="PT Astra Serif"/>
          <w:b w:val="0"/>
          <w:color w:val="000000"/>
          <w:sz w:val="24"/>
          <w:szCs w:val="24"/>
          <w:u w:val="single"/>
        </w:rPr>
        <w:t>Задаток для проведения операций</w:t>
      </w:r>
      <w:r w:rsidRPr="00FA12C8">
        <w:rPr>
          <w:rFonts w:ascii="PT Astra Serif" w:hAnsi="PT Astra Serif"/>
          <w:b w:val="0"/>
          <w:color w:val="000000"/>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не будет допущен к участию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участник не признан победителем торгов.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lastRenderedPageBreak/>
        <w:t>Задаток не возвращается Претенденту:</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DE549F" w:rsidRPr="00FA12C8" w:rsidRDefault="00DE549F" w:rsidP="00DE549F">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p>
    <w:p w:rsidR="00DE549F" w:rsidRPr="00FA12C8" w:rsidRDefault="00DE549F" w:rsidP="00DE549F">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0"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DE549F" w:rsidRPr="00FA12C8" w:rsidRDefault="00DE549F" w:rsidP="00DE549F">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DE549F"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docx</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pdf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rar</w:t>
      </w:r>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png</w:t>
      </w:r>
      <w:r w:rsidRPr="00FA12C8">
        <w:rPr>
          <w:rFonts w:ascii="PT Astra Serif" w:hAnsi="PT Astra Serif" w:cs="Times New Roman"/>
          <w:sz w:val="24"/>
          <w:szCs w:val="24"/>
        </w:rPr>
        <w:t xml:space="preserve">.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w:t>
      </w:r>
      <w:r w:rsidRPr="00FA12C8">
        <w:rPr>
          <w:rFonts w:ascii="PT Astra Serif" w:hAnsi="PT Astra Serif" w:cs="Times New Roman"/>
          <w:sz w:val="24"/>
          <w:szCs w:val="24"/>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Если в соответствии с федеральными законами, принимаемыми в соответствии  с ними нормативными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 результатам рассмотрения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Со времени начала проведения процедуры аукциона в электронной форме оператором электронной площадки размещается: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 xml:space="preserve">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FA12C8">
        <w:rPr>
          <w:rFonts w:ascii="PT Astra Serif" w:eastAsiaTheme="minorHAnsi" w:hAnsi="PT Astra Serif"/>
          <w:sz w:val="24"/>
          <w:szCs w:val="24"/>
          <w:lang w:eastAsia="en-US"/>
        </w:rPr>
        <w:lastRenderedPageBreak/>
        <w:t>временем окончания представления предложений о цене имущества является время завершения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принято решение о признании только одного претендента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10. Условия и сроки заключения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Заключение договора купли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 xml:space="preserve">В случае,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w:t>
      </w:r>
      <w:r w:rsidRPr="00FA12C8">
        <w:rPr>
          <w:rFonts w:ascii="PT Astra Serif" w:eastAsiaTheme="minorHAnsi" w:hAnsi="PT Astra Serif"/>
          <w:sz w:val="24"/>
          <w:szCs w:val="24"/>
          <w:lang w:eastAsia="en-US"/>
        </w:rPr>
        <w:lastRenderedPageBreak/>
        <w:t>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w:t>
      </w:r>
      <w:r w:rsidR="002D7C05">
        <w:rPr>
          <w:rFonts w:ascii="PT Astra Serif" w:hAnsi="PT Astra Serif" w:cs="Times New Roman"/>
          <w:sz w:val="24"/>
          <w:szCs w:val="24"/>
        </w:rPr>
        <w:t>2</w:t>
      </w:r>
      <w:r w:rsidRPr="00FA12C8">
        <w:rPr>
          <w:rFonts w:ascii="PT Astra Serif" w:hAnsi="PT Astra Serif" w:cs="Times New Roman"/>
          <w:sz w:val="24"/>
          <w:szCs w:val="24"/>
        </w:rPr>
        <w:t xml:space="preserve"> (</w:t>
      </w:r>
      <w:r w:rsidR="002D7C05">
        <w:rPr>
          <w:rFonts w:ascii="PT Astra Serif" w:hAnsi="PT Astra Serif" w:cs="Times New Roman"/>
          <w:sz w:val="24"/>
          <w:szCs w:val="24"/>
        </w:rPr>
        <w:t>два</w:t>
      </w:r>
      <w:r w:rsidRPr="00FA12C8">
        <w:rPr>
          <w:rFonts w:ascii="PT Astra Serif" w:hAnsi="PT Astra Serif" w:cs="Times New Roman"/>
          <w:sz w:val="24"/>
          <w:szCs w:val="24"/>
        </w:rPr>
        <w:t>)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Федерации, обязаны подписать договор аренды или договор купли продажи земельного участка в течение 30 (тридцати) дней со дня направления им такого договора. </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DE549F" w:rsidRPr="00FA12C8" w:rsidRDefault="00DE549F" w:rsidP="00DE549F">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DE549F" w:rsidRPr="00FA12C8" w:rsidRDefault="00DE549F" w:rsidP="00DE549F">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rsidR="00DE549F" w:rsidRPr="00FA12C8" w:rsidRDefault="00DE549F" w:rsidP="00DE549F">
      <w:pPr>
        <w:tabs>
          <w:tab w:val="num" w:pos="-567"/>
        </w:tabs>
        <w:spacing w:after="0"/>
        <w:ind w:left="-567" w:firstLine="567"/>
        <w:jc w:val="both"/>
        <w:rPr>
          <w:rFonts w:ascii="PT Astra Serif" w:hAnsi="PT Astra Serif"/>
          <w:sz w:val="24"/>
          <w:szCs w:val="24"/>
        </w:rPr>
      </w:pPr>
    </w:p>
    <w:p w:rsidR="00DE549F" w:rsidRPr="00FA12C8" w:rsidRDefault="00DE549F" w:rsidP="00DE549F">
      <w:pPr>
        <w:tabs>
          <w:tab w:val="num" w:pos="-567"/>
        </w:tabs>
        <w:spacing w:after="0"/>
        <w:ind w:left="-567" w:firstLine="567"/>
        <w:jc w:val="both"/>
        <w:rPr>
          <w:rFonts w:ascii="PT Astra Serif" w:eastAsia="Times New Roman" w:hAnsi="PT Astra Serif" w:cs="Times New Roman"/>
          <w:sz w:val="24"/>
          <w:szCs w:val="24"/>
        </w:rPr>
      </w:pPr>
    </w:p>
    <w:p w:rsidR="00DE549F" w:rsidRPr="00FA12C8" w:rsidRDefault="00DE549F" w:rsidP="00DE549F">
      <w:pPr>
        <w:tabs>
          <w:tab w:val="num" w:pos="-567"/>
        </w:tabs>
        <w:spacing w:after="0"/>
        <w:ind w:left="-567" w:firstLine="567"/>
        <w:rPr>
          <w:rFonts w:ascii="PT Astra Serif" w:hAnsi="PT Astra Serif"/>
          <w:sz w:val="24"/>
          <w:szCs w:val="24"/>
        </w:rPr>
      </w:pPr>
    </w:p>
    <w:p w:rsidR="00BA27A9" w:rsidRPr="00FA12C8" w:rsidRDefault="00BA27A9" w:rsidP="00DE549F">
      <w:pPr>
        <w:spacing w:after="0"/>
        <w:ind w:left="-567" w:firstLine="567"/>
        <w:jc w:val="both"/>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2A1294"/>
    <w:rsid w:val="00020069"/>
    <w:rsid w:val="00062EC0"/>
    <w:rsid w:val="000A141A"/>
    <w:rsid w:val="000B3BA0"/>
    <w:rsid w:val="000E4142"/>
    <w:rsid w:val="000F02D8"/>
    <w:rsid w:val="00120A43"/>
    <w:rsid w:val="00156D8A"/>
    <w:rsid w:val="001A270B"/>
    <w:rsid w:val="001A6AA7"/>
    <w:rsid w:val="001B5EF1"/>
    <w:rsid w:val="001C0CC8"/>
    <w:rsid w:val="00212F94"/>
    <w:rsid w:val="00235F31"/>
    <w:rsid w:val="00241F5A"/>
    <w:rsid w:val="00271BD3"/>
    <w:rsid w:val="00274DEF"/>
    <w:rsid w:val="00294E71"/>
    <w:rsid w:val="002A1294"/>
    <w:rsid w:val="002A2979"/>
    <w:rsid w:val="002D7C05"/>
    <w:rsid w:val="002E02ED"/>
    <w:rsid w:val="0030201E"/>
    <w:rsid w:val="003414E7"/>
    <w:rsid w:val="003461F2"/>
    <w:rsid w:val="00390C1B"/>
    <w:rsid w:val="00395026"/>
    <w:rsid w:val="003A28CE"/>
    <w:rsid w:val="003B3664"/>
    <w:rsid w:val="003C298D"/>
    <w:rsid w:val="003C3CDC"/>
    <w:rsid w:val="003D301A"/>
    <w:rsid w:val="003E1907"/>
    <w:rsid w:val="003E4058"/>
    <w:rsid w:val="003E516D"/>
    <w:rsid w:val="003F1D6D"/>
    <w:rsid w:val="00400EFB"/>
    <w:rsid w:val="004260A2"/>
    <w:rsid w:val="00471E3A"/>
    <w:rsid w:val="004B1F76"/>
    <w:rsid w:val="004D2C9C"/>
    <w:rsid w:val="004D6E53"/>
    <w:rsid w:val="005377BE"/>
    <w:rsid w:val="0054237F"/>
    <w:rsid w:val="005708D5"/>
    <w:rsid w:val="00573938"/>
    <w:rsid w:val="005857DA"/>
    <w:rsid w:val="005944A0"/>
    <w:rsid w:val="005F3237"/>
    <w:rsid w:val="00630531"/>
    <w:rsid w:val="0063442E"/>
    <w:rsid w:val="0064633D"/>
    <w:rsid w:val="00651741"/>
    <w:rsid w:val="00653CE6"/>
    <w:rsid w:val="0066417F"/>
    <w:rsid w:val="00690AAE"/>
    <w:rsid w:val="006E2B18"/>
    <w:rsid w:val="0070567B"/>
    <w:rsid w:val="00712D82"/>
    <w:rsid w:val="007436EC"/>
    <w:rsid w:val="007643BF"/>
    <w:rsid w:val="00766FE0"/>
    <w:rsid w:val="007873E4"/>
    <w:rsid w:val="00790754"/>
    <w:rsid w:val="00794095"/>
    <w:rsid w:val="007A6B74"/>
    <w:rsid w:val="007C4850"/>
    <w:rsid w:val="007E4F10"/>
    <w:rsid w:val="007E5A74"/>
    <w:rsid w:val="00804B8E"/>
    <w:rsid w:val="00812C54"/>
    <w:rsid w:val="00817DCA"/>
    <w:rsid w:val="008219B5"/>
    <w:rsid w:val="0082787E"/>
    <w:rsid w:val="00832120"/>
    <w:rsid w:val="008453F6"/>
    <w:rsid w:val="0085550C"/>
    <w:rsid w:val="008D045A"/>
    <w:rsid w:val="008D21E5"/>
    <w:rsid w:val="008E4C3D"/>
    <w:rsid w:val="0091219C"/>
    <w:rsid w:val="0094724D"/>
    <w:rsid w:val="00976FCD"/>
    <w:rsid w:val="00997CD5"/>
    <w:rsid w:val="009B14D0"/>
    <w:rsid w:val="00A91AF6"/>
    <w:rsid w:val="00A93F99"/>
    <w:rsid w:val="00A9746B"/>
    <w:rsid w:val="00AA7835"/>
    <w:rsid w:val="00AB31D0"/>
    <w:rsid w:val="00AD1FDC"/>
    <w:rsid w:val="00AE0463"/>
    <w:rsid w:val="00B0287F"/>
    <w:rsid w:val="00B535B2"/>
    <w:rsid w:val="00B625F9"/>
    <w:rsid w:val="00BA1A62"/>
    <w:rsid w:val="00BA27A9"/>
    <w:rsid w:val="00BC5C0D"/>
    <w:rsid w:val="00BE2DA6"/>
    <w:rsid w:val="00BF12F7"/>
    <w:rsid w:val="00C0082E"/>
    <w:rsid w:val="00C12AC2"/>
    <w:rsid w:val="00C14DB2"/>
    <w:rsid w:val="00C2176D"/>
    <w:rsid w:val="00C24CEF"/>
    <w:rsid w:val="00C323DB"/>
    <w:rsid w:val="00C534EC"/>
    <w:rsid w:val="00C771F6"/>
    <w:rsid w:val="00C80D47"/>
    <w:rsid w:val="00CA1FB0"/>
    <w:rsid w:val="00CB652F"/>
    <w:rsid w:val="00CE0D89"/>
    <w:rsid w:val="00CE4980"/>
    <w:rsid w:val="00D06BF7"/>
    <w:rsid w:val="00D10C35"/>
    <w:rsid w:val="00D21B8E"/>
    <w:rsid w:val="00D4579E"/>
    <w:rsid w:val="00D540E3"/>
    <w:rsid w:val="00D64F98"/>
    <w:rsid w:val="00D76031"/>
    <w:rsid w:val="00D836AA"/>
    <w:rsid w:val="00DB4DE2"/>
    <w:rsid w:val="00DD523B"/>
    <w:rsid w:val="00DE549F"/>
    <w:rsid w:val="00DF5C12"/>
    <w:rsid w:val="00E23FE4"/>
    <w:rsid w:val="00E308E3"/>
    <w:rsid w:val="00E4319A"/>
    <w:rsid w:val="00E5184A"/>
    <w:rsid w:val="00EB7231"/>
    <w:rsid w:val="00EC2414"/>
    <w:rsid w:val="00EE0605"/>
    <w:rsid w:val="00EE0CBE"/>
    <w:rsid w:val="00EF7124"/>
    <w:rsid w:val="00EF79E7"/>
    <w:rsid w:val="00F04064"/>
    <w:rsid w:val="00F05060"/>
    <w:rsid w:val="00F23260"/>
    <w:rsid w:val="00F71BAA"/>
    <w:rsid w:val="00F812F0"/>
    <w:rsid w:val="00F820BF"/>
    <w:rsid w:val="00FA12C8"/>
    <w:rsid w:val="00FC18BF"/>
    <w:rsid w:val="00FE5E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191915270">
      <w:bodyDiv w:val="1"/>
      <w:marLeft w:val="0"/>
      <w:marRight w:val="0"/>
      <w:marTop w:val="0"/>
      <w:marBottom w:val="0"/>
      <w:divBdr>
        <w:top w:val="none" w:sz="0" w:space="0" w:color="auto"/>
        <w:left w:val="none" w:sz="0" w:space="0" w:color="auto"/>
        <w:bottom w:val="none" w:sz="0" w:space="0" w:color="auto"/>
        <w:right w:val="none" w:sz="0" w:space="0" w:color="auto"/>
      </w:divBdr>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sed_mo_zaoksk@tularegion.ru" TargetMode="External"/><Relationship Id="rId11" Type="http://schemas.openxmlformats.org/officeDocument/2006/relationships/fontTable" Target="fontTable.xml"/><Relationship Id="rId5" Type="http://schemas.openxmlformats.org/officeDocument/2006/relationships/hyperlink" Target="mailto:kizo.zaoksk@tularegion.org" TargetMode="External"/><Relationship Id="rId10"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8D221-36E3-4348-9965-297F8404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10</Pages>
  <Words>5105</Words>
  <Characters>29103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113</cp:revision>
  <dcterms:created xsi:type="dcterms:W3CDTF">2023-05-19T11:07:00Z</dcterms:created>
  <dcterms:modified xsi:type="dcterms:W3CDTF">2023-11-10T11:01:00Z</dcterms:modified>
</cp:coreProperties>
</file>