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4C7184" w:rsidRPr="004C7184" w:rsidTr="004C7184">
        <w:trPr>
          <w:cantSplit/>
          <w:trHeight w:val="1839"/>
        </w:trPr>
        <w:tc>
          <w:tcPr>
            <w:tcW w:w="9606" w:type="dxa"/>
            <w:gridSpan w:val="4"/>
          </w:tcPr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x-none" w:eastAsia="x-none"/>
              </w:rPr>
            </w:pPr>
            <w:r w:rsidRPr="004C718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C718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4C7184">
              <w:rPr>
                <w:rFonts w:ascii="Times New Roman" w:eastAsia="Times New Roman" w:hAnsi="Times New Roman" w:cs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184" w:rsidRPr="004C7184" w:rsidTr="00FA56A0">
        <w:trPr>
          <w:cantSplit/>
        </w:trPr>
        <w:tc>
          <w:tcPr>
            <w:tcW w:w="3369" w:type="dxa"/>
            <w:vAlign w:val="center"/>
          </w:tcPr>
          <w:p w:rsidR="004C7184" w:rsidRPr="004C7184" w:rsidRDefault="004C7184" w:rsidP="0092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25F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июл</w:t>
            </w:r>
            <w:r w:rsidRPr="004C71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2023 г.</w:t>
            </w:r>
          </w:p>
        </w:tc>
        <w:tc>
          <w:tcPr>
            <w:tcW w:w="2821" w:type="dxa"/>
          </w:tcPr>
          <w:p w:rsidR="004C7184" w:rsidRPr="004C7184" w:rsidRDefault="004C7184" w:rsidP="004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4C7184" w:rsidRPr="004C7184" w:rsidRDefault="004C7184" w:rsidP="004C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4C7184" w:rsidRPr="004C7184" w:rsidRDefault="00925F79" w:rsidP="004C7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31-1</w:t>
            </w:r>
          </w:p>
        </w:tc>
      </w:tr>
    </w:tbl>
    <w:p w:rsidR="00A011B2" w:rsidRDefault="00A011B2" w:rsidP="0051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0272E" w:rsidRDefault="00511171" w:rsidP="009C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 проведении сбора предложений для дополнительного зачисления в резерв составов участковых </w:t>
      </w:r>
      <w:r w:rsidR="0060272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избирательных </w:t>
      </w: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комиссий </w:t>
      </w:r>
    </w:p>
    <w:p w:rsidR="00511171" w:rsidRPr="00511171" w:rsidRDefault="00511171" w:rsidP="0060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Заокского</w:t>
      </w:r>
      <w:r w:rsidRPr="00511171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ru-RU"/>
        </w:rPr>
        <w:t xml:space="preserve"> </w:t>
      </w:r>
      <w:r w:rsidRPr="0051117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района Тульской области</w:t>
      </w:r>
    </w:p>
    <w:p w:rsidR="004C7184" w:rsidRDefault="004C7184" w:rsidP="00A87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422" w:rsidRPr="00841422" w:rsidRDefault="00841422" w:rsidP="00A87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назначением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970257" w:rsidRP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Собрания депутатов муниципального образования рабочий поселок Заокский Заокского района пятого созыва, депутатов Собрания депутатов муниципального образования Демидовское Заокского района третьего созыва, депутатов Собрания депутатов муниципального образования </w:t>
      </w:r>
      <w:proofErr w:type="spellStart"/>
      <w:r w:rsidR="00970257" w:rsidRP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Малаховское</w:t>
      </w:r>
      <w:proofErr w:type="spellEnd"/>
      <w:r w:rsidR="00970257" w:rsidRP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Заокского района пятого созыва, депутатов Собрания депутатов муниципального образования </w:t>
      </w:r>
      <w:proofErr w:type="spellStart"/>
      <w:r w:rsidR="00970257" w:rsidRP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Страховское</w:t>
      </w:r>
      <w:proofErr w:type="spellEnd"/>
      <w:r w:rsidR="00970257" w:rsidRP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Заокского района пятого созыва</w:t>
      </w:r>
      <w:r w:rsid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пунктом 12 Порядка формирования резерва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участковых комиссий и назначения</w:t>
      </w:r>
      <w:proofErr w:type="gramEnd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члена участковой комиссии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России от 5 декабря 2012 года № 152/1137-6,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Тульской области от 01 июня 2018 года № 38-6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 полномочий по формированию резерва составов участковых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комиссий территориальным избирательным комиссиям Тульской области»,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Заокского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A01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511171" w:rsidRDefault="00511171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422" w:rsidRPr="00841422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сбор предложений для дополнительного зачисления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составов участковых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избирательных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комиссий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Заокского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Тульской области в период с </w:t>
      </w:r>
      <w:r w:rsid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по 1</w:t>
      </w:r>
      <w:r w:rsid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202</w:t>
      </w:r>
      <w:r w:rsidR="0097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11171" w:rsidRPr="00511171" w:rsidRDefault="00511171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2. Утвердить </w:t>
      </w:r>
      <w:r w:rsidR="009C7D1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информационное </w:t>
      </w: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сообщение о сборе предложений для дополнительного зачисления в резерв составов участковых</w:t>
      </w:r>
      <w:r w:rsidR="00B55A0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избирательных</w:t>
      </w: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комиссий Заокского района Тульской области (прилагается).</w:t>
      </w:r>
    </w:p>
    <w:p w:rsidR="009C7D1C" w:rsidRDefault="00511171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</w:pPr>
      <w:r w:rsidRPr="0051117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3. </w:t>
      </w:r>
      <w:r w:rsidRPr="005111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x-none" w:eastAsia="x-none"/>
        </w:rPr>
        <w:t>Направить настоящее постановление в избирательную комиссию Тульской области</w:t>
      </w:r>
      <w:r w:rsid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  <w:t>.</w:t>
      </w:r>
    </w:p>
    <w:p w:rsidR="00511171" w:rsidRPr="00511171" w:rsidRDefault="009C7D1C" w:rsidP="005111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x-none"/>
        </w:rPr>
        <w:t>4.</w:t>
      </w:r>
      <w:r w:rsidR="00511171" w:rsidRPr="005111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x-none" w:eastAsia="x-none"/>
        </w:rPr>
        <w:t xml:space="preserve"> </w:t>
      </w:r>
      <w:r w:rsidRPr="009C7D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x-none" w:eastAsia="x-none"/>
        </w:rPr>
        <w:t>Опубликовать настоящее постановление в газете «Заокский вестник» и на сайте муниципального образования Заокский район zaokskiy.tularegion.ru.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9C7D1C" w:rsidRPr="009C7D1C" w:rsidTr="00FA56A0">
        <w:tc>
          <w:tcPr>
            <w:tcW w:w="5685" w:type="dxa"/>
            <w:hideMark/>
          </w:tcPr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</w:t>
            </w:r>
          </w:p>
          <w:p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9C7D1C" w:rsidRPr="009C7D1C" w:rsidTr="00FA56A0">
        <w:tc>
          <w:tcPr>
            <w:tcW w:w="5685" w:type="dxa"/>
            <w:hideMark/>
          </w:tcPr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1C" w:rsidRPr="009C7D1C" w:rsidRDefault="009C7D1C" w:rsidP="009C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  <w:hideMark/>
          </w:tcPr>
          <w:p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1C" w:rsidRPr="009C7D1C" w:rsidRDefault="009C7D1C" w:rsidP="009C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7D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841422" w:rsidRPr="009C7D1C" w:rsidRDefault="00841422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7D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gramStart"/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</w:p>
    <w:p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комиссии</w:t>
      </w:r>
    </w:p>
    <w:p w:rsidR="00841422" w:rsidRPr="009C7D1C" w:rsidRDefault="00511171" w:rsidP="009C7D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Заокского </w:t>
      </w:r>
      <w:r w:rsidR="0084142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42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Тульской области</w:t>
      </w:r>
    </w:p>
    <w:p w:rsidR="00841422" w:rsidRPr="009C7D1C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011B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F47F6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011B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11171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011B2" w:rsidRPr="009C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31-1</w:t>
      </w:r>
      <w:bookmarkStart w:id="0" w:name="_GoBack"/>
      <w:bookmarkEnd w:id="0"/>
    </w:p>
    <w:p w:rsidR="00511171" w:rsidRPr="00841422" w:rsidRDefault="00511171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СБОРЕ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ДОПОЛНИТЕЛЬНОГО ЗАЧИСЛЕНИЯ В РЕЗЕРВ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D24" w:rsidRDefault="00841422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СОСТАВОВ УЧАСТКОВЫХ 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</w:p>
    <w:p w:rsidR="00841422" w:rsidRPr="00841422" w:rsidRDefault="00511171" w:rsidP="008414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ЗАОКСКОГО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ТУЛЬСКОЙ ОБЛАСТИ</w:t>
      </w:r>
    </w:p>
    <w:p w:rsidR="00841422" w:rsidRDefault="00841422" w:rsidP="00841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422" w:rsidRPr="00841422" w:rsidRDefault="00A80421" w:rsidP="00A80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назначением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9C7D1C" w:rsidRP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муниципального образования рабочий поселок Заокский Заокского района пятого созыва, депутатов Собрания депутатов муниципального образования Демидовское Заокского района третьего созыва, депутатов Собрания депутатов муниципального образования </w:t>
      </w:r>
      <w:proofErr w:type="spellStart"/>
      <w:r w:rsidR="009C7D1C" w:rsidRP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Малаховское</w:t>
      </w:r>
      <w:proofErr w:type="spellEnd"/>
      <w:r w:rsidR="009C7D1C" w:rsidRP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Заокского района пятого созыва, депутатов Собрания депутатов муниципального образования </w:t>
      </w:r>
      <w:proofErr w:type="spellStart"/>
      <w:r w:rsidR="009C7D1C" w:rsidRP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Страховское</w:t>
      </w:r>
      <w:proofErr w:type="spellEnd"/>
      <w:r w:rsidR="009C7D1C" w:rsidRP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Заокского района пятого созыва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резерва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участковых комиссий и назначения нового члена</w:t>
      </w:r>
      <w:proofErr w:type="gramEnd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участковой комиссии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резерва составов участковых комиссий, утвержденного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России от 5 декабря 2012 года № 152/1137-6</w:t>
      </w:r>
      <w:r w:rsidR="0081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B7" w:rsidRPr="0081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Заокского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объявляет о сборе предложений для дополнительного зачисления в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 составов участковых 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  <w:r w:rsidR="009C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участков с №1001по №1020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Заокского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Тульской области.</w:t>
      </w:r>
    </w:p>
    <w:p w:rsidR="00511171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предложений осуществляется в период </w:t>
      </w:r>
      <w:r w:rsidR="009C7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21</w:t>
      </w:r>
      <w:r w:rsidRPr="00841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июля по </w:t>
      </w:r>
      <w:r w:rsidR="00A80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55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841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Pr="00B0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0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B55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0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511171" w:rsidRPr="00511171" w:rsidRDefault="00511171" w:rsidP="00511171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кандидатурам для 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зачисления в резерв состава участковых</w:t>
      </w:r>
      <w:r w:rsidR="00B5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комиссий Заокского района Тульской области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</w:t>
      </w:r>
      <w:r w:rsid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избирательную комиссию </w:t>
      </w:r>
      <w:r w:rsidRPr="00511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Заокского района Тульской области</w:t>
      </w:r>
      <w:r w:rsidRPr="005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Тульская область, Заокский район, рабочий поселок Заокский, пл. им. Ленина, д.9Б, кабинет №13 по графику работы территориальной избирательной комиссии Заокского района Тульской области: ежедневно с понедельника по четверг с 9.00 час. до 18.00 час., пятница с 9.00 час. до 17.00 час., перерыв на обед с 12.00 час</w:t>
      </w:r>
      <w:proofErr w:type="gramStart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7B18BA" w:rsidRPr="007B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 12.48 час. Телефон: (48734) 2-70-37.</w:t>
      </w:r>
    </w:p>
    <w:p w:rsidR="00841422" w:rsidRDefault="00841422" w:rsidP="00511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предложения (предложений) по кандидатурам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зачисления в резерв составов участковых 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комиссий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Заокского</w:t>
      </w:r>
      <w:r w:rsidR="00511171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867" w:rsidRPr="00405867">
        <w:t xml:space="preserve"> </w:t>
      </w:r>
      <w:r w:rsidR="00405867" w:rsidRP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№2</w:t>
      </w:r>
      <w:r w:rsidR="00405867" w:rsidRP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="00B5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предст</w:t>
      </w:r>
      <w:r w:rsidR="0040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авлять документы согласно нижеуказанному перечню.</w:t>
      </w:r>
    </w:p>
    <w:p w:rsidR="0060272E" w:rsidRDefault="0060272E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НЕОБХОДИМЫХ ПРИ ВНЕСЕНИИ ПРЕДЛОЖЕНИЙ ПО КАНДИДАТУРАМ В РЕЗЕРВ СОСТАВОВ УЧАСТКОВЫХ КОМИССИЙ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политических партий, их региональных отделений, иных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структурных подразделений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общественных объединений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327" w:tooltip="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" w:history="1">
        <w:r w:rsidRPr="004058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</w:t>
      </w: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которому делегированы эти полномочия, о внесении</w:t>
      </w:r>
      <w:proofErr w:type="gramEnd"/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в резерв составов участковых комиссий.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субъектов права внесения кандидатур в резерв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</w:t>
      </w:r>
      <w:r w:rsidR="00CB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E0F" w:rsidRPr="00CB5E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установленной приложением № 3 к Порядку).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всеми субъектами права внесения кандидатур должны быть представлены: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приложением № 1 к Порядку).</w:t>
      </w:r>
    </w:p>
    <w:p w:rsidR="00405867" w:rsidRPr="00405867" w:rsidRDefault="00405867" w:rsidP="0040586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5E0F" w:rsidRDefault="00CB5E0F" w:rsidP="00CB5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резерв составов участковых комиссий не зачисляются кандидатуры,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требованиям, установленным пунктом 1 статьи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подпунктов «ж», «з», «и», «к» и «л»)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гарантиях избирательных прав и права на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референдуме граждан Российской Федерации», а также кандидатуры,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которых отсутствуют документы, необходимые для зачисления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составов участковых комиссий в соответствии с</w:t>
      </w:r>
      <w:proofErr w:type="gramEnd"/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Порядком.</w:t>
      </w:r>
    </w:p>
    <w:p w:rsidR="00CB5E0F" w:rsidRPr="00841422" w:rsidRDefault="00CB5E0F" w:rsidP="00CB5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E0F" w:rsidRPr="00841422" w:rsidRDefault="00CB5E0F" w:rsidP="00CB5E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CB5E0F" w:rsidRPr="00841422" w:rsidRDefault="00CB5E0F" w:rsidP="00CB5E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Заокского</w:t>
      </w:r>
      <w:r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Тульской области</w:t>
      </w: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867" w:rsidRDefault="00405867" w:rsidP="0040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405867" w:rsidSect="004C7184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7F"/>
    <w:rsid w:val="002311E5"/>
    <w:rsid w:val="002C3587"/>
    <w:rsid w:val="00405867"/>
    <w:rsid w:val="00453B11"/>
    <w:rsid w:val="004C7184"/>
    <w:rsid w:val="004F47F6"/>
    <w:rsid w:val="00511171"/>
    <w:rsid w:val="0060272E"/>
    <w:rsid w:val="00642FD1"/>
    <w:rsid w:val="007B18BA"/>
    <w:rsid w:val="00811AB7"/>
    <w:rsid w:val="008132A5"/>
    <w:rsid w:val="00841422"/>
    <w:rsid w:val="00915626"/>
    <w:rsid w:val="00925F79"/>
    <w:rsid w:val="00970257"/>
    <w:rsid w:val="00976987"/>
    <w:rsid w:val="009C7D1C"/>
    <w:rsid w:val="00A011B2"/>
    <w:rsid w:val="00A015D8"/>
    <w:rsid w:val="00A77217"/>
    <w:rsid w:val="00A80421"/>
    <w:rsid w:val="00A873F2"/>
    <w:rsid w:val="00B04D24"/>
    <w:rsid w:val="00B55A0B"/>
    <w:rsid w:val="00B77F65"/>
    <w:rsid w:val="00C47CBA"/>
    <w:rsid w:val="00CB5E0F"/>
    <w:rsid w:val="00DA5762"/>
    <w:rsid w:val="00E4077F"/>
    <w:rsid w:val="00E5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Исаченкова Ж.Ю.</dc:creator>
  <cp:keywords/>
  <dc:description/>
  <cp:lastModifiedBy>RePack by Diakov</cp:lastModifiedBy>
  <cp:revision>22</cp:revision>
  <cp:lastPrinted>2019-06-10T12:46:00Z</cp:lastPrinted>
  <dcterms:created xsi:type="dcterms:W3CDTF">2019-06-07T11:31:00Z</dcterms:created>
  <dcterms:modified xsi:type="dcterms:W3CDTF">2023-07-10T11:49:00Z</dcterms:modified>
</cp:coreProperties>
</file>