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B3" w:rsidRDefault="00BD77B3">
      <w:pPr>
        <w:pStyle w:val="a5"/>
      </w:pPr>
    </w:p>
    <w:p w:rsidR="006B4A27" w:rsidRDefault="006B4A27">
      <w:pPr>
        <w:pStyle w:val="a5"/>
      </w:pPr>
      <w:r>
        <w:t>Территориальная избирательная комиссия</w:t>
      </w:r>
    </w:p>
    <w:p w:rsidR="006B4A27" w:rsidRPr="008207F4" w:rsidRDefault="008207F4">
      <w:pPr>
        <w:jc w:val="center"/>
        <w:rPr>
          <w:b/>
          <w:bCs/>
          <w:sz w:val="28"/>
        </w:rPr>
      </w:pPr>
      <w:r w:rsidRPr="008207F4">
        <w:rPr>
          <w:b/>
          <w:bCs/>
          <w:sz w:val="32"/>
        </w:rPr>
        <w:t>Заокского</w:t>
      </w:r>
      <w:r w:rsidR="006B4A27" w:rsidRPr="008207F4">
        <w:rPr>
          <w:b/>
          <w:bCs/>
          <w:sz w:val="32"/>
        </w:rPr>
        <w:t xml:space="preserve"> района Тульской области</w:t>
      </w:r>
    </w:p>
    <w:p w:rsidR="006B4A27" w:rsidRPr="008207F4" w:rsidRDefault="006B4A27">
      <w:pPr>
        <w:jc w:val="center"/>
        <w:rPr>
          <w:b/>
          <w:bCs/>
          <w:sz w:val="28"/>
        </w:rPr>
      </w:pPr>
    </w:p>
    <w:p w:rsidR="006B4A27" w:rsidRPr="008207F4" w:rsidRDefault="006B4A27">
      <w:pPr>
        <w:pStyle w:val="1"/>
      </w:pPr>
      <w:r w:rsidRPr="008207F4">
        <w:t>ПОСТАНОВЛЕНИЕ</w:t>
      </w:r>
    </w:p>
    <w:p w:rsidR="006B4A27" w:rsidRPr="008207F4" w:rsidRDefault="006B4A27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B4A27" w:rsidRPr="008207F4">
        <w:tc>
          <w:tcPr>
            <w:tcW w:w="4785" w:type="dxa"/>
          </w:tcPr>
          <w:p w:rsidR="006B4A27" w:rsidRPr="008207F4" w:rsidRDefault="00902568" w:rsidP="00902568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3</w:t>
            </w:r>
            <w:r w:rsidR="006D6584"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 w:rsidR="006B4A27" w:rsidRPr="008207F4">
              <w:rPr>
                <w:sz w:val="28"/>
              </w:rPr>
              <w:t xml:space="preserve"> 201</w:t>
            </w:r>
            <w:r>
              <w:rPr>
                <w:sz w:val="28"/>
              </w:rPr>
              <w:t>4</w:t>
            </w:r>
            <w:r w:rsidR="006B4A27" w:rsidRPr="008207F4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6B4A27" w:rsidRPr="00DA61C7" w:rsidRDefault="006B4A27" w:rsidP="00902568">
            <w:pPr>
              <w:jc w:val="right"/>
              <w:rPr>
                <w:sz w:val="28"/>
              </w:rPr>
            </w:pPr>
            <w:r w:rsidRPr="008207F4">
              <w:rPr>
                <w:sz w:val="28"/>
              </w:rPr>
              <w:t xml:space="preserve">№ </w:t>
            </w:r>
            <w:r w:rsidR="00902568">
              <w:rPr>
                <w:sz w:val="28"/>
              </w:rPr>
              <w:t>71</w:t>
            </w:r>
            <w:r w:rsidR="000E59D2">
              <w:rPr>
                <w:sz w:val="28"/>
              </w:rPr>
              <w:t>-1</w:t>
            </w:r>
          </w:p>
        </w:tc>
      </w:tr>
    </w:tbl>
    <w:p w:rsidR="007A0C1A" w:rsidRDefault="007A0C1A" w:rsidP="007A0C1A">
      <w:pPr>
        <w:pStyle w:val="1"/>
        <w:rPr>
          <w:lang w:val="en-US"/>
        </w:rPr>
      </w:pPr>
    </w:p>
    <w:p w:rsidR="007A0C1A" w:rsidRPr="008207F4" w:rsidRDefault="007A0C1A" w:rsidP="007A0C1A">
      <w:pPr>
        <w:pStyle w:val="1"/>
      </w:pPr>
      <w:r>
        <w:t xml:space="preserve">Об </w:t>
      </w:r>
      <w:r w:rsidR="00902568">
        <w:t>утверждении</w:t>
      </w:r>
      <w:r>
        <w:t xml:space="preserve"> схемы многомандатных избирательных округов для </w:t>
      </w:r>
      <w:r w:rsidRPr="008207F4">
        <w:t xml:space="preserve"> проведения выборов депутатов</w:t>
      </w:r>
    </w:p>
    <w:p w:rsidR="007A0C1A" w:rsidRPr="008207F4" w:rsidRDefault="007A0C1A" w:rsidP="007A0C1A">
      <w:pPr>
        <w:pStyle w:val="1"/>
      </w:pPr>
      <w:r w:rsidRPr="008207F4">
        <w:t>Собрания депутатов муниципального образования</w:t>
      </w:r>
    </w:p>
    <w:p w:rsidR="007A0C1A" w:rsidRPr="008207F4" w:rsidRDefault="007A0C1A" w:rsidP="007A0C1A">
      <w:pPr>
        <w:pStyle w:val="1"/>
      </w:pPr>
      <w:r>
        <w:t>Страховское</w:t>
      </w:r>
      <w:r w:rsidRPr="008207F4">
        <w:t xml:space="preserve"> Заокского района</w:t>
      </w:r>
    </w:p>
    <w:p w:rsidR="007A0C1A" w:rsidRDefault="007A0C1A" w:rsidP="007A0C1A">
      <w:pPr>
        <w:pStyle w:val="1"/>
      </w:pPr>
    </w:p>
    <w:p w:rsidR="007A0C1A" w:rsidRDefault="007A0C1A" w:rsidP="007A0C1A">
      <w:pPr>
        <w:ind w:firstLine="720"/>
        <w:jc w:val="both"/>
        <w:rPr>
          <w:sz w:val="28"/>
        </w:rPr>
      </w:pPr>
    </w:p>
    <w:p w:rsidR="007A0C1A" w:rsidRDefault="00E07C72" w:rsidP="007A0C1A">
      <w:pPr>
        <w:pStyle w:val="a3"/>
      </w:pPr>
      <w:r>
        <w:t>В связи с тем, что в установленный законом срок Собранием депутатов МО Страховское Заокского района, не утверждена схема избирательных округов, в</w:t>
      </w:r>
      <w:r w:rsidR="007A0C1A" w:rsidRPr="007A0C1A">
        <w:t xml:space="preserve"> соответствии со статьей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</w:t>
      </w:r>
      <w:r>
        <w:t>частью</w:t>
      </w:r>
      <w:r w:rsidR="007A0C1A" w:rsidRPr="007A0C1A">
        <w:t xml:space="preserve"> </w:t>
      </w:r>
      <w:r w:rsidR="00902568" w:rsidRPr="00902568">
        <w:t>4</w:t>
      </w:r>
      <w:r w:rsidR="007A0C1A" w:rsidRPr="007A0C1A">
        <w:t xml:space="preserve"> статьи 4 Федерального закона</w:t>
      </w:r>
      <w:r w:rsidR="007A0C1A" w:rsidRPr="007A0C1A">
        <w:rPr>
          <w:szCs w:val="28"/>
        </w:rPr>
        <w:t xml:space="preserve"> от 2 октября 2012 года № 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</w:t>
      </w:r>
      <w:r w:rsidR="007A0C1A" w:rsidRPr="007A0C1A">
        <w:t>территориальная избирательная комиссия Заокского района Тульской области, осуществляя полномочия избирательной комиссии муниципального образования Страховское Заокского района,</w:t>
      </w:r>
      <w:r w:rsidR="007A0C1A" w:rsidRPr="007A0C1A">
        <w:rPr>
          <w:b/>
          <w:bCs/>
        </w:rPr>
        <w:t xml:space="preserve"> </w:t>
      </w:r>
      <w:r w:rsidR="007A0C1A" w:rsidRPr="007A0C1A">
        <w:t>ПОСТАНОВЛЯЕТ:</w:t>
      </w:r>
    </w:p>
    <w:p w:rsidR="007A0C1A" w:rsidRDefault="007A0C1A" w:rsidP="007A0C1A">
      <w:pPr>
        <w:pStyle w:val="a3"/>
      </w:pPr>
    </w:p>
    <w:p w:rsidR="007A0C1A" w:rsidRDefault="007A0C1A" w:rsidP="007A0C1A">
      <w:pPr>
        <w:pStyle w:val="a3"/>
      </w:pPr>
      <w:r w:rsidRPr="007A0C1A">
        <w:t>1. На основании данных о численности избирателей, зарегистрированных на территории муниципального образования Страховское Заокского района по состоянию на 1 июля 201</w:t>
      </w:r>
      <w:r w:rsidR="007E3CD6" w:rsidRPr="007E3CD6">
        <w:t>3</w:t>
      </w:r>
      <w:r w:rsidRPr="007A0C1A">
        <w:t xml:space="preserve"> года, </w:t>
      </w:r>
      <w:r w:rsidR="00902568">
        <w:t>утвердить</w:t>
      </w:r>
      <w:r w:rsidRPr="007A0C1A">
        <w:t xml:space="preserve"> схему многомандатных избирательных округов для проведения выборов депутатов Собрания депутатов муниципального образования Страховское Заокского района </w:t>
      </w:r>
      <w:r w:rsidR="00E07C72">
        <w:t>на десять лет</w:t>
      </w:r>
      <w:r w:rsidR="007E3CD6" w:rsidRPr="007E3CD6">
        <w:t xml:space="preserve"> </w:t>
      </w:r>
      <w:r w:rsidRPr="007A0C1A">
        <w:t>(прилагается).</w:t>
      </w:r>
    </w:p>
    <w:p w:rsidR="00E07C72" w:rsidRPr="003E05EE" w:rsidRDefault="00E07C72" w:rsidP="00E07C72">
      <w:pPr>
        <w:pStyle w:val="a3"/>
      </w:pPr>
      <w:r>
        <w:t xml:space="preserve">2. </w:t>
      </w:r>
      <w:r w:rsidRPr="003E05EE">
        <w:t>Направить настоящее решение в</w:t>
      </w:r>
      <w:r w:rsidRPr="003E05EE">
        <w:rPr>
          <w:color w:val="0000FF"/>
        </w:rPr>
        <w:t xml:space="preserve"> </w:t>
      </w:r>
      <w:r w:rsidRPr="003E05EE">
        <w:rPr>
          <w:bCs/>
        </w:rPr>
        <w:t xml:space="preserve">газету «Заокский вестник» </w:t>
      </w:r>
      <w:r w:rsidRPr="003E05EE">
        <w:t>для официального опубликования.</w:t>
      </w:r>
    </w:p>
    <w:p w:rsidR="00E07C72" w:rsidRPr="007A0C1A" w:rsidRDefault="00E07C72" w:rsidP="007A0C1A">
      <w:pPr>
        <w:pStyle w:val="a3"/>
      </w:pPr>
    </w:p>
    <w:p w:rsidR="006B4A27" w:rsidRPr="008207F4" w:rsidRDefault="006B4A27">
      <w:pPr>
        <w:pStyle w:val="1"/>
      </w:pPr>
    </w:p>
    <w:p w:rsidR="003B6C6A" w:rsidRPr="008207F4" w:rsidRDefault="003B6C6A">
      <w:pPr>
        <w:pStyle w:val="a3"/>
      </w:pPr>
    </w:p>
    <w:tbl>
      <w:tblPr>
        <w:tblW w:w="0" w:type="auto"/>
        <w:tblLook w:val="04A0"/>
      </w:tblPr>
      <w:tblGrid>
        <w:gridCol w:w="4785"/>
        <w:gridCol w:w="4786"/>
      </w:tblGrid>
      <w:tr w:rsidR="003B6C6A" w:rsidTr="005A6671">
        <w:tc>
          <w:tcPr>
            <w:tcW w:w="4785" w:type="dxa"/>
          </w:tcPr>
          <w:p w:rsidR="003B6C6A" w:rsidRPr="005A6671" w:rsidRDefault="003B6C6A" w:rsidP="005A6671">
            <w:pPr>
              <w:jc w:val="both"/>
              <w:rPr>
                <w:sz w:val="28"/>
              </w:rPr>
            </w:pPr>
            <w:r w:rsidRPr="005A6671">
              <w:rPr>
                <w:sz w:val="28"/>
              </w:rPr>
              <w:t xml:space="preserve">Председатель ТИК Заокского района   </w:t>
            </w:r>
          </w:p>
        </w:tc>
        <w:tc>
          <w:tcPr>
            <w:tcW w:w="4786" w:type="dxa"/>
          </w:tcPr>
          <w:p w:rsidR="003B6C6A" w:rsidRPr="005A6671" w:rsidRDefault="003B6C6A" w:rsidP="005A6671">
            <w:pPr>
              <w:jc w:val="both"/>
              <w:rPr>
                <w:sz w:val="28"/>
              </w:rPr>
            </w:pPr>
            <w:r w:rsidRPr="005A6671">
              <w:rPr>
                <w:sz w:val="28"/>
              </w:rPr>
              <w:t xml:space="preserve">   </w:t>
            </w:r>
            <w:r w:rsidR="00C36C4E" w:rsidRPr="005A6671">
              <w:rPr>
                <w:sz w:val="28"/>
              </w:rPr>
              <w:t xml:space="preserve">         </w:t>
            </w:r>
            <w:r w:rsidRPr="005A6671">
              <w:rPr>
                <w:sz w:val="28"/>
              </w:rPr>
              <w:t xml:space="preserve"> </w:t>
            </w:r>
            <w:r w:rsidR="00C36C4E" w:rsidRPr="005A6671">
              <w:rPr>
                <w:sz w:val="28"/>
              </w:rPr>
              <w:t xml:space="preserve">   </w:t>
            </w:r>
            <w:r w:rsidRPr="005A6671">
              <w:rPr>
                <w:sz w:val="28"/>
              </w:rPr>
              <w:t xml:space="preserve">    Г.И.Панова</w:t>
            </w:r>
          </w:p>
        </w:tc>
      </w:tr>
      <w:tr w:rsidR="003B6C6A" w:rsidTr="005A6671">
        <w:tc>
          <w:tcPr>
            <w:tcW w:w="4785" w:type="dxa"/>
          </w:tcPr>
          <w:p w:rsidR="003B6C6A" w:rsidRPr="005A6671" w:rsidRDefault="003B6C6A" w:rsidP="005A6671">
            <w:pPr>
              <w:jc w:val="both"/>
              <w:rPr>
                <w:sz w:val="28"/>
              </w:rPr>
            </w:pPr>
          </w:p>
          <w:p w:rsidR="003B6C6A" w:rsidRPr="005A6671" w:rsidRDefault="003B6C6A" w:rsidP="005A6671">
            <w:pPr>
              <w:jc w:val="both"/>
              <w:rPr>
                <w:sz w:val="28"/>
              </w:rPr>
            </w:pPr>
            <w:r w:rsidRPr="005A6671">
              <w:rPr>
                <w:sz w:val="28"/>
              </w:rPr>
              <w:t>Секретарь ТИК Заокского района</w:t>
            </w:r>
          </w:p>
        </w:tc>
        <w:tc>
          <w:tcPr>
            <w:tcW w:w="4786" w:type="dxa"/>
          </w:tcPr>
          <w:p w:rsidR="003B6C6A" w:rsidRPr="005A6671" w:rsidRDefault="003B6C6A" w:rsidP="005A6671">
            <w:pPr>
              <w:jc w:val="both"/>
              <w:rPr>
                <w:sz w:val="28"/>
              </w:rPr>
            </w:pPr>
            <w:r w:rsidRPr="005A6671">
              <w:rPr>
                <w:sz w:val="28"/>
              </w:rPr>
              <w:t xml:space="preserve">    </w:t>
            </w:r>
          </w:p>
          <w:p w:rsidR="003B6C6A" w:rsidRPr="005A6671" w:rsidRDefault="003B6C6A" w:rsidP="005A6671">
            <w:pPr>
              <w:jc w:val="both"/>
              <w:rPr>
                <w:sz w:val="28"/>
              </w:rPr>
            </w:pPr>
            <w:r w:rsidRPr="005A6671">
              <w:rPr>
                <w:sz w:val="28"/>
              </w:rPr>
              <w:t xml:space="preserve">     </w:t>
            </w:r>
            <w:r w:rsidR="00C36C4E" w:rsidRPr="005A6671">
              <w:rPr>
                <w:sz w:val="28"/>
              </w:rPr>
              <w:t xml:space="preserve">             </w:t>
            </w:r>
            <w:r w:rsidRPr="005A6671">
              <w:rPr>
                <w:sz w:val="28"/>
              </w:rPr>
              <w:t xml:space="preserve">  Н.И. Радзиевская</w:t>
            </w:r>
          </w:p>
        </w:tc>
      </w:tr>
    </w:tbl>
    <w:p w:rsidR="006B4A27" w:rsidRDefault="006B4A27">
      <w:pPr>
        <w:pStyle w:val="a3"/>
      </w:pPr>
    </w:p>
    <w:p w:rsidR="009D182D" w:rsidRDefault="009D182D">
      <w:pPr>
        <w:pStyle w:val="a3"/>
      </w:pPr>
    </w:p>
    <w:p w:rsidR="000A074B" w:rsidRDefault="000A074B">
      <w:pPr>
        <w:pStyle w:val="a3"/>
      </w:pPr>
    </w:p>
    <w:p w:rsidR="009D182D" w:rsidRPr="008207F4" w:rsidRDefault="009D182D">
      <w:pPr>
        <w:pStyle w:val="a3"/>
      </w:pPr>
    </w:p>
    <w:tbl>
      <w:tblPr>
        <w:tblW w:w="9606" w:type="dxa"/>
        <w:tblInd w:w="108" w:type="dxa"/>
        <w:tblLayout w:type="fixed"/>
        <w:tblLook w:val="0000"/>
      </w:tblPr>
      <w:tblGrid>
        <w:gridCol w:w="9606"/>
      </w:tblGrid>
      <w:tr w:rsidR="007E4186" w:rsidRPr="008207F4" w:rsidTr="008A4433">
        <w:trPr>
          <w:trHeight w:val="254"/>
        </w:trPr>
        <w:tc>
          <w:tcPr>
            <w:tcW w:w="9606" w:type="dxa"/>
          </w:tcPr>
          <w:p w:rsidR="007E4186" w:rsidRPr="008207F4" w:rsidRDefault="007E4186" w:rsidP="009D182D">
            <w:pPr>
              <w:jc w:val="both"/>
              <w:rPr>
                <w:sz w:val="28"/>
              </w:rPr>
            </w:pPr>
          </w:p>
        </w:tc>
      </w:tr>
      <w:tr w:rsidR="007E4186" w:rsidTr="008A4433">
        <w:trPr>
          <w:trHeight w:val="2409"/>
        </w:trPr>
        <w:tc>
          <w:tcPr>
            <w:tcW w:w="960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42"/>
              <w:gridCol w:w="4543"/>
            </w:tblGrid>
            <w:tr w:rsidR="007E4186" w:rsidRPr="007E4186" w:rsidTr="007E4186">
              <w:trPr>
                <w:trHeight w:val="1870"/>
              </w:trPr>
              <w:tc>
                <w:tcPr>
                  <w:tcW w:w="4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186" w:rsidRPr="007E4186" w:rsidRDefault="007E4186" w:rsidP="007E4186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186" w:rsidRPr="009D182D" w:rsidRDefault="007E4186" w:rsidP="007E4186">
                  <w:pPr>
                    <w:pStyle w:val="a3"/>
                    <w:ind w:firstLine="0"/>
                    <w:jc w:val="center"/>
                  </w:pPr>
                  <w:r w:rsidRPr="009D182D">
                    <w:t xml:space="preserve">Приложение к постановлению территориальной избирательной комиссии Заокского района Тульской области </w:t>
                  </w:r>
                </w:p>
                <w:p w:rsidR="007E4186" w:rsidRPr="009D182D" w:rsidRDefault="007E4186" w:rsidP="007E4186">
                  <w:pPr>
                    <w:pStyle w:val="a3"/>
                    <w:ind w:firstLine="0"/>
                    <w:jc w:val="center"/>
                  </w:pPr>
                  <w:r w:rsidRPr="009D182D">
                    <w:t xml:space="preserve">от </w:t>
                  </w:r>
                  <w:r w:rsidR="0059761B">
                    <w:t>3 июня</w:t>
                  </w:r>
                  <w:r w:rsidRPr="009D182D">
                    <w:t xml:space="preserve"> 201</w:t>
                  </w:r>
                  <w:r w:rsidR="0059761B">
                    <w:t>4</w:t>
                  </w:r>
                  <w:r w:rsidRPr="009D182D">
                    <w:t xml:space="preserve"> года № </w:t>
                  </w:r>
                  <w:r w:rsidR="0059761B">
                    <w:t>71</w:t>
                  </w:r>
                  <w:r w:rsidR="000E59D2">
                    <w:t>-1</w:t>
                  </w:r>
                </w:p>
                <w:p w:rsidR="007E4186" w:rsidRPr="007E4186" w:rsidRDefault="007E4186" w:rsidP="007E4186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7E4186" w:rsidRPr="008207F4" w:rsidRDefault="007E4186" w:rsidP="005A6671">
            <w:pPr>
              <w:jc w:val="both"/>
              <w:rPr>
                <w:sz w:val="28"/>
              </w:rPr>
            </w:pPr>
          </w:p>
        </w:tc>
      </w:tr>
      <w:tr w:rsidR="007E4186" w:rsidTr="008A4433">
        <w:trPr>
          <w:trHeight w:val="254"/>
        </w:trPr>
        <w:tc>
          <w:tcPr>
            <w:tcW w:w="9606" w:type="dxa"/>
          </w:tcPr>
          <w:p w:rsidR="007E4186" w:rsidRDefault="007E4186">
            <w:pPr>
              <w:jc w:val="both"/>
              <w:rPr>
                <w:sz w:val="28"/>
              </w:rPr>
            </w:pPr>
          </w:p>
        </w:tc>
      </w:tr>
      <w:tr w:rsidR="007E4186" w:rsidRPr="00BD77B3" w:rsidTr="008A4433">
        <w:trPr>
          <w:trHeight w:val="1031"/>
        </w:trPr>
        <w:tc>
          <w:tcPr>
            <w:tcW w:w="9606" w:type="dxa"/>
          </w:tcPr>
          <w:p w:rsidR="007E4186" w:rsidRPr="00BD77B3" w:rsidRDefault="007E4186">
            <w:pPr>
              <w:jc w:val="both"/>
              <w:rPr>
                <w:sz w:val="28"/>
                <w:szCs w:val="28"/>
              </w:rPr>
            </w:pPr>
          </w:p>
          <w:p w:rsidR="007E4186" w:rsidRPr="00BD77B3" w:rsidRDefault="007E4186" w:rsidP="00BC3F5A">
            <w:pPr>
              <w:pStyle w:val="1"/>
              <w:rPr>
                <w:szCs w:val="28"/>
              </w:rPr>
            </w:pPr>
            <w:r w:rsidRPr="00BD77B3">
              <w:rPr>
                <w:szCs w:val="28"/>
              </w:rPr>
              <w:t>СХЕМА</w:t>
            </w:r>
          </w:p>
          <w:p w:rsidR="007E4186" w:rsidRPr="00BD77B3" w:rsidRDefault="00754237" w:rsidP="00BC3F5A">
            <w:pPr>
              <w:pStyle w:val="1"/>
              <w:rPr>
                <w:szCs w:val="28"/>
              </w:rPr>
            </w:pPr>
            <w:r w:rsidRPr="00BD77B3">
              <w:rPr>
                <w:szCs w:val="28"/>
              </w:rPr>
              <w:t xml:space="preserve">двух </w:t>
            </w:r>
            <w:r w:rsidR="005B48E2" w:rsidRPr="00BD77B3">
              <w:rPr>
                <w:szCs w:val="28"/>
              </w:rPr>
              <w:t>пятимандатных</w:t>
            </w:r>
            <w:r w:rsidR="007E4186" w:rsidRPr="00BD77B3">
              <w:rPr>
                <w:szCs w:val="28"/>
              </w:rPr>
              <w:t xml:space="preserve"> избирательных округов</w:t>
            </w:r>
          </w:p>
          <w:p w:rsidR="007E4186" w:rsidRPr="00BD77B3" w:rsidRDefault="007E4186" w:rsidP="00BC3F5A">
            <w:pPr>
              <w:pStyle w:val="1"/>
              <w:rPr>
                <w:szCs w:val="28"/>
              </w:rPr>
            </w:pPr>
            <w:r w:rsidRPr="00BD77B3">
              <w:rPr>
                <w:szCs w:val="28"/>
              </w:rPr>
              <w:t>для проведения выборов депутатов</w:t>
            </w:r>
          </w:p>
          <w:p w:rsidR="007E4186" w:rsidRPr="00BD77B3" w:rsidRDefault="007E4186" w:rsidP="00BC3F5A">
            <w:pPr>
              <w:pStyle w:val="1"/>
              <w:rPr>
                <w:szCs w:val="28"/>
              </w:rPr>
            </w:pPr>
            <w:r w:rsidRPr="00BD77B3">
              <w:rPr>
                <w:szCs w:val="28"/>
              </w:rPr>
              <w:t>Собрания депутатов муниципального образования</w:t>
            </w:r>
          </w:p>
          <w:p w:rsidR="007E4186" w:rsidRPr="00BD77B3" w:rsidRDefault="006D6584" w:rsidP="00BC3F5A">
            <w:pPr>
              <w:pStyle w:val="1"/>
              <w:rPr>
                <w:szCs w:val="28"/>
              </w:rPr>
            </w:pPr>
            <w:r w:rsidRPr="00BD77B3">
              <w:rPr>
                <w:szCs w:val="28"/>
              </w:rPr>
              <w:t>Страховское</w:t>
            </w:r>
            <w:r w:rsidR="007E4186" w:rsidRPr="00BD77B3">
              <w:rPr>
                <w:szCs w:val="28"/>
              </w:rPr>
              <w:t xml:space="preserve"> Заокского района</w:t>
            </w:r>
          </w:p>
          <w:p w:rsidR="007E4186" w:rsidRPr="00BD77B3" w:rsidRDefault="007E4186" w:rsidP="00BC3F5A">
            <w:pPr>
              <w:pStyle w:val="1"/>
              <w:rPr>
                <w:szCs w:val="28"/>
              </w:rPr>
            </w:pPr>
          </w:p>
          <w:p w:rsidR="007E4186" w:rsidRPr="00BD77B3" w:rsidRDefault="007E4186" w:rsidP="00BC3F5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7E4186" w:rsidRPr="00BD77B3" w:rsidRDefault="006D6584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BD77B3">
              <w:rPr>
                <w:b/>
                <w:bCs/>
                <w:sz w:val="28"/>
                <w:szCs w:val="28"/>
              </w:rPr>
              <w:t>Страховский</w:t>
            </w:r>
            <w:r w:rsidR="000148FC" w:rsidRPr="00BD77B3">
              <w:rPr>
                <w:b/>
                <w:bCs/>
                <w:sz w:val="28"/>
                <w:szCs w:val="28"/>
              </w:rPr>
              <w:t xml:space="preserve"> пятим</w:t>
            </w:r>
            <w:r w:rsidR="005B48E2" w:rsidRPr="00BD77B3">
              <w:rPr>
                <w:b/>
                <w:bCs/>
                <w:sz w:val="28"/>
                <w:szCs w:val="28"/>
              </w:rPr>
              <w:t>андатный</w:t>
            </w:r>
            <w:r w:rsidR="007E4186" w:rsidRPr="00BD77B3">
              <w:rPr>
                <w:b/>
                <w:bCs/>
                <w:sz w:val="28"/>
                <w:szCs w:val="28"/>
              </w:rPr>
              <w:t xml:space="preserve"> избирательный округ № 1 </w:t>
            </w:r>
          </w:p>
          <w:p w:rsidR="007E4186" w:rsidRPr="00BD77B3" w:rsidRDefault="007E4186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E77B62" w:rsidRPr="00BD77B3" w:rsidRDefault="00E77B62" w:rsidP="00E77B62">
            <w:pPr>
              <w:ind w:firstLine="720"/>
              <w:jc w:val="center"/>
              <w:rPr>
                <w:bCs/>
                <w:sz w:val="28"/>
                <w:szCs w:val="28"/>
              </w:rPr>
            </w:pPr>
            <w:r w:rsidRPr="00BD77B3">
              <w:rPr>
                <w:bCs/>
                <w:sz w:val="28"/>
                <w:szCs w:val="28"/>
              </w:rPr>
              <w:t>(число избирателей –</w:t>
            </w:r>
            <w:r w:rsidR="001B2967" w:rsidRPr="0059761B">
              <w:rPr>
                <w:bCs/>
                <w:sz w:val="28"/>
                <w:szCs w:val="28"/>
              </w:rPr>
              <w:t xml:space="preserve"> </w:t>
            </w:r>
            <w:r w:rsidR="006C55F1" w:rsidRPr="00BD77B3">
              <w:rPr>
                <w:bCs/>
                <w:sz w:val="28"/>
                <w:szCs w:val="28"/>
              </w:rPr>
              <w:t>1</w:t>
            </w:r>
            <w:r w:rsidR="0053423A">
              <w:rPr>
                <w:bCs/>
                <w:sz w:val="28"/>
                <w:szCs w:val="28"/>
              </w:rPr>
              <w:t>205</w:t>
            </w:r>
            <w:r w:rsidR="001B2967" w:rsidRPr="0059761B">
              <w:rPr>
                <w:bCs/>
                <w:sz w:val="28"/>
                <w:szCs w:val="28"/>
              </w:rPr>
              <w:t xml:space="preserve"> </w:t>
            </w:r>
            <w:r w:rsidRPr="00BD77B3">
              <w:rPr>
                <w:bCs/>
                <w:sz w:val="28"/>
                <w:szCs w:val="28"/>
              </w:rPr>
              <w:t>чел.)</w:t>
            </w:r>
          </w:p>
          <w:p w:rsidR="00E77B62" w:rsidRPr="00BD77B3" w:rsidRDefault="00E77B62" w:rsidP="00E77B62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E77B62" w:rsidRPr="00BD77B3" w:rsidRDefault="00E77B62" w:rsidP="00E77B62">
            <w:pPr>
              <w:tabs>
                <w:tab w:val="left" w:pos="-180"/>
              </w:tabs>
              <w:ind w:firstLine="720"/>
              <w:jc w:val="both"/>
              <w:rPr>
                <w:noProof/>
                <w:snapToGrid w:val="0"/>
                <w:sz w:val="28"/>
                <w:szCs w:val="28"/>
              </w:rPr>
            </w:pPr>
            <w:r w:rsidRPr="00BD77B3">
              <w:rPr>
                <w:noProof/>
                <w:snapToGrid w:val="0"/>
                <w:sz w:val="28"/>
                <w:szCs w:val="28"/>
              </w:rPr>
              <w:t>В границах избирательного участка расположены:</w:t>
            </w:r>
          </w:p>
          <w:p w:rsidR="00E77B62" w:rsidRPr="00BD77B3" w:rsidRDefault="00E77B62" w:rsidP="00E77B62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A04FF" w:rsidRPr="00DA04FF" w:rsidRDefault="00DA04FF" w:rsidP="00DA04FF">
            <w:pPr>
              <w:pStyle w:val="a3"/>
              <w:suppressAutoHyphens/>
            </w:pPr>
            <w:r w:rsidRPr="00DA04FF">
              <w:t xml:space="preserve"> д. Алешково, п. Бутиково, д. Ждамирово, п. Ждамировский, д. Мосолово, д. Наспищи, д. Нечаево, д. Нечаевские Выселки, д. Петрищево, д. Поваляево, д. Рязаново, д. Тайдаково, д. Скрипово, д. Темьянь, п. Темьянский, п. Успенский, д. Хрипково, д. Хрипковские выселки, н.п. Топографический  лагерь. </w:t>
            </w:r>
          </w:p>
          <w:p w:rsidR="00DA04FF" w:rsidRPr="00DA04FF" w:rsidRDefault="00DA04FF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DA04FF" w:rsidRPr="00DA04FF" w:rsidRDefault="00DA04FF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7E4186" w:rsidRPr="00DA04FF" w:rsidRDefault="006D6584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A04FF">
              <w:rPr>
                <w:b/>
                <w:bCs/>
                <w:sz w:val="28"/>
                <w:szCs w:val="28"/>
              </w:rPr>
              <w:t xml:space="preserve">Страховский </w:t>
            </w:r>
            <w:r w:rsidR="000148FC" w:rsidRPr="00DA04FF">
              <w:rPr>
                <w:b/>
                <w:bCs/>
                <w:sz w:val="28"/>
                <w:szCs w:val="28"/>
              </w:rPr>
              <w:t>пятимандатный</w:t>
            </w:r>
            <w:r w:rsidR="007E4186" w:rsidRPr="00DA04FF">
              <w:rPr>
                <w:b/>
                <w:bCs/>
                <w:sz w:val="28"/>
                <w:szCs w:val="28"/>
              </w:rPr>
              <w:t xml:space="preserve"> избирательный округ № 2 </w:t>
            </w:r>
          </w:p>
          <w:p w:rsidR="007E4186" w:rsidRPr="00DA04FF" w:rsidRDefault="007E4186" w:rsidP="00BC3F5A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7E4186" w:rsidRPr="00DA04FF" w:rsidRDefault="007E4186" w:rsidP="00BC3F5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77B62" w:rsidRPr="00DA04FF" w:rsidRDefault="00E77B62" w:rsidP="00E77B62">
            <w:pPr>
              <w:ind w:firstLine="720"/>
              <w:jc w:val="center"/>
              <w:rPr>
                <w:bCs/>
                <w:sz w:val="28"/>
                <w:szCs w:val="28"/>
              </w:rPr>
            </w:pPr>
            <w:r w:rsidRPr="00DA04FF">
              <w:rPr>
                <w:bCs/>
                <w:sz w:val="28"/>
                <w:szCs w:val="28"/>
              </w:rPr>
              <w:t xml:space="preserve">(число избирателей – </w:t>
            </w:r>
            <w:r w:rsidR="006C55F1" w:rsidRPr="00DA04FF">
              <w:rPr>
                <w:sz w:val="28"/>
                <w:szCs w:val="28"/>
              </w:rPr>
              <w:t>12</w:t>
            </w:r>
            <w:r w:rsidR="0053423A" w:rsidRPr="00DA04FF">
              <w:rPr>
                <w:sz w:val="28"/>
                <w:szCs w:val="28"/>
              </w:rPr>
              <w:t>41</w:t>
            </w:r>
            <w:r w:rsidR="00DC6E02" w:rsidRPr="00DA04FF">
              <w:rPr>
                <w:sz w:val="28"/>
                <w:szCs w:val="28"/>
              </w:rPr>
              <w:t xml:space="preserve"> </w:t>
            </w:r>
            <w:r w:rsidRPr="00DA04FF">
              <w:rPr>
                <w:bCs/>
                <w:sz w:val="28"/>
                <w:szCs w:val="28"/>
              </w:rPr>
              <w:t>чел.)</w:t>
            </w:r>
          </w:p>
          <w:p w:rsidR="00E77B62" w:rsidRPr="00DA04FF" w:rsidRDefault="00E77B62" w:rsidP="00E77B62">
            <w:pPr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E77B62" w:rsidRPr="00DA04FF" w:rsidRDefault="00E77B62" w:rsidP="00E77B62">
            <w:pPr>
              <w:tabs>
                <w:tab w:val="left" w:pos="-180"/>
              </w:tabs>
              <w:ind w:firstLine="720"/>
              <w:jc w:val="both"/>
              <w:rPr>
                <w:noProof/>
                <w:snapToGrid w:val="0"/>
                <w:sz w:val="28"/>
                <w:szCs w:val="28"/>
              </w:rPr>
            </w:pPr>
            <w:r w:rsidRPr="00DA04FF">
              <w:rPr>
                <w:noProof/>
                <w:snapToGrid w:val="0"/>
                <w:sz w:val="28"/>
                <w:szCs w:val="28"/>
              </w:rPr>
              <w:t>В границах избирательного участка расположены:</w:t>
            </w:r>
          </w:p>
          <w:p w:rsidR="00E77B62" w:rsidRPr="00DA04FF" w:rsidRDefault="00E77B62" w:rsidP="00E77B62">
            <w:pPr>
              <w:pStyle w:val="a3"/>
              <w:rPr>
                <w:szCs w:val="28"/>
              </w:rPr>
            </w:pPr>
          </w:p>
          <w:p w:rsidR="00DA04FF" w:rsidRPr="00DA04FF" w:rsidRDefault="00DA04FF" w:rsidP="00DA04FF">
            <w:pPr>
              <w:pStyle w:val="a3"/>
              <w:suppressAutoHyphens/>
            </w:pPr>
            <w:r w:rsidRPr="00DA04FF">
              <w:t>д. Антоновка, с. Бехово, с. Велегож, д. Горки, с.п. База Отдыха «Металлург», с.п. Дом Отдыха «Велего</w:t>
            </w:r>
            <w:r>
              <w:t>ж»,  с.п. Туркомплекс «Велегож»,</w:t>
            </w:r>
            <w:r w:rsidRPr="00DA04FF">
              <w:t xml:space="preserve"> д. Веселево, д. Волковичи, д. Выдумки, д. Искань, д. Конюшино,  д. Кошкино, </w:t>
            </w:r>
            <w:r w:rsidRPr="00DA04FF">
              <w:rPr>
                <w:szCs w:val="28"/>
              </w:rPr>
              <w:t xml:space="preserve">п.Ланьшинский, </w:t>
            </w:r>
            <w:r w:rsidRPr="00DA04FF">
              <w:t xml:space="preserve">д. Митино, д. Пашково, п. Поленово, с. Страхово, д. Тетерево, д. Тяпкино, д. Шевернево.  </w:t>
            </w:r>
          </w:p>
          <w:p w:rsidR="00DA04FF" w:rsidRPr="009C74A5" w:rsidRDefault="00DA04FF" w:rsidP="00DA04FF">
            <w:pPr>
              <w:pStyle w:val="a3"/>
              <w:suppressAutoHyphens/>
              <w:rPr>
                <w:rFonts w:ascii="Arial" w:hAnsi="Arial" w:cs="Arial"/>
              </w:rPr>
            </w:pPr>
          </w:p>
          <w:p w:rsidR="009B7056" w:rsidRPr="00BD77B3" w:rsidRDefault="009B7056" w:rsidP="00BC3F5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B7056" w:rsidRPr="00BD77B3" w:rsidRDefault="009B7056" w:rsidP="00BC3F5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B7056" w:rsidRPr="00BD77B3" w:rsidRDefault="009B7056" w:rsidP="00BC3F5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4186" w:rsidRPr="00BD77B3" w:rsidRDefault="00BD77B3" w:rsidP="00BD77B3">
            <w:pPr>
              <w:ind w:firstLine="720"/>
              <w:jc w:val="center"/>
              <w:rPr>
                <w:b/>
                <w:sz w:val="32"/>
                <w:szCs w:val="32"/>
              </w:rPr>
            </w:pPr>
            <w:r w:rsidRPr="00BD77B3">
              <w:rPr>
                <w:b/>
                <w:sz w:val="32"/>
                <w:szCs w:val="32"/>
              </w:rPr>
              <w:lastRenderedPageBreak/>
              <w:t>Графическое изображение</w:t>
            </w:r>
          </w:p>
          <w:p w:rsidR="007E4186" w:rsidRPr="00BD77B3" w:rsidRDefault="007E4186" w:rsidP="00BD77B3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BD77B3" w:rsidRPr="00BD77B3" w:rsidRDefault="00D60622" w:rsidP="00BD77B3">
      <w:pPr>
        <w:pStyle w:val="a3"/>
        <w:ind w:firstLine="0"/>
        <w:rPr>
          <w:szCs w:val="28"/>
        </w:rPr>
      </w:pPr>
      <w:r w:rsidRPr="00D60622">
        <w:rPr>
          <w:b/>
          <w:noProof/>
          <w:szCs w:val="28"/>
        </w:rPr>
        <w:lastRenderedPageBreak/>
        <w:pict>
          <v:oval id="_x0000_s1029" style="position:absolute;left:0;text-align:left;margin-left:422.9pt;margin-top:90.1pt;width:49.55pt;height:28.05pt;z-index:251655680;mso-position-horizontal-relative:text;mso-position-vertical-relative:text" stroked="f">
            <v:textbox style="mso-next-textbox:#_x0000_s1029">
              <w:txbxContent>
                <w:p w:rsidR="00275BA0" w:rsidRDefault="00275BA0">
                  <w:r>
                    <w:t xml:space="preserve">    </w:t>
                  </w:r>
                </w:p>
              </w:txbxContent>
            </v:textbox>
          </v:oval>
        </w:pict>
      </w:r>
      <w:r w:rsidR="00BD77B3" w:rsidRPr="00BD77B3">
        <w:rPr>
          <w:szCs w:val="28"/>
        </w:rPr>
        <w:t xml:space="preserve">Страховский избирательный округ №1 </w:t>
      </w:r>
    </w:p>
    <w:p w:rsidR="00BD77B3" w:rsidRPr="00BD77B3" w:rsidRDefault="00BD77B3" w:rsidP="00BD77B3">
      <w:pPr>
        <w:rPr>
          <w:sz w:val="28"/>
          <w:szCs w:val="28"/>
        </w:rPr>
      </w:pPr>
      <w:r w:rsidRPr="00BD77B3">
        <w:rPr>
          <w:sz w:val="28"/>
          <w:szCs w:val="28"/>
        </w:rPr>
        <w:t xml:space="preserve">Страховский избирательный округ №2 </w:t>
      </w:r>
    </w:p>
    <w:p w:rsidR="00BD77B3" w:rsidRDefault="00BD77B3" w:rsidP="00BD77B3"/>
    <w:p w:rsidR="00BD77B3" w:rsidRDefault="00BD77B3" w:rsidP="00BD77B3"/>
    <w:p w:rsidR="00BD77B3" w:rsidRDefault="00BD77B3" w:rsidP="00BD77B3"/>
    <w:p w:rsidR="00BD77B3" w:rsidRDefault="00BD77B3" w:rsidP="00BD77B3"/>
    <w:p w:rsidR="00BD77B3" w:rsidRDefault="00BD77B3" w:rsidP="00BD77B3"/>
    <w:p w:rsidR="00BD77B3" w:rsidRDefault="00D60622" w:rsidP="00BD77B3">
      <w:r w:rsidRPr="00D60622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8pt;margin-top:6.6pt;width:27pt;height:36pt;z-index:251659776" strokecolor="white">
            <v:textbox style="mso-next-textbox:#_x0000_s1039">
              <w:txbxContent>
                <w:p w:rsidR="00BD77B3" w:rsidRPr="00F00C1E" w:rsidRDefault="00BD77B3" w:rsidP="00BD77B3">
                  <w:pPr>
                    <w:rPr>
                      <w:b/>
                      <w:sz w:val="28"/>
                      <w:szCs w:val="28"/>
                    </w:rPr>
                  </w:pPr>
                  <w:r w:rsidRPr="00F00C1E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0C536A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BD77B3" w:rsidRDefault="00BD77B3" w:rsidP="00BD77B3"/>
    <w:p w:rsidR="00BD77B3" w:rsidRDefault="00D60622" w:rsidP="00BD77B3">
      <w:r w:rsidRPr="00D60622">
        <w:rPr>
          <w:noProof/>
          <w:color w:val="FF0000"/>
        </w:rPr>
        <w:pict>
          <v:line id="_x0000_s1036" style="position:absolute;z-index:251656704" from="36pt,6pt" to="135pt,123pt" strokecolor="red">
            <v:stroke endarrow="block"/>
          </v:line>
        </w:pict>
      </w:r>
    </w:p>
    <w:p w:rsidR="00BD77B3" w:rsidRDefault="00BD77B3" w:rsidP="00BD77B3"/>
    <w:p w:rsidR="006B4A27" w:rsidRDefault="00D60622" w:rsidP="007A0C1A">
      <w:r>
        <w:rPr>
          <w:noProof/>
        </w:rPr>
        <w:pict>
          <v:line id="_x0000_s1037" style="position:absolute;flip:x;z-index:251657728" from="270pt,248.4pt" to="405pt,311.4pt" strokecolor="blue">
            <v:stroke endarrow="block"/>
          </v:line>
        </w:pict>
      </w:r>
      <w:r>
        <w:rPr>
          <w:noProof/>
        </w:rPr>
        <w:pict>
          <v:shape id="_x0000_s1038" type="#_x0000_t202" style="position:absolute;margin-left:396pt;margin-top:221.4pt;width:36pt;height:36pt;z-index:251658752" strokecolor="white">
            <v:textbox>
              <w:txbxContent>
                <w:p w:rsidR="00BD77B3" w:rsidRDefault="00BD77B3" w:rsidP="00BD77B3"/>
                <w:p w:rsidR="00BD77B3" w:rsidRPr="000C536A" w:rsidRDefault="000C536A" w:rsidP="00BD77B3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BD77B3">
        <w:t xml:space="preserve">                  </w:t>
      </w:r>
      <w:r w:rsidR="00902568">
        <w:rPr>
          <w:noProof/>
        </w:rPr>
        <w:drawing>
          <wp:inline distT="0" distB="0" distL="0" distR="0">
            <wp:extent cx="4049395" cy="6448425"/>
            <wp:effectExtent l="19050" t="0" r="8255" b="0"/>
            <wp:docPr id="1" name="Рисунок 1" descr="6P42RDTdj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P42RDTdjf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A27" w:rsidSect="008A4433">
      <w:endnotePr>
        <w:numFmt w:val="decimal"/>
      </w:endnotePr>
      <w:pgSz w:w="11906" w:h="16838"/>
      <w:pgMar w:top="851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70" w:rsidRDefault="00343970">
      <w:r>
        <w:separator/>
      </w:r>
    </w:p>
  </w:endnote>
  <w:endnote w:type="continuationSeparator" w:id="1">
    <w:p w:rsidR="00343970" w:rsidRDefault="0034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70" w:rsidRDefault="00343970">
      <w:r>
        <w:separator/>
      </w:r>
    </w:p>
  </w:footnote>
  <w:footnote w:type="continuationSeparator" w:id="1">
    <w:p w:rsidR="00343970" w:rsidRDefault="0034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DA1051"/>
    <w:multiLevelType w:val="hybridMultilevel"/>
    <w:tmpl w:val="53B82ADE"/>
    <w:lvl w:ilvl="0" w:tplc="C892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D43C1"/>
    <w:rsid w:val="000148FC"/>
    <w:rsid w:val="000655BD"/>
    <w:rsid w:val="000A074B"/>
    <w:rsid w:val="000C536A"/>
    <w:rsid w:val="000E59D2"/>
    <w:rsid w:val="00104DB2"/>
    <w:rsid w:val="001166D5"/>
    <w:rsid w:val="00166228"/>
    <w:rsid w:val="001B2967"/>
    <w:rsid w:val="00275BA0"/>
    <w:rsid w:val="0028326C"/>
    <w:rsid w:val="002B7B68"/>
    <w:rsid w:val="002C14C7"/>
    <w:rsid w:val="00343970"/>
    <w:rsid w:val="003921AD"/>
    <w:rsid w:val="003B6C6A"/>
    <w:rsid w:val="0050720F"/>
    <w:rsid w:val="00510577"/>
    <w:rsid w:val="005258A7"/>
    <w:rsid w:val="0053423A"/>
    <w:rsid w:val="00573658"/>
    <w:rsid w:val="0059761B"/>
    <w:rsid w:val="005A6671"/>
    <w:rsid w:val="005B48E2"/>
    <w:rsid w:val="005B6FDE"/>
    <w:rsid w:val="006027FE"/>
    <w:rsid w:val="00603376"/>
    <w:rsid w:val="00623CD8"/>
    <w:rsid w:val="00625F2B"/>
    <w:rsid w:val="00630DD8"/>
    <w:rsid w:val="006B4A27"/>
    <w:rsid w:val="006C55F1"/>
    <w:rsid w:val="006D6584"/>
    <w:rsid w:val="00703AA9"/>
    <w:rsid w:val="00743190"/>
    <w:rsid w:val="00754237"/>
    <w:rsid w:val="007613B9"/>
    <w:rsid w:val="00791D3C"/>
    <w:rsid w:val="007A0C1A"/>
    <w:rsid w:val="007A402F"/>
    <w:rsid w:val="007E3CD6"/>
    <w:rsid w:val="007E4186"/>
    <w:rsid w:val="007F0B82"/>
    <w:rsid w:val="008207F4"/>
    <w:rsid w:val="00866055"/>
    <w:rsid w:val="0087557E"/>
    <w:rsid w:val="008A4433"/>
    <w:rsid w:val="00902568"/>
    <w:rsid w:val="00940618"/>
    <w:rsid w:val="009B7056"/>
    <w:rsid w:val="009D182D"/>
    <w:rsid w:val="009D7053"/>
    <w:rsid w:val="009F122F"/>
    <w:rsid w:val="00AA7D66"/>
    <w:rsid w:val="00B12E0B"/>
    <w:rsid w:val="00B2552F"/>
    <w:rsid w:val="00BC3F5A"/>
    <w:rsid w:val="00BD77B3"/>
    <w:rsid w:val="00C36C4E"/>
    <w:rsid w:val="00C738C0"/>
    <w:rsid w:val="00CD4C90"/>
    <w:rsid w:val="00CF1BCE"/>
    <w:rsid w:val="00D21A57"/>
    <w:rsid w:val="00D60622"/>
    <w:rsid w:val="00DA04FF"/>
    <w:rsid w:val="00DA4926"/>
    <w:rsid w:val="00DA61C7"/>
    <w:rsid w:val="00DC6E02"/>
    <w:rsid w:val="00DD6BBB"/>
    <w:rsid w:val="00DF1516"/>
    <w:rsid w:val="00DF3FBE"/>
    <w:rsid w:val="00E059F7"/>
    <w:rsid w:val="00E07C72"/>
    <w:rsid w:val="00E4273C"/>
    <w:rsid w:val="00E54A89"/>
    <w:rsid w:val="00E77B62"/>
    <w:rsid w:val="00E94586"/>
    <w:rsid w:val="00EA3C29"/>
    <w:rsid w:val="00EC0DF3"/>
    <w:rsid w:val="00EC7374"/>
    <w:rsid w:val="00ED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5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10577"/>
    <w:pPr>
      <w:keepNext/>
      <w:jc w:val="right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5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1057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510577"/>
    <w:pPr>
      <w:ind w:firstLine="720"/>
      <w:jc w:val="both"/>
    </w:pPr>
  </w:style>
  <w:style w:type="paragraph" w:styleId="a5">
    <w:name w:val="Title"/>
    <w:basedOn w:val="a"/>
    <w:qFormat/>
    <w:rsid w:val="0051057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510577"/>
    <w:pPr>
      <w:jc w:val="center"/>
    </w:pPr>
    <w:rPr>
      <w:b/>
      <w:bCs/>
    </w:rPr>
  </w:style>
  <w:style w:type="paragraph" w:styleId="a7">
    <w:name w:val="endnote text"/>
    <w:basedOn w:val="a"/>
    <w:semiHidden/>
    <w:unhideWhenUsed/>
    <w:rsid w:val="00510577"/>
    <w:rPr>
      <w:sz w:val="20"/>
      <w:szCs w:val="20"/>
    </w:rPr>
  </w:style>
  <w:style w:type="character" w:customStyle="1" w:styleId="a8">
    <w:name w:val="Текст концевой сноски Знак"/>
    <w:basedOn w:val="a0"/>
    <w:semiHidden/>
    <w:rsid w:val="00510577"/>
  </w:style>
  <w:style w:type="character" w:styleId="a9">
    <w:name w:val="endnote reference"/>
    <w:semiHidden/>
    <w:unhideWhenUsed/>
    <w:rsid w:val="00510577"/>
    <w:rPr>
      <w:vertAlign w:val="superscript"/>
    </w:rPr>
  </w:style>
  <w:style w:type="character" w:customStyle="1" w:styleId="10">
    <w:name w:val="Заголовок 1 Знак"/>
    <w:basedOn w:val="a0"/>
    <w:link w:val="1"/>
    <w:rsid w:val="00BC3F5A"/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C3F5A"/>
    <w:rPr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C3F5A"/>
    <w:rPr>
      <w:rFonts w:ascii="Calibri" w:eastAsia="Times New Roman" w:hAnsi="Calibri" w:cs="Times New Roman"/>
      <w:sz w:val="24"/>
      <w:szCs w:val="24"/>
    </w:rPr>
  </w:style>
  <w:style w:type="table" w:styleId="aa">
    <w:name w:val="Table Grid"/>
    <w:basedOn w:val="a1"/>
    <w:uiPriority w:val="59"/>
    <w:rsid w:val="003B6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75B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5BA0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75B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5BA0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976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B90C-FC2F-420E-BFE7-A78478E8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Николай Овчинников</dc:creator>
  <cp:keywords/>
  <cp:lastModifiedBy>admin</cp:lastModifiedBy>
  <cp:revision>5</cp:revision>
  <cp:lastPrinted>2013-11-14T06:58:00Z</cp:lastPrinted>
  <dcterms:created xsi:type="dcterms:W3CDTF">2014-06-03T06:43:00Z</dcterms:created>
  <dcterms:modified xsi:type="dcterms:W3CDTF">2014-06-26T07:07:00Z</dcterms:modified>
</cp:coreProperties>
</file>