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08" w:rsidRDefault="00634DAE">
      <w:pPr>
        <w:widowControl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89600" cy="619200"/>
            <wp:effectExtent l="0" t="0" r="5715" b="9525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28" cy="62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ТУЛЬСКАЯ  ОБЛАСТЬ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МУНИЦИПАЛЬНОЕ ОБРАЗОВАНИЕ ЗАОКСКИЙ РАЙОН</w:t>
      </w:r>
    </w:p>
    <w:p w:rsidR="00917508" w:rsidRPr="00FF3EDE" w:rsidRDefault="00917508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16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КОНТРОЛЬНО-СЧЕТНАЯ  КОМИССИЯ  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МУНИЦИПАЛЬНОГО ОБРАЗОВАНИЯ   ЗАОКСКИЙ РАЙОН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</w:rPr>
      </w:pPr>
      <w:r w:rsidRPr="00FF3EDE">
        <w:rPr>
          <w:rFonts w:ascii="PT Astra Serif" w:eastAsia="Times New Roman" w:hAnsi="PT Astra Serif" w:cs="Times New Roman"/>
          <w:b/>
          <w:sz w:val="20"/>
        </w:rPr>
        <w:t xml:space="preserve">301000,Российская Федерация, Тульская область, Заокский район, Заокский РП, </w:t>
      </w:r>
      <w:r w:rsidR="00FF3EDE" w:rsidRPr="00FF3EDE">
        <w:rPr>
          <w:rFonts w:ascii="PT Astra Serif" w:eastAsia="Times New Roman" w:hAnsi="PT Astra Serif" w:cs="Times New Roman"/>
          <w:b/>
          <w:sz w:val="20"/>
        </w:rPr>
        <w:t>ул. Поленова д.17</w:t>
      </w:r>
      <w:r w:rsidRPr="00FF3EDE">
        <w:rPr>
          <w:rFonts w:ascii="PT Astra Serif" w:eastAsia="Times New Roman" w:hAnsi="PT Astra Serif" w:cs="Times New Roman"/>
          <w:b/>
          <w:sz w:val="20"/>
        </w:rPr>
        <w:t>, тел. 8(48734)2-</w:t>
      </w:r>
      <w:r w:rsidR="000A5815">
        <w:rPr>
          <w:rFonts w:ascii="PT Astra Serif" w:eastAsia="Times New Roman" w:hAnsi="PT Astra Serif" w:cs="Times New Roman"/>
          <w:b/>
          <w:sz w:val="20"/>
        </w:rPr>
        <w:t>82</w:t>
      </w:r>
      <w:r w:rsidRPr="00FF3EDE">
        <w:rPr>
          <w:rFonts w:ascii="PT Astra Serif" w:eastAsia="Times New Roman" w:hAnsi="PT Astra Serif" w:cs="Times New Roman"/>
          <w:b/>
          <w:sz w:val="20"/>
        </w:rPr>
        <w:t>-</w:t>
      </w:r>
      <w:r w:rsidR="000A5815">
        <w:rPr>
          <w:rFonts w:ascii="PT Astra Serif" w:eastAsia="Times New Roman" w:hAnsi="PT Astra Serif" w:cs="Times New Roman"/>
          <w:b/>
          <w:sz w:val="20"/>
        </w:rPr>
        <w:t>72</w:t>
      </w:r>
      <w:r w:rsidRPr="00FF3EDE">
        <w:rPr>
          <w:rFonts w:ascii="PT Astra Serif" w:eastAsia="Times New Roman" w:hAnsi="PT Astra Serif" w:cs="Times New Roman"/>
          <w:b/>
          <w:sz w:val="20"/>
        </w:rPr>
        <w:t xml:space="preserve"> ОГРН 1147154037700, ИНН/КПП 7126503492/712601001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0"/>
        </w:rPr>
      </w:pPr>
      <w:r w:rsidRPr="00FF3EDE">
        <w:rPr>
          <w:rFonts w:ascii="PT Astra Serif" w:eastAsia="Times New Roman" w:hAnsi="PT Astra Serif" w:cs="Times New Roman"/>
          <w:b/>
          <w:sz w:val="20"/>
        </w:rPr>
        <w:t>_____________________________________________________________________________________________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Заключение № </w:t>
      </w:r>
      <w:r w:rsidR="004C7986">
        <w:rPr>
          <w:rFonts w:ascii="PT Astra Serif" w:eastAsia="Times New Roman" w:hAnsi="PT Astra Serif" w:cs="Times New Roman"/>
          <w:b/>
          <w:sz w:val="28"/>
        </w:rPr>
        <w:t>9</w:t>
      </w:r>
      <w:bookmarkStart w:id="0" w:name="_GoBack"/>
      <w:bookmarkEnd w:id="0"/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Об исполнении бюджета муниципального образования</w:t>
      </w: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 </w:t>
      </w:r>
      <w:proofErr w:type="spellStart"/>
      <w:r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 за 1 квартал 202</w:t>
      </w:r>
      <w:r w:rsidR="002979B8">
        <w:rPr>
          <w:rFonts w:ascii="PT Astra Serif" w:eastAsia="Times New Roman" w:hAnsi="PT Astra Serif" w:cs="Times New Roman"/>
          <w:b/>
          <w:sz w:val="28"/>
        </w:rPr>
        <w:t>4</w:t>
      </w:r>
      <w:r w:rsidRPr="00FF3EDE">
        <w:rPr>
          <w:rFonts w:ascii="PT Astra Serif" w:eastAsia="Times New Roman" w:hAnsi="PT Astra Serif" w:cs="Times New Roman"/>
          <w:b/>
          <w:sz w:val="28"/>
        </w:rPr>
        <w:t xml:space="preserve"> год.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C63FB">
      <w:pPr>
        <w:widowControl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</w:rPr>
        <w:t>1</w:t>
      </w:r>
      <w:r w:rsidR="00BC4928">
        <w:rPr>
          <w:rFonts w:ascii="PT Astra Serif" w:eastAsia="Times New Roman" w:hAnsi="PT Astra Serif" w:cs="Times New Roman"/>
          <w:sz w:val="28"/>
        </w:rPr>
        <w:t>6</w:t>
      </w:r>
      <w:r w:rsidR="00634DAE" w:rsidRPr="00FF3EDE">
        <w:rPr>
          <w:rFonts w:ascii="PT Astra Serif" w:eastAsia="Times New Roman" w:hAnsi="PT Astra Serif" w:cs="Times New Roman"/>
          <w:sz w:val="28"/>
        </w:rPr>
        <w:t>.04.202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г.                                                                                        </w:t>
      </w:r>
      <w:proofErr w:type="spellStart"/>
      <w:r w:rsidR="008E1A24" w:rsidRPr="00FF3EDE">
        <w:rPr>
          <w:rFonts w:ascii="PT Astra Serif" w:eastAsia="Times New Roman" w:hAnsi="PT Astra Serif" w:cs="Times New Roman"/>
          <w:sz w:val="28"/>
        </w:rPr>
        <w:t>р.</w:t>
      </w:r>
      <w:r w:rsidR="00634DAE" w:rsidRPr="00FF3EDE">
        <w:rPr>
          <w:rFonts w:ascii="PT Astra Serif" w:eastAsia="Times New Roman" w:hAnsi="PT Astra Serif" w:cs="Times New Roman"/>
          <w:sz w:val="28"/>
        </w:rPr>
        <w:t>п</w:t>
      </w:r>
      <w:proofErr w:type="spellEnd"/>
      <w:r w:rsidR="00634DAE" w:rsidRPr="00FF3EDE">
        <w:rPr>
          <w:rFonts w:ascii="PT Astra Serif" w:eastAsia="Times New Roman" w:hAnsi="PT Astra Serif" w:cs="Times New Roman"/>
          <w:sz w:val="28"/>
        </w:rPr>
        <w:t xml:space="preserve">. Заокский </w:t>
      </w:r>
    </w:p>
    <w:p w:rsidR="00917508" w:rsidRPr="00FF3EDE" w:rsidRDefault="00917508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ab/>
        <w:t xml:space="preserve">Контрольно-счетной комиссией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(далее – Отчет).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Заокский район, Положения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6C63FB">
        <w:rPr>
          <w:rFonts w:ascii="PT Astra Serif" w:eastAsia="Times New Roman" w:hAnsi="PT Astra Serif" w:cs="Times New Roman"/>
          <w:sz w:val="28"/>
        </w:rPr>
        <w:t>13.10</w:t>
      </w:r>
      <w:r w:rsidR="008A1BC8">
        <w:rPr>
          <w:rFonts w:ascii="PT Astra Serif" w:eastAsia="Times New Roman" w:hAnsi="PT Astra Serif" w:cs="Times New Roman"/>
          <w:sz w:val="28"/>
        </w:rPr>
        <w:t>.2021</w:t>
      </w:r>
      <w:r w:rsidR="006C63FB">
        <w:rPr>
          <w:rFonts w:ascii="PT Astra Serif" w:eastAsia="Times New Roman" w:hAnsi="PT Astra Serif" w:cs="Times New Roman"/>
          <w:sz w:val="28"/>
        </w:rPr>
        <w:t xml:space="preserve"> года </w:t>
      </w:r>
      <w:r w:rsidRPr="00FF3EDE">
        <w:rPr>
          <w:rFonts w:ascii="PT Astra Serif" w:eastAsia="Times New Roman" w:hAnsi="PT Astra Serif" w:cs="Times New Roman"/>
          <w:sz w:val="28"/>
        </w:rPr>
        <w:t xml:space="preserve"> №</w:t>
      </w:r>
      <w:r w:rsidR="006C63FB">
        <w:rPr>
          <w:rFonts w:ascii="PT Astra Serif" w:eastAsia="Times New Roman" w:hAnsi="PT Astra Serif" w:cs="Times New Roman"/>
          <w:sz w:val="28"/>
        </w:rPr>
        <w:t xml:space="preserve"> 56</w:t>
      </w:r>
      <w:r w:rsidR="008A1BC8">
        <w:rPr>
          <w:rFonts w:ascii="PT Astra Serif" w:eastAsia="Times New Roman" w:hAnsi="PT Astra Serif" w:cs="Times New Roman"/>
          <w:sz w:val="28"/>
        </w:rPr>
        <w:t>/</w:t>
      </w:r>
      <w:r w:rsidR="006C63FB">
        <w:rPr>
          <w:rFonts w:ascii="PT Astra Serif" w:eastAsia="Times New Roman" w:hAnsi="PT Astra Serif" w:cs="Times New Roman"/>
          <w:sz w:val="28"/>
        </w:rPr>
        <w:t>3</w:t>
      </w:r>
      <w:r w:rsidR="00906A4E">
        <w:rPr>
          <w:rFonts w:ascii="PT Astra Serif" w:eastAsia="Times New Roman" w:hAnsi="PT Astra Serif" w:cs="Times New Roman"/>
          <w:sz w:val="28"/>
        </w:rPr>
        <w:t xml:space="preserve"> (внесение изменений от 11.11.2022  №57/6)</w:t>
      </w:r>
    </w:p>
    <w:p w:rsidR="00917508" w:rsidRPr="00FF3EDE" w:rsidRDefault="00917508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tabs>
          <w:tab w:val="left" w:pos="1068"/>
        </w:tabs>
        <w:spacing w:after="0" w:line="240" w:lineRule="auto"/>
        <w:ind w:left="1068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 Общие положения</w:t>
      </w:r>
    </w:p>
    <w:p w:rsidR="00917508" w:rsidRPr="00FF3EDE" w:rsidRDefault="00917508">
      <w:pPr>
        <w:widowControl w:val="0"/>
        <w:spacing w:after="0" w:line="240" w:lineRule="auto"/>
        <w:ind w:left="1068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1.1. Отчет поступил на рассмотрение в контрольно-счетную комиссию </w:t>
      </w:r>
      <w:r w:rsidRPr="00F65D7A">
        <w:rPr>
          <w:rFonts w:ascii="PT Astra Serif" w:eastAsia="Times New Roman" w:hAnsi="PT Astra Serif" w:cs="Times New Roman"/>
          <w:sz w:val="28"/>
        </w:rPr>
        <w:t xml:space="preserve">письмом от </w:t>
      </w:r>
      <w:r w:rsidR="006C63FB" w:rsidRPr="00F65D7A">
        <w:rPr>
          <w:rFonts w:ascii="PT Astra Serif" w:eastAsia="Times New Roman" w:hAnsi="PT Astra Serif" w:cs="Times New Roman"/>
          <w:sz w:val="28"/>
        </w:rPr>
        <w:t>1</w:t>
      </w:r>
      <w:r w:rsidR="002979B8">
        <w:rPr>
          <w:rFonts w:ascii="PT Astra Serif" w:eastAsia="Times New Roman" w:hAnsi="PT Astra Serif" w:cs="Times New Roman"/>
          <w:sz w:val="28"/>
        </w:rPr>
        <w:t>1</w:t>
      </w:r>
      <w:r w:rsidRPr="00F65D7A">
        <w:rPr>
          <w:rFonts w:ascii="PT Astra Serif" w:eastAsia="Times New Roman" w:hAnsi="PT Astra Serif" w:cs="Times New Roman"/>
          <w:sz w:val="28"/>
        </w:rPr>
        <w:t>.04.20</w:t>
      </w:r>
      <w:r w:rsidR="008A18AC" w:rsidRPr="00F65D7A">
        <w:rPr>
          <w:rFonts w:ascii="PT Astra Serif" w:eastAsia="Times New Roman" w:hAnsi="PT Astra Serif" w:cs="Times New Roman"/>
          <w:sz w:val="28"/>
        </w:rPr>
        <w:t>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="006C63FB" w:rsidRPr="00F65D7A">
        <w:rPr>
          <w:rFonts w:ascii="PT Astra Serif" w:eastAsia="Times New Roman" w:hAnsi="PT Astra Serif" w:cs="Times New Roman"/>
          <w:sz w:val="28"/>
        </w:rPr>
        <w:t xml:space="preserve"> года</w:t>
      </w:r>
      <w:r w:rsidRPr="00F65D7A">
        <w:rPr>
          <w:rFonts w:ascii="PT Astra Serif" w:eastAsia="Times New Roman" w:hAnsi="PT Astra Serif" w:cs="Times New Roman"/>
          <w:sz w:val="28"/>
        </w:rPr>
        <w:t xml:space="preserve"> № </w:t>
      </w:r>
      <w:r w:rsidR="002979B8">
        <w:rPr>
          <w:rFonts w:ascii="PT Astra Serif" w:eastAsia="Times New Roman" w:hAnsi="PT Astra Serif" w:cs="Times New Roman"/>
          <w:sz w:val="28"/>
        </w:rPr>
        <w:t>03-01/142</w:t>
      </w:r>
      <w:r w:rsidRPr="00F65D7A">
        <w:rPr>
          <w:rFonts w:ascii="PT Astra Serif" w:eastAsia="Times New Roman" w:hAnsi="PT Astra Serif" w:cs="Times New Roman"/>
          <w:sz w:val="28"/>
        </w:rPr>
        <w:t>,</w:t>
      </w:r>
      <w:r w:rsidRPr="00FF3EDE">
        <w:rPr>
          <w:rFonts w:ascii="PT Astra Serif" w:eastAsia="Times New Roman" w:hAnsi="PT Astra Serif" w:cs="Times New Roman"/>
          <w:sz w:val="28"/>
        </w:rPr>
        <w:t xml:space="preserve"> в срок (т.е. в течение 30 дней со дня окончания 1 квартала 202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года) (ст. 52 Положения о бюджетном процессе).</w:t>
      </w:r>
    </w:p>
    <w:p w:rsidR="00917508" w:rsidRPr="00FF3EDE" w:rsidRDefault="00634DAE">
      <w:pPr>
        <w:widowControl w:val="0"/>
        <w:spacing w:after="0" w:line="240" w:lineRule="auto"/>
        <w:ind w:left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>1.2. Документы и материалы, направленные одновременно с отчетом об исполнении бюджета за 1 квартал 202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года, соответствуют перечню документов и материалов, установленному ст.52  Положения о бюджетном процессе, а именно – к Отчету приложены: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eastAsia="Times New Roman" w:hAnsi="PT Astra Serif" w:cs="Times New Roman"/>
          <w:sz w:val="24"/>
          <w:highlight w:val="white"/>
        </w:rPr>
      </w:pP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Пояснительная записка об исполнении доходов и расходов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Заокского района за 1 </w:t>
      </w: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lastRenderedPageBreak/>
        <w:t>квартал 202</w:t>
      </w:r>
      <w:r w:rsidR="002979B8">
        <w:rPr>
          <w:rFonts w:ascii="PT Astra Serif" w:eastAsia="Times New Roman" w:hAnsi="PT Astra Serif" w:cs="Times New Roman"/>
          <w:sz w:val="28"/>
          <w:shd w:val="clear" w:color="auto" w:fill="FFFFFF"/>
        </w:rPr>
        <w:t>4</w:t>
      </w: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года;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Проект решения об использовании средств резервного фонда администрации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года;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Проект постановление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года;</w:t>
      </w:r>
    </w:p>
    <w:p w:rsidR="00917508" w:rsidRPr="00FF3EDE" w:rsidRDefault="00634DA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Целевые программы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Заокского района за 1 квартал 202</w:t>
      </w:r>
      <w:r w:rsidR="002979B8">
        <w:rPr>
          <w:rFonts w:ascii="PT Astra Serif" w:eastAsia="Times New Roman" w:hAnsi="PT Astra Serif" w:cs="Times New Roman"/>
          <w:sz w:val="28"/>
          <w:shd w:val="clear" w:color="auto" w:fill="FFFFFF"/>
        </w:rPr>
        <w:t>4</w:t>
      </w:r>
      <w:r w:rsidRPr="00FF3EDE">
        <w:rPr>
          <w:rFonts w:ascii="PT Astra Serif" w:eastAsia="Times New Roman" w:hAnsi="PT Astra Serif" w:cs="Times New Roman"/>
          <w:sz w:val="28"/>
          <w:shd w:val="clear" w:color="auto" w:fill="FFFFFF"/>
        </w:rPr>
        <w:t xml:space="preserve"> года.</w:t>
      </w:r>
    </w:p>
    <w:p w:rsidR="00917508" w:rsidRPr="00FF3EDE" w:rsidRDefault="00917508">
      <w:pPr>
        <w:widowControl w:val="0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8"/>
          <w:highlight w:val="white"/>
        </w:rPr>
      </w:pPr>
    </w:p>
    <w:p w:rsidR="00917508" w:rsidRPr="00FF3EDE" w:rsidRDefault="00634DAE">
      <w:pPr>
        <w:widowControl w:val="0"/>
        <w:spacing w:after="0" w:line="240" w:lineRule="auto"/>
        <w:ind w:left="2771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2.Анализ основных параметров бюджета.</w:t>
      </w:r>
    </w:p>
    <w:p w:rsidR="00917508" w:rsidRPr="00FF3EDE" w:rsidRDefault="00917508">
      <w:pPr>
        <w:widowControl w:val="0"/>
        <w:spacing w:after="0" w:line="240" w:lineRule="auto"/>
        <w:ind w:left="2771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160CE9">
        <w:rPr>
          <w:rFonts w:ascii="PT Astra Serif" w:eastAsia="Times New Roman" w:hAnsi="PT Astra Serif" w:cs="Times New Roman"/>
          <w:b/>
          <w:sz w:val="28"/>
        </w:rPr>
        <w:t>2.1</w:t>
      </w:r>
      <w:r w:rsidRPr="00FF3EDE">
        <w:rPr>
          <w:rFonts w:ascii="PT Astra Serif" w:eastAsia="Times New Roman" w:hAnsi="PT Astra Serif" w:cs="Times New Roman"/>
          <w:sz w:val="28"/>
        </w:rPr>
        <w:t xml:space="preserve">. Бюджет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на 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от 2</w:t>
      </w:r>
      <w:r w:rsidR="002979B8">
        <w:rPr>
          <w:rFonts w:ascii="PT Astra Serif" w:eastAsia="Times New Roman" w:hAnsi="PT Astra Serif" w:cs="Times New Roman"/>
          <w:sz w:val="28"/>
        </w:rPr>
        <w:t>2</w:t>
      </w:r>
      <w:r w:rsidRPr="00FF3EDE">
        <w:rPr>
          <w:rFonts w:ascii="PT Astra Serif" w:eastAsia="Times New Roman" w:hAnsi="PT Astra Serif" w:cs="Times New Roman"/>
          <w:sz w:val="28"/>
        </w:rPr>
        <w:t>.12.20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2979B8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№ </w:t>
      </w:r>
      <w:r w:rsidR="002979B8">
        <w:rPr>
          <w:rFonts w:ascii="PT Astra Serif" w:eastAsia="Times New Roman" w:hAnsi="PT Astra Serif" w:cs="Times New Roman"/>
          <w:sz w:val="28"/>
        </w:rPr>
        <w:t>10/17</w:t>
      </w:r>
      <w:r w:rsidRPr="00FF3EDE">
        <w:rPr>
          <w:rFonts w:ascii="PT Astra Serif" w:eastAsia="Times New Roman" w:hAnsi="PT Astra Serif" w:cs="Times New Roman"/>
          <w:sz w:val="28"/>
        </w:rPr>
        <w:t xml:space="preserve">  «О бюджете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на 202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 и на плановый период 202</w:t>
      </w:r>
      <w:r w:rsidR="002979B8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и 202</w:t>
      </w:r>
      <w:r w:rsidR="002979B8">
        <w:rPr>
          <w:rFonts w:ascii="PT Astra Serif" w:eastAsia="Times New Roman" w:hAnsi="PT Astra Serif" w:cs="Times New Roman"/>
          <w:sz w:val="28"/>
        </w:rPr>
        <w:t>6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годов»:</w:t>
      </w:r>
    </w:p>
    <w:p w:rsidR="00917508" w:rsidRPr="00FF3EDE" w:rsidRDefault="00634DAE">
      <w:pPr>
        <w:widowControl w:val="0"/>
        <w:spacing w:after="0" w:line="240" w:lineRule="auto"/>
        <w:ind w:firstLine="708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– по доходам  в сумме  </w:t>
      </w:r>
      <w:r w:rsidR="002979B8">
        <w:rPr>
          <w:rFonts w:ascii="PT Astra Serif" w:eastAsia="Times New Roman" w:hAnsi="PT Astra Serif" w:cs="Times New Roman"/>
          <w:sz w:val="28"/>
        </w:rPr>
        <w:t>42428,1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руб.</w:t>
      </w:r>
    </w:p>
    <w:p w:rsidR="00917508" w:rsidRDefault="00634DAE">
      <w:pPr>
        <w:widowControl w:val="0"/>
        <w:spacing w:after="0" w:line="240" w:lineRule="auto"/>
        <w:ind w:firstLine="708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– по расходам в сумме  </w:t>
      </w:r>
      <w:r w:rsidR="002979B8">
        <w:rPr>
          <w:rFonts w:ascii="PT Astra Serif" w:eastAsia="Times New Roman" w:hAnsi="PT Astra Serif" w:cs="Times New Roman"/>
          <w:sz w:val="28"/>
        </w:rPr>
        <w:t>42428,1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руб.</w:t>
      </w:r>
    </w:p>
    <w:p w:rsidR="00906A4E" w:rsidRPr="00FF3EDE" w:rsidRDefault="00906A4E" w:rsidP="00906A4E">
      <w:pPr>
        <w:widowControl w:val="0"/>
        <w:spacing w:after="0" w:line="240" w:lineRule="auto"/>
        <w:rPr>
          <w:rFonts w:ascii="PT Astra Serif" w:hAnsi="PT Astra Serif"/>
        </w:rPr>
      </w:pPr>
    </w:p>
    <w:p w:rsidR="00917508" w:rsidRPr="00FF3EDE" w:rsidRDefault="00917508">
      <w:pPr>
        <w:pStyle w:val="Standard"/>
        <w:widowControl w:val="0"/>
        <w:ind w:firstLine="720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spacing w:after="0" w:line="240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>Исполнение бюджета за 1 квартал 202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по доходам и расходам представлено в таблице 1.</w:t>
      </w:r>
    </w:p>
    <w:p w:rsidR="00917508" w:rsidRPr="00FF3EDE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>Таблица 1</w:t>
      </w:r>
    </w:p>
    <w:p w:rsidR="00917508" w:rsidRPr="00FF3EDE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>тыс. руб</w:t>
      </w:r>
      <w:r w:rsidR="002979B8">
        <w:rPr>
          <w:rFonts w:ascii="PT Astra Serif" w:eastAsia="Times New Roman" w:hAnsi="PT Astra Serif" w:cs="Times New Roman"/>
          <w:sz w:val="28"/>
        </w:rPr>
        <w:t>лей</w:t>
      </w:r>
    </w:p>
    <w:tbl>
      <w:tblPr>
        <w:tblW w:w="917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000" w:firstRow="0" w:lastRow="0" w:firstColumn="0" w:lastColumn="0" w:noHBand="0" w:noVBand="0"/>
      </w:tblPr>
      <w:tblGrid>
        <w:gridCol w:w="2229"/>
        <w:gridCol w:w="2552"/>
        <w:gridCol w:w="2268"/>
        <w:gridCol w:w="2126"/>
      </w:tblGrid>
      <w:tr w:rsidR="004B5068" w:rsidRPr="00FF3EDE" w:rsidTr="004B5068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Параметры бюджета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 w:rsidP="002979B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Утвержденный бюджет на 202</w:t>
            </w:r>
            <w:r w:rsidR="002979B8">
              <w:rPr>
                <w:rFonts w:ascii="PT Astra Serif" w:eastAsia="Times New Roman" w:hAnsi="PT Astra Serif" w:cs="Times New Roman"/>
                <w:sz w:val="20"/>
              </w:rPr>
              <w:t>4</w:t>
            </w:r>
            <w:r w:rsidRPr="00FF3EDE">
              <w:rPr>
                <w:rFonts w:ascii="PT Astra Serif" w:eastAsia="Times New Roman" w:hAnsi="PT Astra Serif" w:cs="Times New Roman"/>
                <w:sz w:val="20"/>
              </w:rPr>
              <w:t xml:space="preserve"> год </w:t>
            </w:r>
            <w:r>
              <w:rPr>
                <w:rFonts w:ascii="PT Astra Serif" w:eastAsia="Times New Roman" w:hAnsi="PT Astra Serif" w:cs="Times New Roman"/>
                <w:sz w:val="20"/>
              </w:rPr>
              <w:t>от 2</w:t>
            </w:r>
            <w:r w:rsidR="002979B8">
              <w:rPr>
                <w:rFonts w:ascii="PT Astra Serif" w:eastAsia="Times New Roman" w:hAnsi="PT Astra Serif" w:cs="Times New Roman"/>
                <w:sz w:val="20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</w:rPr>
              <w:t>.12.202</w:t>
            </w:r>
            <w:r w:rsidR="002979B8">
              <w:rPr>
                <w:rFonts w:ascii="PT Astra Serif" w:eastAsia="Times New Roman" w:hAnsi="PT Astra Serif" w:cs="Times New Roman"/>
                <w:sz w:val="20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</w:rPr>
              <w:t xml:space="preserve">  № </w:t>
            </w:r>
            <w:r w:rsidR="002979B8">
              <w:rPr>
                <w:rFonts w:ascii="PT Astra Serif" w:eastAsia="Times New Roman" w:hAnsi="PT Astra Serif" w:cs="Times New Roman"/>
                <w:sz w:val="20"/>
              </w:rPr>
              <w:t>10/17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 w:rsidP="002979B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Исполнено за 1 квартал 202</w:t>
            </w:r>
            <w:r w:rsidR="002979B8">
              <w:rPr>
                <w:rFonts w:ascii="PT Astra Serif" w:eastAsia="Times New Roman" w:hAnsi="PT Astra Serif" w:cs="Times New Roman"/>
                <w:sz w:val="20"/>
              </w:rPr>
              <w:t>4</w:t>
            </w:r>
            <w:r w:rsidRPr="00FF3EDE">
              <w:rPr>
                <w:rFonts w:ascii="PT Astra Serif" w:eastAsia="Times New Roman" w:hAnsi="PT Astra Serif" w:cs="Times New Roman"/>
                <w:sz w:val="20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% исполнения</w:t>
            </w:r>
          </w:p>
          <w:p w:rsidR="004B5068" w:rsidRPr="00FF3EDE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к  плану на год</w:t>
            </w:r>
          </w:p>
        </w:tc>
      </w:tr>
      <w:tr w:rsidR="004B5068" w:rsidRPr="00FF3EDE" w:rsidTr="004B5068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 xml:space="preserve">Доходы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294759" w:rsidRDefault="002979B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42428,1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2979B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4417,5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2979B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10,4</w:t>
            </w:r>
          </w:p>
        </w:tc>
      </w:tr>
      <w:tr w:rsidR="004B5068" w:rsidRPr="00FF3EDE" w:rsidTr="004B5068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 xml:space="preserve">Расходы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294759" w:rsidRDefault="002979B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42428,1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2979B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5432,0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2979B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12,8</w:t>
            </w:r>
          </w:p>
        </w:tc>
      </w:tr>
      <w:tr w:rsidR="004B5068" w:rsidRPr="00FF3EDE" w:rsidTr="004B5068">
        <w:trPr>
          <w:trHeight w:val="1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Дефици</w:t>
            </w:r>
            <w:proofErr w:type="gramStart"/>
            <w:r w:rsidRPr="00FF3EDE">
              <w:rPr>
                <w:rFonts w:ascii="PT Astra Serif" w:eastAsia="Times New Roman" w:hAnsi="PT Astra Serif" w:cs="Times New Roman"/>
                <w:sz w:val="20"/>
              </w:rPr>
              <w:t>т(</w:t>
            </w:r>
            <w:proofErr w:type="gramEnd"/>
            <w:r w:rsidRPr="00FF3EDE">
              <w:rPr>
                <w:rFonts w:ascii="PT Astra Serif" w:eastAsia="Times New Roman" w:hAnsi="PT Astra Serif" w:cs="Times New Roman"/>
                <w:sz w:val="20"/>
              </w:rPr>
              <w:t>-), профицит (+)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F3EDE">
              <w:rPr>
                <w:rFonts w:ascii="PT Astra Serif" w:eastAsia="Times New Roman" w:hAnsi="PT Astra Serif" w:cs="Times New Roman"/>
                <w:sz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77D2E" w:rsidP="002979B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2979B8">
              <w:rPr>
                <w:rFonts w:ascii="PT Astra Serif" w:hAnsi="PT Astra Serif"/>
              </w:rPr>
              <w:t>1014,5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068" w:rsidRPr="00FF3EDE" w:rsidRDefault="004B5068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917508" w:rsidRPr="00FF3EDE" w:rsidRDefault="00917508">
      <w:pPr>
        <w:widowControl w:val="0"/>
        <w:ind w:left="360" w:firstLine="348"/>
        <w:jc w:val="both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ind w:left="360" w:firstLine="348"/>
        <w:jc w:val="both"/>
        <w:rPr>
          <w:rFonts w:ascii="PT Astra Serif" w:hAnsi="PT Astra Serif"/>
        </w:rPr>
      </w:pPr>
      <w:proofErr w:type="gramStart"/>
      <w:r w:rsidRPr="00FF3EDE">
        <w:rPr>
          <w:rFonts w:ascii="PT Astra Serif" w:eastAsia="Times New Roman" w:hAnsi="PT Astra Serif" w:cs="Times New Roman"/>
          <w:sz w:val="28"/>
        </w:rPr>
        <w:t xml:space="preserve">Бюджет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в 1 квартале 202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выполнен по доходам в сумме </w:t>
      </w:r>
      <w:r w:rsidR="002979B8">
        <w:rPr>
          <w:rFonts w:ascii="PT Astra Serif" w:eastAsia="Times New Roman" w:hAnsi="PT Astra Serif" w:cs="Times New Roman"/>
          <w:sz w:val="28"/>
        </w:rPr>
        <w:t>4417,5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или </w:t>
      </w:r>
      <w:r w:rsidR="002979B8">
        <w:rPr>
          <w:rFonts w:ascii="PT Astra Serif" w:eastAsia="Times New Roman" w:hAnsi="PT Astra Serif" w:cs="Times New Roman"/>
          <w:sz w:val="28"/>
        </w:rPr>
        <w:t>10,4</w:t>
      </w:r>
      <w:r w:rsidRPr="00FF3EDE">
        <w:rPr>
          <w:rFonts w:ascii="PT Astra Serif" w:eastAsia="Times New Roman" w:hAnsi="PT Astra Serif" w:cs="Times New Roman"/>
          <w:sz w:val="28"/>
        </w:rPr>
        <w:t xml:space="preserve">% от объема доходов, утвержденного Решением Собрания депутатов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от 2</w:t>
      </w:r>
      <w:r w:rsidR="002979B8">
        <w:rPr>
          <w:rFonts w:ascii="PT Astra Serif" w:eastAsia="Times New Roman" w:hAnsi="PT Astra Serif" w:cs="Times New Roman"/>
          <w:sz w:val="28"/>
        </w:rPr>
        <w:t>2</w:t>
      </w:r>
      <w:r w:rsidRPr="00FF3EDE">
        <w:rPr>
          <w:rFonts w:ascii="PT Astra Serif" w:eastAsia="Times New Roman" w:hAnsi="PT Astra Serif" w:cs="Times New Roman"/>
          <w:sz w:val="28"/>
        </w:rPr>
        <w:t>.12.20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2979B8">
        <w:rPr>
          <w:rFonts w:ascii="PT Astra Serif" w:eastAsia="Times New Roman" w:hAnsi="PT Astra Serif" w:cs="Times New Roman"/>
          <w:sz w:val="28"/>
        </w:rPr>
        <w:t>3</w:t>
      </w:r>
      <w:r w:rsidR="00160CE9">
        <w:rPr>
          <w:rFonts w:ascii="PT Astra Serif" w:eastAsia="Times New Roman" w:hAnsi="PT Astra Serif" w:cs="Times New Roman"/>
          <w:sz w:val="28"/>
        </w:rPr>
        <w:t xml:space="preserve"> года</w:t>
      </w:r>
      <w:r w:rsidRPr="00FF3EDE">
        <w:rPr>
          <w:rFonts w:ascii="PT Astra Serif" w:eastAsia="Times New Roman" w:hAnsi="PT Astra Serif" w:cs="Times New Roman"/>
          <w:sz w:val="28"/>
        </w:rPr>
        <w:t xml:space="preserve"> № </w:t>
      </w:r>
      <w:r w:rsidR="002979B8">
        <w:rPr>
          <w:rFonts w:ascii="PT Astra Serif" w:eastAsia="Times New Roman" w:hAnsi="PT Astra Serif" w:cs="Times New Roman"/>
          <w:sz w:val="28"/>
        </w:rPr>
        <w:t>10/17</w:t>
      </w:r>
      <w:r w:rsidR="00160CE9">
        <w:rPr>
          <w:rFonts w:ascii="PT Astra Serif" w:eastAsia="Times New Roman" w:hAnsi="PT Astra Serif" w:cs="Times New Roman"/>
          <w:sz w:val="28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 xml:space="preserve">«О бюджете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на 202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 и плановый период 202</w:t>
      </w:r>
      <w:r w:rsidR="002979B8">
        <w:rPr>
          <w:rFonts w:ascii="PT Astra Serif" w:eastAsia="Times New Roman" w:hAnsi="PT Astra Serif" w:cs="Times New Roman"/>
          <w:sz w:val="28"/>
        </w:rPr>
        <w:t>5</w:t>
      </w:r>
      <w:r w:rsidRPr="00FF3EDE">
        <w:rPr>
          <w:rFonts w:ascii="PT Astra Serif" w:eastAsia="Times New Roman" w:hAnsi="PT Astra Serif" w:cs="Times New Roman"/>
          <w:sz w:val="28"/>
        </w:rPr>
        <w:t xml:space="preserve"> и 202</w:t>
      </w:r>
      <w:r w:rsidR="002979B8">
        <w:rPr>
          <w:rFonts w:ascii="PT Astra Serif" w:eastAsia="Times New Roman" w:hAnsi="PT Astra Serif" w:cs="Times New Roman"/>
          <w:sz w:val="28"/>
        </w:rPr>
        <w:t>6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годов», по расходам в сумме </w:t>
      </w:r>
      <w:r w:rsidR="002979B8">
        <w:rPr>
          <w:rFonts w:ascii="PT Astra Serif" w:eastAsia="Times New Roman" w:hAnsi="PT Astra Serif" w:cs="Times New Roman"/>
          <w:sz w:val="28"/>
        </w:rPr>
        <w:t>5432,0</w:t>
      </w:r>
      <w:proofErr w:type="gramEnd"/>
      <w:r w:rsidRPr="00FF3EDE">
        <w:rPr>
          <w:rFonts w:ascii="PT Astra Serif" w:eastAsia="Times New Roman" w:hAnsi="PT Astra Serif" w:cs="Times New Roman"/>
          <w:sz w:val="28"/>
        </w:rPr>
        <w:t xml:space="preserve"> тыс. рублей</w:t>
      </w:r>
      <w:r w:rsidR="004B5068">
        <w:rPr>
          <w:rFonts w:ascii="PT Astra Serif" w:eastAsia="Times New Roman" w:hAnsi="PT Astra Serif" w:cs="Times New Roman"/>
          <w:sz w:val="28"/>
        </w:rPr>
        <w:t xml:space="preserve"> или </w:t>
      </w:r>
      <w:r w:rsidR="002979B8">
        <w:rPr>
          <w:rFonts w:ascii="PT Astra Serif" w:eastAsia="Times New Roman" w:hAnsi="PT Astra Serif" w:cs="Times New Roman"/>
          <w:sz w:val="28"/>
        </w:rPr>
        <w:t>12,8</w:t>
      </w:r>
      <w:r w:rsidRPr="00FF3EDE">
        <w:rPr>
          <w:rFonts w:ascii="PT Astra Serif" w:eastAsia="Times New Roman" w:hAnsi="PT Astra Serif" w:cs="Times New Roman"/>
          <w:sz w:val="28"/>
        </w:rPr>
        <w:t>% от годовых бюджетных назначений. По состоянию на 01.04.202</w:t>
      </w:r>
      <w:r w:rsidR="002979B8">
        <w:rPr>
          <w:rFonts w:ascii="PT Astra Serif" w:eastAsia="Times New Roman" w:hAnsi="PT Astra Serif" w:cs="Times New Roman"/>
          <w:sz w:val="28"/>
        </w:rPr>
        <w:t>4</w:t>
      </w:r>
      <w:r w:rsidR="00160CE9">
        <w:rPr>
          <w:rFonts w:ascii="PT Astra Serif" w:eastAsia="Times New Roman" w:hAnsi="PT Astra Serif" w:cs="Times New Roman"/>
          <w:sz w:val="28"/>
        </w:rPr>
        <w:t xml:space="preserve"> года</w:t>
      </w:r>
      <w:r w:rsidRPr="00FF3EDE">
        <w:rPr>
          <w:rFonts w:ascii="PT Astra Serif" w:eastAsia="Times New Roman" w:hAnsi="PT Astra Serif" w:cs="Times New Roman"/>
          <w:sz w:val="28"/>
        </w:rPr>
        <w:t xml:space="preserve"> превышение расходов над доходами составило </w:t>
      </w:r>
      <w:r w:rsidR="002979B8">
        <w:rPr>
          <w:rFonts w:ascii="PT Astra Serif" w:eastAsia="Times New Roman" w:hAnsi="PT Astra Serif" w:cs="Times New Roman"/>
          <w:sz w:val="28"/>
        </w:rPr>
        <w:t>1014,5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то есть на конец отчетного периода сложился дефицит бюджета.</w:t>
      </w:r>
    </w:p>
    <w:p w:rsidR="00917508" w:rsidRDefault="00634DAE" w:rsidP="00160CE9">
      <w:pPr>
        <w:widowControl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2.2. Исполнение доходной части бюджета.</w:t>
      </w:r>
    </w:p>
    <w:p w:rsidR="00A94BB7" w:rsidRPr="00FF3EDE" w:rsidRDefault="00A94BB7" w:rsidP="00160CE9">
      <w:pPr>
        <w:widowControl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D9752B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доходы бюджета составили </w:t>
      </w:r>
      <w:r w:rsidR="00D9752B">
        <w:rPr>
          <w:rFonts w:ascii="PT Astra Serif" w:eastAsia="Times New Roman" w:hAnsi="PT Astra Serif" w:cs="Times New Roman"/>
          <w:sz w:val="28"/>
        </w:rPr>
        <w:t>4417,5</w:t>
      </w:r>
      <w:r w:rsidRPr="00FF3EDE">
        <w:rPr>
          <w:rFonts w:ascii="PT Astra Serif" w:eastAsia="Times New Roman" w:hAnsi="PT Astra Serif" w:cs="Times New Roman"/>
          <w:b/>
          <w:sz w:val="24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 xml:space="preserve">тыс. руб., или </w:t>
      </w:r>
      <w:r w:rsidR="00D9752B">
        <w:rPr>
          <w:rFonts w:ascii="PT Astra Serif" w:eastAsia="Times New Roman" w:hAnsi="PT Astra Serif" w:cs="Times New Roman"/>
          <w:sz w:val="28"/>
        </w:rPr>
        <w:t>10</w:t>
      </w:r>
      <w:r w:rsidR="00A86DD6">
        <w:rPr>
          <w:rFonts w:ascii="PT Astra Serif" w:eastAsia="Times New Roman" w:hAnsi="PT Astra Serif" w:cs="Times New Roman"/>
          <w:sz w:val="28"/>
        </w:rPr>
        <w:t>,4</w:t>
      </w:r>
      <w:r w:rsidRPr="00FF3EDE">
        <w:rPr>
          <w:rFonts w:ascii="PT Astra Serif" w:eastAsia="Times New Roman" w:hAnsi="PT Astra Serif" w:cs="Times New Roman"/>
          <w:sz w:val="28"/>
        </w:rPr>
        <w:t xml:space="preserve">  % к  плану (таблица 2).</w:t>
      </w:r>
    </w:p>
    <w:p w:rsidR="00A94BB7" w:rsidRDefault="00A94BB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 Анализ доходной части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за 1 квартал 20</w:t>
      </w:r>
      <w:r w:rsidR="009142FD">
        <w:rPr>
          <w:rFonts w:ascii="PT Astra Serif" w:eastAsia="Times New Roman" w:hAnsi="PT Astra Serif" w:cs="Times New Roman"/>
          <w:sz w:val="28"/>
        </w:rPr>
        <w:t>2</w:t>
      </w:r>
      <w:r w:rsidR="004A43DE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</w:t>
      </w:r>
    </w:p>
    <w:p w:rsidR="00160CE9" w:rsidRPr="00A86DD6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A86DD6">
        <w:rPr>
          <w:rFonts w:ascii="PT Astra Serif" w:eastAsia="Times New Roman" w:hAnsi="PT Astra Serif" w:cs="Times New Roman"/>
          <w:sz w:val="24"/>
          <w:szCs w:val="24"/>
        </w:rPr>
        <w:t>Таблица 2</w:t>
      </w:r>
      <w:r w:rsidR="00160CE9" w:rsidRPr="00A86DD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917508" w:rsidRPr="00A86DD6" w:rsidRDefault="00160CE9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A86DD6">
        <w:rPr>
          <w:rFonts w:ascii="PT Astra Serif" w:eastAsia="Times New Roman" w:hAnsi="PT Astra Serif" w:cs="Times New Roman"/>
          <w:sz w:val="24"/>
          <w:szCs w:val="24"/>
        </w:rPr>
        <w:t>тыс.</w:t>
      </w:r>
      <w:r w:rsidR="00F143F9" w:rsidRPr="00A86DD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A86DD6">
        <w:rPr>
          <w:rFonts w:ascii="PT Astra Serif" w:eastAsia="Times New Roman" w:hAnsi="PT Astra Serif" w:cs="Times New Roman"/>
          <w:sz w:val="24"/>
          <w:szCs w:val="24"/>
        </w:rPr>
        <w:t>рублей</w:t>
      </w:r>
    </w:p>
    <w:tbl>
      <w:tblPr>
        <w:tblW w:w="85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52"/>
        <w:gridCol w:w="2410"/>
        <w:gridCol w:w="1985"/>
        <w:gridCol w:w="1741"/>
      </w:tblGrid>
      <w:tr w:rsidR="00167AD9" w:rsidRPr="007C2689" w:rsidTr="00167AD9">
        <w:trPr>
          <w:trHeight w:val="791"/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Вид дохода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D9752B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Первоначально утвержденные показатели на 202</w:t>
            </w:r>
            <w:r w:rsidR="00D9752B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  <w:r w:rsidR="00A86DD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от 2</w:t>
            </w:r>
            <w:r w:rsidR="00D9752B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.12.202</w:t>
            </w:r>
            <w:r w:rsidR="00D9752B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№</w:t>
            </w:r>
            <w:r w:rsidR="00A86DD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D9752B">
              <w:rPr>
                <w:rFonts w:ascii="PT Astra Serif" w:eastAsia="Times New Roman" w:hAnsi="PT Astra Serif" w:cs="Times New Roman"/>
                <w:sz w:val="20"/>
                <w:szCs w:val="20"/>
              </w:rPr>
              <w:t>10/17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4A43DE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Исполнено за 1 квартал 202</w:t>
            </w:r>
            <w:r w:rsidR="004A43DE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% исполнения к году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hAnsi="PT Astra Serif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1.Налоговые и доходы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B16143" w:rsidRDefault="00D9752B" w:rsidP="00D9752B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40183,8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B16143" w:rsidRDefault="00D9752B" w:rsidP="00D960CC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4152,7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B16143" w:rsidRDefault="00D9752B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10,3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-  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1115,9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395,4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35,4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 налог на совокупный доход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D9752B" w:rsidP="000A2B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10,8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- налоги на имущество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D9752B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6917,4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0A2B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268,7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3,9</w:t>
            </w:r>
          </w:p>
        </w:tc>
      </w:tr>
      <w:tr w:rsidR="00167AD9" w:rsidRPr="007C2689" w:rsidTr="00167AD9">
        <w:trPr>
          <w:trHeight w:val="729"/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-  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3540CE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8073,5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1886,4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23,4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 земельный налог с физических лиц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24055,0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1600,5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6,7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 государственная пошлина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Безвозмездные поступления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B16143" w:rsidRDefault="00D9752B" w:rsidP="0027153A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2244,3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B16143" w:rsidRDefault="00D9752B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264,8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B16143" w:rsidRDefault="00D9752B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11,8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- дотации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27153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1884,8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432,5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22,9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 субвенции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359,5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89,9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A94BB7">
            <w:pPr>
              <w:spacing w:after="0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="00D9752B">
              <w:rPr>
                <w:rFonts w:ascii="PT Astra Serif" w:eastAsia="Times New Roman" w:hAnsi="PT Astra Serif" w:cs="Times New Roman"/>
              </w:rPr>
              <w:t>п</w:t>
            </w:r>
            <w:r w:rsidR="00D9752B" w:rsidRPr="00DB2B94">
              <w:rPr>
                <w:rFonts w:ascii="PT Astra Serif" w:eastAsia="Times New Roman" w:hAnsi="PT Astra Serif" w:cs="Times New Roman"/>
              </w:rPr>
              <w:t xml:space="preserve">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="00D9752B" w:rsidRPr="00DB2B94">
              <w:rPr>
                <w:rFonts w:ascii="PT Astra Serif" w:eastAsia="Times New Roman" w:hAnsi="PT Astra Serif" w:cs="Times New Roman"/>
              </w:rPr>
              <w:lastRenderedPageBreak/>
              <w:t>возврата и процентов, начисленных на излишне взысканные суммы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-257,6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7C2689" w:rsidRDefault="00D9752B" w:rsidP="00EB6BF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67AD9" w:rsidRPr="007C2689" w:rsidTr="00167AD9">
        <w:trPr>
          <w:jc w:val="center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7C2689" w:rsidRDefault="00167AD9" w:rsidP="00EB6BF8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Итого доходов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FA4864" w:rsidRDefault="00D9752B" w:rsidP="0027153A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42428,1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67AD9" w:rsidRPr="00FA4864" w:rsidRDefault="00D9752B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4417,5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AD9" w:rsidRPr="00FA4864" w:rsidRDefault="00D9752B" w:rsidP="00EB6BF8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10,4</w:t>
            </w:r>
          </w:p>
        </w:tc>
      </w:tr>
    </w:tbl>
    <w:p w:rsidR="00917508" w:rsidRPr="00FF3EDE" w:rsidRDefault="00917508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</w:rPr>
      </w:pPr>
    </w:p>
    <w:p w:rsidR="00917508" w:rsidRPr="00FF3EDE" w:rsidRDefault="00634DAE">
      <w:pPr>
        <w:widowControl w:val="0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>В первом квартале 202</w:t>
      </w:r>
      <w:r w:rsidR="004A43DE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в доход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 поступило налоговых доходов в объеме </w:t>
      </w:r>
      <w:r w:rsidR="004A43DE">
        <w:rPr>
          <w:rFonts w:ascii="PT Astra Serif" w:eastAsia="Times New Roman" w:hAnsi="PT Astra Serif" w:cs="Times New Roman"/>
          <w:sz w:val="28"/>
        </w:rPr>
        <w:t>4152,7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что составило </w:t>
      </w:r>
      <w:r w:rsidR="004A43DE">
        <w:rPr>
          <w:rFonts w:ascii="PT Astra Serif" w:eastAsia="Times New Roman" w:hAnsi="PT Astra Serif" w:cs="Times New Roman"/>
          <w:sz w:val="28"/>
        </w:rPr>
        <w:t>10,3</w:t>
      </w:r>
      <w:r w:rsidRPr="00FF3EDE">
        <w:rPr>
          <w:rFonts w:ascii="PT Astra Serif" w:eastAsia="Times New Roman" w:hAnsi="PT Astra Serif" w:cs="Times New Roman"/>
          <w:sz w:val="28"/>
        </w:rPr>
        <w:t>% к утвержденным бюджетным назначениям на 202</w:t>
      </w:r>
      <w:r w:rsidR="004A43DE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год. Объем безвозмездных поступлений в бюджет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в первом квартале 202</w:t>
      </w:r>
      <w:r w:rsidR="004A43DE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составил </w:t>
      </w:r>
      <w:r w:rsidR="004A43DE">
        <w:rPr>
          <w:rFonts w:ascii="PT Astra Serif" w:eastAsia="Times New Roman" w:hAnsi="PT Astra Serif" w:cs="Times New Roman"/>
          <w:sz w:val="28"/>
        </w:rPr>
        <w:t>264,8</w:t>
      </w:r>
      <w:r w:rsidRPr="00FF3EDE">
        <w:rPr>
          <w:rFonts w:ascii="PT Astra Serif" w:eastAsia="Times New Roman" w:hAnsi="PT Astra Serif" w:cs="Times New Roman"/>
          <w:sz w:val="28"/>
        </w:rPr>
        <w:t xml:space="preserve"> тыс. рублей, или </w:t>
      </w:r>
      <w:r w:rsidR="004A43DE">
        <w:rPr>
          <w:rFonts w:ascii="PT Astra Serif" w:eastAsia="Times New Roman" w:hAnsi="PT Astra Serif" w:cs="Times New Roman"/>
          <w:sz w:val="28"/>
        </w:rPr>
        <w:t>11,8</w:t>
      </w:r>
      <w:r w:rsidRPr="00FF3EDE">
        <w:rPr>
          <w:rFonts w:ascii="PT Astra Serif" w:eastAsia="Times New Roman" w:hAnsi="PT Astra Serif" w:cs="Times New Roman"/>
          <w:sz w:val="28"/>
        </w:rPr>
        <w:t>% к утвержденным бюджетным назначениям на 202</w:t>
      </w:r>
      <w:r w:rsidR="004A43DE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год.</w:t>
      </w:r>
    </w:p>
    <w:p w:rsidR="004D5168" w:rsidRDefault="004D5168">
      <w:pPr>
        <w:widowControl w:val="0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:rsidR="00F07DE0" w:rsidRDefault="000B5621">
      <w:pPr>
        <w:widowControl w:val="0"/>
        <w:ind w:firstLine="708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Анализ доходной части исполнения бюджета за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1 квартал 202</w:t>
      </w:r>
      <w:r w:rsidR="004A43DE">
        <w:rPr>
          <w:rFonts w:ascii="PT Astra Serif" w:eastAsia="Times New Roman" w:hAnsi="PT Astra Serif" w:cs="Times New Roman"/>
          <w:sz w:val="28"/>
        </w:rPr>
        <w:t>3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 год и 1 квартал 20</w:t>
      </w:r>
      <w:r w:rsidR="0047051B">
        <w:rPr>
          <w:rFonts w:ascii="PT Astra Serif" w:eastAsia="Times New Roman" w:hAnsi="PT Astra Serif" w:cs="Times New Roman"/>
          <w:sz w:val="28"/>
        </w:rPr>
        <w:t>2</w:t>
      </w:r>
      <w:r w:rsidR="004A43DE">
        <w:rPr>
          <w:rFonts w:ascii="PT Astra Serif" w:eastAsia="Times New Roman" w:hAnsi="PT Astra Serif" w:cs="Times New Roman"/>
          <w:sz w:val="28"/>
        </w:rPr>
        <w:t>4</w:t>
      </w:r>
      <w:r w:rsidR="004144DE">
        <w:rPr>
          <w:rFonts w:ascii="PT Astra Serif" w:eastAsia="Times New Roman" w:hAnsi="PT Astra Serif" w:cs="Times New Roman"/>
          <w:sz w:val="28"/>
        </w:rPr>
        <w:t xml:space="preserve"> </w:t>
      </w:r>
      <w:r w:rsidR="00634DAE" w:rsidRPr="00FF3EDE">
        <w:rPr>
          <w:rFonts w:ascii="PT Astra Serif" w:eastAsia="Times New Roman" w:hAnsi="PT Astra Serif" w:cs="Times New Roman"/>
          <w:sz w:val="28"/>
        </w:rPr>
        <w:t xml:space="preserve">года </w:t>
      </w:r>
      <w:r w:rsidR="00160CE9">
        <w:rPr>
          <w:rFonts w:ascii="PT Astra Serif" w:eastAsia="Times New Roman" w:hAnsi="PT Astra Serif" w:cs="Times New Roman"/>
          <w:sz w:val="28"/>
        </w:rPr>
        <w:t xml:space="preserve"> </w:t>
      </w:r>
      <w:r>
        <w:rPr>
          <w:rFonts w:ascii="PT Astra Serif" w:eastAsia="Times New Roman" w:hAnsi="PT Astra Serif" w:cs="Times New Roman"/>
          <w:sz w:val="28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>
        <w:rPr>
          <w:rFonts w:ascii="PT Astra Serif" w:eastAsia="Times New Roman" w:hAnsi="PT Astra Serif" w:cs="Times New Roman"/>
          <w:sz w:val="28"/>
        </w:rPr>
        <w:t xml:space="preserve"> Заокского района</w:t>
      </w:r>
    </w:p>
    <w:p w:rsidR="008A5F2E" w:rsidRDefault="00F07DE0" w:rsidP="001002A1">
      <w:pPr>
        <w:widowControl w:val="0"/>
        <w:ind w:firstLine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тыс. рублей</w:t>
      </w:r>
    </w:p>
    <w:p w:rsidR="008A5F2E" w:rsidRDefault="008A5F2E" w:rsidP="001002A1">
      <w:pPr>
        <w:widowControl w:val="0"/>
        <w:ind w:firstLine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74D48B" wp14:editId="20D8A562">
            <wp:extent cx="5724525" cy="39957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471E" w:rsidRPr="00FF3EDE" w:rsidRDefault="0014471E" w:rsidP="001002A1">
      <w:pPr>
        <w:widowControl w:val="0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  <w:shd w:val="clear" w:color="auto" w:fill="FFFFFF"/>
        </w:rPr>
        <w:t>Из представленной диаграммы видно, что за 1 квартал 202</w:t>
      </w:r>
      <w:r w:rsidR="004A43DE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FF3EDE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</w:t>
      </w:r>
      <w:r w:rsidRPr="00FF3EDE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сравнению с соответствующим периодом прошлого года произошли изменения структуры доходов бюджета в сторону</w:t>
      </w:r>
      <w:r w:rsidR="00C232A9" w:rsidRPr="00C232A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A43DE">
        <w:rPr>
          <w:rFonts w:ascii="PT Astra Serif" w:hAnsi="PT Astra Serif"/>
          <w:sz w:val="28"/>
          <w:szCs w:val="28"/>
          <w:shd w:val="clear" w:color="auto" w:fill="FFFFFF"/>
        </w:rPr>
        <w:t>увеличения</w:t>
      </w:r>
      <w:r w:rsidR="00C232A9" w:rsidRPr="00FF3EDE">
        <w:rPr>
          <w:rFonts w:ascii="PT Astra Serif" w:hAnsi="PT Astra Serif"/>
          <w:sz w:val="28"/>
          <w:szCs w:val="28"/>
          <w:shd w:val="clear" w:color="auto" w:fill="FFFFFF"/>
        </w:rPr>
        <w:t xml:space="preserve"> налоговых доходов</w:t>
      </w:r>
      <w:r w:rsidR="00F36F8E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Pr="00FF3ED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A43DE">
        <w:rPr>
          <w:rFonts w:ascii="PT Astra Serif" w:hAnsi="PT Astra Serif"/>
          <w:sz w:val="28"/>
          <w:szCs w:val="28"/>
          <w:shd w:val="clear" w:color="auto" w:fill="FFFFFF"/>
        </w:rPr>
        <w:t xml:space="preserve">и в сторону уменьшения </w:t>
      </w:r>
      <w:r w:rsidRPr="00FF3EDE">
        <w:rPr>
          <w:rFonts w:ascii="PT Astra Serif" w:hAnsi="PT Astra Serif"/>
          <w:sz w:val="28"/>
          <w:szCs w:val="28"/>
          <w:shd w:val="clear" w:color="auto" w:fill="FFFFFF"/>
        </w:rPr>
        <w:t>безвозмездных поступлений.</w:t>
      </w:r>
    </w:p>
    <w:p w:rsidR="00EE5AE1" w:rsidRDefault="00EE5AE1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786AED">
      <w:pPr>
        <w:widowControl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2.3Анализ расходной части бюджета муниципального образования </w:t>
      </w:r>
      <w:proofErr w:type="spellStart"/>
      <w:r w:rsidR="00634DAE"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  за 1 квартал 202</w:t>
      </w:r>
      <w:r>
        <w:rPr>
          <w:rFonts w:ascii="PT Astra Serif" w:eastAsia="Times New Roman" w:hAnsi="PT Astra Serif" w:cs="Times New Roman"/>
          <w:b/>
          <w:sz w:val="28"/>
        </w:rPr>
        <w:t>4</w:t>
      </w:r>
      <w:r w:rsidR="00634DAE" w:rsidRPr="00FF3EDE">
        <w:rPr>
          <w:rFonts w:ascii="PT Astra Serif" w:eastAsia="Times New Roman" w:hAnsi="PT Astra Serif" w:cs="Times New Roman"/>
          <w:b/>
          <w:sz w:val="28"/>
        </w:rPr>
        <w:t xml:space="preserve"> года</w:t>
      </w:r>
    </w:p>
    <w:p w:rsidR="00917508" w:rsidRPr="004D5168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Таблица 3</w:t>
      </w:r>
    </w:p>
    <w:p w:rsidR="00A766CF" w:rsidRDefault="00634DAE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4D5168">
        <w:rPr>
          <w:rFonts w:ascii="PT Astra Serif" w:eastAsia="Times New Roman" w:hAnsi="PT Astra Serif" w:cs="Times New Roman"/>
          <w:sz w:val="24"/>
          <w:szCs w:val="24"/>
        </w:rPr>
        <w:t>тыс. руб</w:t>
      </w:r>
      <w:r w:rsidR="00184134" w:rsidRPr="004D5168">
        <w:rPr>
          <w:rFonts w:ascii="PT Astra Serif" w:eastAsia="Times New Roman" w:hAnsi="PT Astra Serif" w:cs="Times New Roman"/>
          <w:sz w:val="24"/>
          <w:szCs w:val="24"/>
        </w:rPr>
        <w:t>лей</w:t>
      </w:r>
    </w:p>
    <w:p w:rsidR="00DF0835" w:rsidRDefault="00DF0835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F0835" w:rsidRPr="004D5168" w:rsidRDefault="00DF0835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676"/>
        <w:gridCol w:w="708"/>
        <w:gridCol w:w="709"/>
        <w:gridCol w:w="1559"/>
        <w:gridCol w:w="1134"/>
        <w:gridCol w:w="1560"/>
      </w:tblGrid>
      <w:tr w:rsidR="00786AED" w:rsidRPr="00707B26" w:rsidTr="00786AED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 xml:space="preserve">№ </w:t>
            </w:r>
            <w:proofErr w:type="gramStart"/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п</w:t>
            </w:r>
            <w:proofErr w:type="gramEnd"/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/п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D" w:rsidRPr="00707B26" w:rsidRDefault="00786AED" w:rsidP="00786A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Первоначально утвержденные показатели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4 </w:t>
            </w: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от 22.12.2023 №10/17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707B26" w:rsidRDefault="00786AED" w:rsidP="00786A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Исполнено на 01.04.202</w:t>
            </w: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4</w:t>
            </w: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AED" w:rsidRPr="007C2689" w:rsidRDefault="00786AED" w:rsidP="0065321D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C2689">
              <w:rPr>
                <w:rFonts w:ascii="PT Astra Serif" w:eastAsia="Times New Roman" w:hAnsi="PT Astra Serif" w:cs="Times New Roman"/>
                <w:sz w:val="20"/>
                <w:szCs w:val="20"/>
              </w:rPr>
              <w:t>% исполнения к году</w:t>
            </w:r>
          </w:p>
        </w:tc>
      </w:tr>
      <w:tr w:rsidR="00786AED" w:rsidRPr="00707B26" w:rsidTr="00786AED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D" w:rsidRPr="00707B26" w:rsidRDefault="00786AED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86AED" w:rsidRDefault="00786AED" w:rsidP="005B64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8</w:t>
            </w:r>
          </w:p>
        </w:tc>
      </w:tr>
      <w:tr w:rsidR="00786AED" w:rsidRPr="00707B26" w:rsidTr="00786AE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5B64A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786AED" w:rsidRPr="005B64A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42428,1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5432,0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786AED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12,8</w:t>
            </w:r>
          </w:p>
        </w:tc>
      </w:tr>
      <w:tr w:rsidR="00786AED" w:rsidRPr="00707B26" w:rsidTr="00786AE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5B64A5" w:rsidRDefault="00786AED" w:rsidP="00A85D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13526,</w:t>
            </w:r>
            <w:r w:rsidR="00A85DA5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1291,0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9,5</w:t>
            </w:r>
          </w:p>
        </w:tc>
      </w:tr>
      <w:tr w:rsidR="00786AED" w:rsidRPr="00707B26" w:rsidTr="00786AED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8976,3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1283,5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14,3</w:t>
            </w:r>
          </w:p>
        </w:tc>
      </w:tr>
      <w:tr w:rsidR="00786AED" w:rsidRPr="00707B26" w:rsidTr="00786AED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707B26" w:rsidRDefault="00786AED" w:rsidP="00A85DA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96,</w:t>
            </w:r>
            <w:r w:rsidR="00A85DA5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786AED" w:rsidRPr="00707B26" w:rsidTr="00786AE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786AED" w:rsidRPr="00707B26" w:rsidTr="00786AE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Default="00786AED" w:rsidP="00786A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786AED" w:rsidRPr="00707B26" w:rsidTr="00786AE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0,3</w:t>
            </w:r>
          </w:p>
        </w:tc>
      </w:tr>
      <w:tr w:rsidR="00786AED" w:rsidRPr="00707B26" w:rsidTr="00786AE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5B64A5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786AED" w:rsidRPr="00707B26" w:rsidTr="00DF083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AED" w:rsidRPr="00707B26" w:rsidRDefault="00786AED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ED" w:rsidRPr="00707B26" w:rsidRDefault="00786AED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AED" w:rsidRPr="00707B26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AED" w:rsidRDefault="00786AED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9,8</w:t>
            </w:r>
          </w:p>
        </w:tc>
      </w:tr>
      <w:tr w:rsidR="00DF0835" w:rsidRPr="00707B26" w:rsidTr="00AF5329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3</w:t>
            </w:r>
          </w:p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5B64A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DF0835" w:rsidRPr="00707B26" w:rsidTr="00AF5329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0,9</w:t>
            </w:r>
          </w:p>
        </w:tc>
      </w:tr>
      <w:tr w:rsidR="00DF0835" w:rsidRPr="00707B26" w:rsidTr="001E7692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  <w:p w:rsidR="00DF0835" w:rsidRPr="00707B26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4</w:t>
            </w:r>
          </w:p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DF0835" w:rsidRPr="00707B26" w:rsidTr="005318C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DF0835" w:rsidRPr="005B64A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DF0835" w:rsidRPr="00707B26" w:rsidTr="005318C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DF0835" w:rsidRPr="00707B26" w:rsidTr="00CE3FC2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  <w:p w:rsidR="00DF0835" w:rsidRPr="00707B26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lastRenderedPageBreak/>
              <w:t>5</w:t>
            </w:r>
          </w:p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lastRenderedPageBreak/>
              <w:t>ЖИЛИЩНО-</w:t>
            </w: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21781,1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3071,4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14,1</w:t>
            </w:r>
          </w:p>
        </w:tc>
      </w:tr>
      <w:tr w:rsidR="00DF0835" w:rsidRPr="00707B26" w:rsidTr="0020672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5B64A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20716,7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2671,4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12,9</w:t>
            </w:r>
          </w:p>
        </w:tc>
      </w:tr>
      <w:tr w:rsidR="00DF0835" w:rsidRPr="00707B26" w:rsidTr="0020672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37,6</w:t>
            </w:r>
          </w:p>
        </w:tc>
      </w:tr>
      <w:tr w:rsidR="00DF0835" w:rsidRPr="00707B26" w:rsidTr="006000DF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  <w:p w:rsidR="00DF0835" w:rsidRPr="00707B26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5B64A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30</w:t>
            </w:r>
            <w:r w:rsidRPr="005B64A5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DF0835" w:rsidRPr="00707B26" w:rsidTr="006000DF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DF0835" w:rsidRPr="005B64A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DF0835" w:rsidRPr="00707B26" w:rsidTr="00331C4C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  <w:p w:rsidR="00DF0835" w:rsidRPr="00707B26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5B64A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5B64A5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DF0835" w:rsidRPr="00707B26" w:rsidTr="00331C4C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5B64A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DF0835" w:rsidRPr="00707B26" w:rsidTr="006F3F2D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  <w:p w:rsidR="00DF0835" w:rsidRPr="00707B26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A052EE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</w:p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2998,6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30,0</w:t>
            </w:r>
          </w:p>
        </w:tc>
      </w:tr>
      <w:tr w:rsidR="00DF0835" w:rsidRPr="00707B26" w:rsidTr="006F3F2D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786AED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86AED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786AED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86AED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786AED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86AED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30,0</w:t>
            </w:r>
          </w:p>
        </w:tc>
      </w:tr>
      <w:tr w:rsidR="00DF0835" w:rsidRPr="00707B26" w:rsidTr="00DF0835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835" w:rsidRPr="00707B26" w:rsidRDefault="00DF0835" w:rsidP="00590350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  <w:p w:rsidR="00DF0835" w:rsidRPr="00707B26" w:rsidRDefault="00DF0835" w:rsidP="005903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DF0835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DF0835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DF0835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15,8</w:t>
            </w:r>
          </w:p>
        </w:tc>
      </w:tr>
      <w:tr w:rsidR="00DF0835" w:rsidRPr="00707B26" w:rsidTr="00A9368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5903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DF0835" w:rsidRDefault="00DF0835" w:rsidP="00B37A3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DF0835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DF0835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DF0835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25,0</w:t>
            </w:r>
          </w:p>
        </w:tc>
      </w:tr>
      <w:tr w:rsidR="00DF0835" w:rsidRPr="00707B26" w:rsidTr="00A93685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835" w:rsidRPr="00707B26" w:rsidRDefault="00DF0835" w:rsidP="0059035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707B26" w:rsidRDefault="00DF0835" w:rsidP="00B37A3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7,5</w:t>
            </w:r>
          </w:p>
        </w:tc>
      </w:tr>
      <w:tr w:rsidR="00DF0835" w:rsidRPr="00707B26" w:rsidTr="004F0C0D">
        <w:trPr>
          <w:trHeight w:val="300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835" w:rsidRPr="00707B26" w:rsidRDefault="00DF0835" w:rsidP="00DF0835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sz w:val="18"/>
                <w:szCs w:val="18"/>
              </w:rPr>
              <w:t> </w:t>
            </w:r>
          </w:p>
          <w:p w:rsidR="00DF0835" w:rsidRPr="00707B26" w:rsidRDefault="00DF0835" w:rsidP="00DF0835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8450B7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8450B7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8450B7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8450B7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8450B7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8450B7"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DF0835" w:rsidRPr="00707B26" w:rsidTr="004F0C0D">
        <w:trPr>
          <w:trHeight w:val="48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8450B7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8450B7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8450B7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8450B7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Pr="008450B7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8450B7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</w:tr>
      <w:tr w:rsidR="00DF0835" w:rsidRPr="00707B26" w:rsidTr="004F0C0D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 w:rsidRPr="00707B26"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5" w:rsidRPr="00707B26" w:rsidRDefault="00DF0835" w:rsidP="00DF083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  <w:t>-1014,5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</w:tc>
      </w:tr>
      <w:tr w:rsidR="00DF0835" w:rsidRPr="00707B26" w:rsidTr="00E1443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835" w:rsidRPr="00707B26" w:rsidRDefault="00DF0835" w:rsidP="00707B26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835" w:rsidRPr="00707B26" w:rsidRDefault="00DF0835" w:rsidP="00707B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835" w:rsidRPr="00707B26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835" w:rsidRDefault="00DF0835" w:rsidP="003B0B7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</w:rPr>
            </w:pPr>
          </w:p>
        </w:tc>
      </w:tr>
    </w:tbl>
    <w:p w:rsidR="00A766CF" w:rsidRDefault="00A766CF" w:rsidP="00707B26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:rsidR="00E91CCC" w:rsidRDefault="00634DAE" w:rsidP="00E91CCC">
      <w:pPr>
        <w:widowControl w:val="0"/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>За 1 квартал 202</w:t>
      </w:r>
      <w:r w:rsidR="005E69D2">
        <w:rPr>
          <w:rFonts w:ascii="PT Astra Serif" w:eastAsia="Times New Roman" w:hAnsi="PT Astra Serif" w:cs="Times New Roman"/>
          <w:sz w:val="28"/>
        </w:rPr>
        <w:t>4</w:t>
      </w:r>
      <w:r w:rsidRPr="00E91CCC">
        <w:rPr>
          <w:rFonts w:ascii="PT Astra Serif" w:eastAsia="Times New Roman" w:hAnsi="PT Astra Serif" w:cs="Times New Roman"/>
          <w:sz w:val="28"/>
        </w:rPr>
        <w:t xml:space="preserve"> года занимают расходы по разделам:</w:t>
      </w:r>
    </w:p>
    <w:p w:rsidR="00E91CCC" w:rsidRP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«Общегосударственные вопросы» </w:t>
      </w:r>
      <w:r w:rsidR="008450B7">
        <w:rPr>
          <w:rFonts w:ascii="PT Astra Serif" w:eastAsia="Times New Roman" w:hAnsi="PT Astra Serif" w:cs="Times New Roman"/>
          <w:sz w:val="28"/>
        </w:rPr>
        <w:t>1291,0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C40DA4">
        <w:rPr>
          <w:rFonts w:ascii="PT Astra Serif" w:eastAsia="Times New Roman" w:hAnsi="PT Astra Serif" w:cs="Times New Roman"/>
          <w:sz w:val="28"/>
        </w:rPr>
        <w:t>9,</w:t>
      </w:r>
      <w:r w:rsidR="008450B7">
        <w:rPr>
          <w:rFonts w:ascii="PT Astra Serif" w:eastAsia="Times New Roman" w:hAnsi="PT Astra Serif" w:cs="Times New Roman"/>
          <w:sz w:val="28"/>
        </w:rPr>
        <w:t>5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>«Национальная оборона» -</w:t>
      </w:r>
      <w:r w:rsidR="008450B7">
        <w:rPr>
          <w:rFonts w:ascii="PT Astra Serif" w:eastAsia="Times New Roman" w:hAnsi="PT Astra Serif" w:cs="Times New Roman"/>
          <w:sz w:val="28"/>
        </w:rPr>
        <w:t>35,2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8450B7">
        <w:rPr>
          <w:rFonts w:ascii="PT Astra Serif" w:eastAsia="Times New Roman" w:hAnsi="PT Astra Serif" w:cs="Times New Roman"/>
          <w:sz w:val="28"/>
        </w:rPr>
        <w:t>9,8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24065A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«Национальная безопасность и правоохранительная деятельность» - </w:t>
      </w:r>
      <w:r w:rsidR="008450B7">
        <w:rPr>
          <w:rFonts w:ascii="PT Astra Serif" w:eastAsia="Times New Roman" w:hAnsi="PT Astra Serif" w:cs="Times New Roman"/>
          <w:sz w:val="28"/>
        </w:rPr>
        <w:t>15,0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8450B7">
        <w:rPr>
          <w:rFonts w:ascii="PT Astra Serif" w:eastAsia="Times New Roman" w:hAnsi="PT Astra Serif" w:cs="Times New Roman"/>
          <w:sz w:val="28"/>
        </w:rPr>
        <w:t>0,9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E91CCC" w:rsidRDefault="008450B7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 </w:t>
      </w:r>
      <w:r w:rsidR="00634DAE" w:rsidRPr="00E91CCC">
        <w:rPr>
          <w:rFonts w:ascii="PT Astra Serif" w:eastAsia="Times New Roman" w:hAnsi="PT Astra Serif" w:cs="Times New Roman"/>
          <w:sz w:val="28"/>
        </w:rPr>
        <w:t xml:space="preserve">«Жилищно-коммунальное хозяйство» </w:t>
      </w:r>
      <w:r>
        <w:rPr>
          <w:rFonts w:ascii="PT Astra Serif" w:eastAsia="Times New Roman" w:hAnsi="PT Astra Serif" w:cs="Times New Roman"/>
          <w:sz w:val="28"/>
        </w:rPr>
        <w:t>3071,4</w:t>
      </w:r>
      <w:r w:rsidR="00634DAE"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>
        <w:rPr>
          <w:rFonts w:ascii="PT Astra Serif" w:eastAsia="Times New Roman" w:hAnsi="PT Astra Serif" w:cs="Times New Roman"/>
          <w:sz w:val="28"/>
        </w:rPr>
        <w:t>14,1</w:t>
      </w:r>
      <w:r w:rsidR="00634DAE"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P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hAnsi="PT Astra Serif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«Культура» – </w:t>
      </w:r>
      <w:r w:rsidR="008450B7">
        <w:rPr>
          <w:rFonts w:ascii="PT Astra Serif" w:eastAsia="Times New Roman" w:hAnsi="PT Astra Serif" w:cs="Times New Roman"/>
          <w:sz w:val="28"/>
        </w:rPr>
        <w:t>90</w:t>
      </w:r>
      <w:r w:rsidR="0024065A">
        <w:rPr>
          <w:rFonts w:ascii="PT Astra Serif" w:eastAsia="Times New Roman" w:hAnsi="PT Astra Serif" w:cs="Times New Roman"/>
          <w:sz w:val="28"/>
        </w:rPr>
        <w:t>0,0</w:t>
      </w:r>
      <w:r w:rsidR="00E91CCC">
        <w:rPr>
          <w:rFonts w:ascii="PT Astra Serif" w:eastAsia="Times New Roman" w:hAnsi="PT Astra Serif" w:cs="Times New Roman"/>
          <w:sz w:val="28"/>
        </w:rPr>
        <w:t xml:space="preserve"> </w:t>
      </w:r>
      <w:r w:rsidRPr="00E91CCC">
        <w:rPr>
          <w:rFonts w:ascii="PT Astra Serif" w:eastAsia="Times New Roman" w:hAnsi="PT Astra Serif" w:cs="Times New Roman"/>
          <w:sz w:val="28"/>
        </w:rPr>
        <w:t>тыс. рублей (</w:t>
      </w:r>
      <w:r w:rsidR="008450B7">
        <w:rPr>
          <w:rFonts w:ascii="PT Astra Serif" w:eastAsia="Times New Roman" w:hAnsi="PT Astra Serif" w:cs="Times New Roman"/>
          <w:sz w:val="28"/>
        </w:rPr>
        <w:t>30,0</w:t>
      </w:r>
      <w:r w:rsidRPr="00E91CCC">
        <w:rPr>
          <w:rFonts w:ascii="PT Astra Serif" w:eastAsia="Times New Roman" w:hAnsi="PT Astra Serif" w:cs="Times New Roman"/>
          <w:sz w:val="28"/>
        </w:rPr>
        <w:t>%),</w:t>
      </w:r>
    </w:p>
    <w:p w:rsidR="00E91CCC" w:rsidRDefault="00634DAE" w:rsidP="00E91CCC">
      <w:pPr>
        <w:pStyle w:val="ad"/>
        <w:widowControl w:val="0"/>
        <w:numPr>
          <w:ilvl w:val="0"/>
          <w:numId w:val="5"/>
        </w:numPr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 xml:space="preserve">«Социальная политика» - </w:t>
      </w:r>
      <w:r w:rsidR="008450B7">
        <w:rPr>
          <w:rFonts w:ascii="PT Astra Serif" w:eastAsia="Times New Roman" w:hAnsi="PT Astra Serif" w:cs="Times New Roman"/>
          <w:sz w:val="28"/>
        </w:rPr>
        <w:t>119,4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(</w:t>
      </w:r>
      <w:r w:rsidR="008450B7">
        <w:rPr>
          <w:rFonts w:ascii="PT Astra Serif" w:eastAsia="Times New Roman" w:hAnsi="PT Astra Serif" w:cs="Times New Roman"/>
          <w:sz w:val="28"/>
        </w:rPr>
        <w:t>15,8</w:t>
      </w:r>
      <w:r w:rsidRPr="00E91CCC">
        <w:rPr>
          <w:rFonts w:ascii="PT Astra Serif" w:eastAsia="Times New Roman" w:hAnsi="PT Astra Serif" w:cs="Times New Roman"/>
          <w:sz w:val="28"/>
        </w:rPr>
        <w:t>%)</w:t>
      </w:r>
      <w:r w:rsidR="008450B7">
        <w:rPr>
          <w:rFonts w:ascii="PT Astra Serif" w:eastAsia="Times New Roman" w:hAnsi="PT Astra Serif" w:cs="Times New Roman"/>
          <w:sz w:val="28"/>
        </w:rPr>
        <w:t>.</w:t>
      </w:r>
      <w:r w:rsidRPr="00E91CCC">
        <w:rPr>
          <w:rFonts w:ascii="PT Astra Serif" w:eastAsia="Times New Roman" w:hAnsi="PT Astra Serif" w:cs="Times New Roman"/>
          <w:sz w:val="28"/>
        </w:rPr>
        <w:t xml:space="preserve"> </w:t>
      </w:r>
    </w:p>
    <w:p w:rsidR="00917508" w:rsidRPr="00E91CCC" w:rsidRDefault="00634DAE" w:rsidP="00E91CCC">
      <w:pPr>
        <w:widowControl w:val="0"/>
        <w:jc w:val="both"/>
        <w:rPr>
          <w:rFonts w:ascii="PT Astra Serif" w:eastAsia="Times New Roman" w:hAnsi="PT Astra Serif" w:cs="Times New Roman"/>
          <w:sz w:val="28"/>
        </w:rPr>
      </w:pPr>
      <w:r w:rsidRPr="00E91CCC">
        <w:rPr>
          <w:rFonts w:ascii="PT Astra Serif" w:eastAsia="Times New Roman" w:hAnsi="PT Astra Serif" w:cs="Times New Roman"/>
          <w:sz w:val="28"/>
        </w:rPr>
        <w:t>В первом квартале 202</w:t>
      </w:r>
      <w:r w:rsidR="008450B7">
        <w:rPr>
          <w:rFonts w:ascii="PT Astra Serif" w:eastAsia="Times New Roman" w:hAnsi="PT Astra Serif" w:cs="Times New Roman"/>
          <w:sz w:val="28"/>
        </w:rPr>
        <w:t>4</w:t>
      </w:r>
      <w:r w:rsidRPr="00E91CCC">
        <w:rPr>
          <w:rFonts w:ascii="PT Astra Serif" w:eastAsia="Times New Roman" w:hAnsi="PT Astra Serif" w:cs="Times New Roman"/>
          <w:sz w:val="28"/>
        </w:rPr>
        <w:t xml:space="preserve"> года расходы бюджета муниципального образования </w:t>
      </w:r>
      <w:proofErr w:type="spellStart"/>
      <w:r w:rsidRPr="00E91CCC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E91CCC">
        <w:rPr>
          <w:rFonts w:ascii="PT Astra Serif" w:eastAsia="Times New Roman" w:hAnsi="PT Astra Serif" w:cs="Times New Roman"/>
          <w:sz w:val="28"/>
        </w:rPr>
        <w:t xml:space="preserve"> Заокского района исполнены в сумме </w:t>
      </w:r>
      <w:r w:rsidR="008450B7">
        <w:rPr>
          <w:rFonts w:ascii="PT Astra Serif" w:eastAsia="Times New Roman" w:hAnsi="PT Astra Serif" w:cs="Times New Roman"/>
          <w:sz w:val="28"/>
        </w:rPr>
        <w:t>5432,0</w:t>
      </w:r>
      <w:r w:rsidRPr="00E91CCC">
        <w:rPr>
          <w:rFonts w:ascii="PT Astra Serif" w:eastAsia="Times New Roman" w:hAnsi="PT Astra Serif" w:cs="Times New Roman"/>
          <w:sz w:val="28"/>
        </w:rPr>
        <w:t xml:space="preserve"> тыс. рублей или </w:t>
      </w:r>
      <w:r w:rsidR="008450B7">
        <w:rPr>
          <w:rFonts w:ascii="PT Astra Serif" w:eastAsia="Times New Roman" w:hAnsi="PT Astra Serif" w:cs="Times New Roman"/>
          <w:sz w:val="28"/>
        </w:rPr>
        <w:t>12,8</w:t>
      </w:r>
      <w:r w:rsidRPr="00E91CCC">
        <w:rPr>
          <w:rFonts w:ascii="PT Astra Serif" w:eastAsia="Times New Roman" w:hAnsi="PT Astra Serif" w:cs="Times New Roman"/>
          <w:sz w:val="28"/>
        </w:rPr>
        <w:t>% от годовых бюджетных назначений.</w:t>
      </w:r>
    </w:p>
    <w:p w:rsidR="00060499" w:rsidRPr="00FF3EDE" w:rsidRDefault="00060499" w:rsidP="00060499">
      <w:pPr>
        <w:pStyle w:val="Standard"/>
        <w:ind w:firstLine="708"/>
        <w:jc w:val="both"/>
        <w:rPr>
          <w:rFonts w:ascii="PT Astra Serif" w:hAnsi="PT Astra Serif"/>
        </w:rPr>
      </w:pPr>
      <w:r w:rsidRPr="00EB6BF8">
        <w:rPr>
          <w:rFonts w:ascii="PT Astra Serif" w:hAnsi="PT Astra Serif"/>
          <w:sz w:val="28"/>
          <w:szCs w:val="28"/>
        </w:rPr>
        <w:t>По разделу</w:t>
      </w:r>
      <w:r w:rsidRPr="00FF3EDE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0100 </w:t>
      </w:r>
      <w:r w:rsidRPr="00FF3EDE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Pr="00FF3EDE">
        <w:rPr>
          <w:rFonts w:ascii="PT Astra Serif" w:hAnsi="PT Astra Serif"/>
          <w:sz w:val="28"/>
          <w:szCs w:val="28"/>
        </w:rPr>
        <w:t xml:space="preserve"> исполнены в сумме </w:t>
      </w:r>
      <w:r w:rsidR="00AF1CD7">
        <w:rPr>
          <w:rFonts w:ascii="PT Astra Serif" w:hAnsi="PT Astra Serif"/>
          <w:sz w:val="28"/>
          <w:szCs w:val="28"/>
        </w:rPr>
        <w:t>1291,0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903ECE">
        <w:rPr>
          <w:rFonts w:ascii="PT Astra Serif" w:hAnsi="PT Astra Serif"/>
          <w:sz w:val="28"/>
          <w:szCs w:val="28"/>
        </w:rPr>
        <w:t>9,</w:t>
      </w:r>
      <w:r w:rsidR="00AF1CD7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903ECE">
        <w:rPr>
          <w:rFonts w:ascii="PT Astra Serif" w:hAnsi="PT Astra Serif"/>
          <w:sz w:val="28"/>
          <w:szCs w:val="28"/>
        </w:rPr>
        <w:t>23,</w:t>
      </w:r>
      <w:r w:rsidR="00AF1CD7">
        <w:rPr>
          <w:rFonts w:ascii="PT Astra Serif" w:hAnsi="PT Astra Serif"/>
          <w:sz w:val="28"/>
          <w:szCs w:val="28"/>
        </w:rPr>
        <w:t>8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AF1CD7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060499" w:rsidRDefault="00634DAE" w:rsidP="00903ECE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060499" w:rsidRPr="00FF3EDE">
        <w:rPr>
          <w:rFonts w:ascii="PT Astra Serif" w:hAnsi="PT Astra Serif" w:cs="Times New Roman"/>
          <w:i/>
          <w:sz w:val="28"/>
          <w:szCs w:val="28"/>
        </w:rPr>
        <w:t>01</w:t>
      </w:r>
      <w:r w:rsidRPr="00FF3EDE">
        <w:rPr>
          <w:rFonts w:ascii="PT Astra Serif" w:hAnsi="PT Astra Serif" w:cs="Times New Roman"/>
          <w:i/>
          <w:sz w:val="28"/>
          <w:szCs w:val="28"/>
        </w:rPr>
        <w:t>04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i/>
          <w:sz w:val="28"/>
          <w:szCs w:val="28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060499"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AF1CD7">
        <w:rPr>
          <w:rFonts w:ascii="PT Astra Serif" w:hAnsi="PT Astra Serif"/>
          <w:sz w:val="28"/>
          <w:szCs w:val="28"/>
        </w:rPr>
        <w:lastRenderedPageBreak/>
        <w:t>1283,5</w:t>
      </w:r>
      <w:r w:rsidR="00060499" w:rsidRPr="00FF3EDE">
        <w:rPr>
          <w:rFonts w:ascii="PT Astra Serif" w:hAnsi="PT Astra Serif"/>
          <w:sz w:val="28"/>
          <w:szCs w:val="28"/>
        </w:rPr>
        <w:t xml:space="preserve"> тыс. рублей</w:t>
      </w:r>
      <w:r w:rsidR="00903ECE">
        <w:rPr>
          <w:rFonts w:ascii="PT Astra Serif" w:hAnsi="PT Astra Serif"/>
          <w:sz w:val="28"/>
          <w:szCs w:val="28"/>
        </w:rPr>
        <w:t xml:space="preserve"> на </w:t>
      </w:r>
      <w:r w:rsidR="00D5198F" w:rsidRPr="00FF3EDE">
        <w:rPr>
          <w:rFonts w:ascii="PT Astra Serif" w:hAnsi="PT Astra Serif"/>
          <w:sz w:val="28"/>
        </w:rPr>
        <w:t xml:space="preserve"> </w:t>
      </w:r>
      <w:r w:rsidR="00903ECE">
        <w:rPr>
          <w:rFonts w:ascii="PT Astra Serif" w:hAnsi="PT Astra Serif"/>
          <w:sz w:val="28"/>
        </w:rPr>
        <w:t xml:space="preserve">обеспечение деятельности администрации МО </w:t>
      </w:r>
      <w:proofErr w:type="spellStart"/>
      <w:r w:rsidR="00903ECE">
        <w:rPr>
          <w:rFonts w:ascii="PT Astra Serif" w:hAnsi="PT Astra Serif"/>
          <w:sz w:val="28"/>
        </w:rPr>
        <w:t>Малаховское</w:t>
      </w:r>
      <w:proofErr w:type="spellEnd"/>
      <w:r w:rsidR="00903ECE">
        <w:rPr>
          <w:rFonts w:ascii="PT Astra Serif" w:hAnsi="PT Astra Serif"/>
          <w:sz w:val="28"/>
        </w:rPr>
        <w:t xml:space="preserve"> Заокского района</w:t>
      </w:r>
      <w:r w:rsidR="00060499" w:rsidRPr="00FF3EDE">
        <w:rPr>
          <w:rFonts w:ascii="PT Astra Serif" w:hAnsi="PT Astra Serif"/>
          <w:sz w:val="28"/>
        </w:rPr>
        <w:t>.</w:t>
      </w:r>
    </w:p>
    <w:p w:rsidR="00AF1CD7" w:rsidRDefault="00EB6BF8" w:rsidP="00B03AA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0106</w:t>
      </w:r>
      <w:r w:rsidRPr="00FF3EDE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</w:t>
      </w:r>
      <w:r w:rsidR="00A4418A"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>надзора</w:t>
      </w:r>
      <w:r w:rsidRPr="00FF3EDE">
        <w:rPr>
          <w:rFonts w:ascii="PT Astra Serif" w:hAnsi="PT Astra Serif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AF1CD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F1CD7">
        <w:rPr>
          <w:rFonts w:ascii="PT Astra Serif" w:hAnsi="PT Astra Serif"/>
          <w:sz w:val="28"/>
          <w:szCs w:val="28"/>
        </w:rPr>
        <w:t>96,1</w:t>
      </w:r>
      <w:r w:rsidR="00AF1CD7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AF1CD7" w:rsidRDefault="00634DAE" w:rsidP="00B03AA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CB67CF" w:rsidRPr="00FF3EDE">
        <w:rPr>
          <w:rFonts w:ascii="PT Astra Serif" w:hAnsi="PT Astra Serif" w:cs="Times New Roman"/>
          <w:i/>
          <w:sz w:val="28"/>
          <w:szCs w:val="28"/>
        </w:rPr>
        <w:t>01</w:t>
      </w:r>
      <w:r w:rsidRPr="00FF3EDE">
        <w:rPr>
          <w:rFonts w:ascii="PT Astra Serif" w:hAnsi="PT Astra Serif" w:cs="Times New Roman"/>
          <w:i/>
          <w:sz w:val="28"/>
          <w:szCs w:val="28"/>
        </w:rPr>
        <w:t>07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i/>
          <w:sz w:val="28"/>
          <w:szCs w:val="28"/>
        </w:rPr>
        <w:t>«Обеспечение проведения выборов и референдумов»</w:t>
      </w:r>
      <w:r w:rsidR="00903ECE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AF1CD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F1CD7">
        <w:rPr>
          <w:rFonts w:ascii="PT Astra Serif" w:hAnsi="PT Astra Serif"/>
          <w:sz w:val="28"/>
          <w:szCs w:val="28"/>
        </w:rPr>
        <w:t>1600,0</w:t>
      </w:r>
      <w:r w:rsidR="00AF1CD7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B03AA1" w:rsidRPr="00FF3EDE" w:rsidRDefault="00CB67CF" w:rsidP="00B03AA1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Pr="00FF3EDE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AF1CD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F1CD7">
        <w:rPr>
          <w:rFonts w:ascii="PT Astra Serif" w:hAnsi="PT Astra Serif"/>
          <w:sz w:val="28"/>
          <w:szCs w:val="28"/>
        </w:rPr>
        <w:t>200,0</w:t>
      </w:r>
      <w:r w:rsidR="00AF1CD7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  <w:r w:rsidR="00B03AA1"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E9421C" w:rsidRPr="00654405" w:rsidRDefault="00634DAE" w:rsidP="00E9421C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CB67CF"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="00CB67CF" w:rsidRPr="00FF3EDE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="00CB67CF" w:rsidRPr="00FF3EDE">
        <w:rPr>
          <w:rFonts w:ascii="PT Astra Serif" w:hAnsi="PT Astra Serif"/>
          <w:sz w:val="28"/>
          <w:szCs w:val="28"/>
        </w:rPr>
        <w:t xml:space="preserve"> </w:t>
      </w:r>
      <w:r w:rsidR="00E9421C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E9421C">
        <w:rPr>
          <w:rFonts w:ascii="PT Astra Serif" w:hAnsi="PT Astra Serif"/>
          <w:sz w:val="28"/>
          <w:szCs w:val="28"/>
        </w:rPr>
        <w:t xml:space="preserve">7,5 </w:t>
      </w:r>
      <w:r w:rsidR="00E9421C" w:rsidRPr="00654405">
        <w:rPr>
          <w:rFonts w:ascii="PT Astra Serif" w:hAnsi="PT Astra Serif"/>
          <w:sz w:val="28"/>
          <w:szCs w:val="28"/>
        </w:rPr>
        <w:t>тыс. рублей, в том числе:</w:t>
      </w:r>
    </w:p>
    <w:p w:rsidR="00E9421C" w:rsidRDefault="00E9421C" w:rsidP="00E9421C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«Работа с населением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района»,</w:t>
      </w:r>
      <w:r>
        <w:rPr>
          <w:rFonts w:ascii="PT Astra Serif" w:hAnsi="PT Astra Serif"/>
          <w:sz w:val="28"/>
          <w:szCs w:val="28"/>
        </w:rPr>
        <w:t xml:space="preserve"> утвержденной </w:t>
      </w:r>
      <w:r w:rsidRPr="007A3673">
        <w:rPr>
          <w:rFonts w:ascii="PT Astra Serif" w:hAnsi="PT Astra Serif"/>
          <w:sz w:val="28"/>
          <w:szCs w:val="28"/>
        </w:rPr>
        <w:t>постановлением №</w:t>
      </w:r>
      <w:r>
        <w:rPr>
          <w:rFonts w:ascii="PT Astra Serif" w:hAnsi="PT Astra Serif"/>
          <w:sz w:val="28"/>
          <w:szCs w:val="28"/>
        </w:rPr>
        <w:t>868</w:t>
      </w:r>
      <w:r w:rsidRPr="007A367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22.12.2023 года</w:t>
      </w:r>
      <w:r w:rsidRPr="007A3673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>
        <w:rPr>
          <w:rFonts w:ascii="PT Astra Serif" w:hAnsi="PT Astra Serif"/>
          <w:sz w:val="28"/>
        </w:rPr>
        <w:t>2,8</w:t>
      </w:r>
      <w:r w:rsidRPr="00654405">
        <w:rPr>
          <w:rFonts w:ascii="PT Astra Serif" w:hAnsi="PT Astra Serif"/>
          <w:sz w:val="28"/>
        </w:rPr>
        <w:t xml:space="preserve"> тыс. рублей;</w:t>
      </w:r>
    </w:p>
    <w:p w:rsidR="00E9421C" w:rsidRPr="00CE042D" w:rsidRDefault="00E9421C" w:rsidP="00E9421C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- </w:t>
      </w:r>
      <w:r>
        <w:rPr>
          <w:rFonts w:ascii="PT Astra Serif" w:hAnsi="PT Astra Serif"/>
          <w:sz w:val="28"/>
          <w:szCs w:val="28"/>
        </w:rPr>
        <w:t>проведение мероприятий, чествование золотых юбиляров – 2,8 тыс. рублей.</w:t>
      </w:r>
    </w:p>
    <w:p w:rsidR="00AF1CD7" w:rsidRDefault="00AF1CD7" w:rsidP="00E9421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4418A" w:rsidRPr="00A4418A" w:rsidRDefault="00E9421C" w:rsidP="00E9421C">
      <w:pPr>
        <w:pStyle w:val="af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Непрограммные мероприятия </w:t>
      </w:r>
      <w:proofErr w:type="gramStart"/>
      <w:r>
        <w:rPr>
          <w:rFonts w:ascii="PT Astra Serif" w:hAnsi="PT Astra Serif"/>
          <w:sz w:val="28"/>
          <w:szCs w:val="28"/>
        </w:rPr>
        <w:t>-ч</w:t>
      </w:r>
      <w:proofErr w:type="gramEnd"/>
      <w:r w:rsidR="00961B71">
        <w:rPr>
          <w:rFonts w:ascii="PT Astra Serif" w:hAnsi="PT Astra Serif"/>
          <w:sz w:val="28"/>
          <w:szCs w:val="28"/>
        </w:rPr>
        <w:t xml:space="preserve">ленские взносы </w:t>
      </w:r>
      <w:r w:rsidR="00A441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4,7</w:t>
      </w:r>
      <w:r w:rsidR="00A4418A">
        <w:rPr>
          <w:rFonts w:ascii="PT Astra Serif" w:hAnsi="PT Astra Serif"/>
          <w:sz w:val="28"/>
          <w:szCs w:val="28"/>
        </w:rPr>
        <w:t xml:space="preserve"> тыс. рублей.</w:t>
      </w:r>
    </w:p>
    <w:p w:rsidR="00917508" w:rsidRPr="00A4418A" w:rsidRDefault="0091750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</w:p>
    <w:p w:rsidR="00E8380F" w:rsidRPr="00FF3EDE" w:rsidRDefault="00634DAE" w:rsidP="00E8380F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E8380F" w:rsidRPr="00FF3EDE">
        <w:rPr>
          <w:rFonts w:ascii="PT Astra Serif" w:hAnsi="PT Astra Serif"/>
          <w:sz w:val="28"/>
          <w:szCs w:val="28"/>
        </w:rPr>
        <w:t xml:space="preserve">По разделу 0200 </w:t>
      </w:r>
      <w:r w:rsidR="00E8380F" w:rsidRPr="00FF3EDE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="00E8380F"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="00BB5C9E" w:rsidRPr="00FF3EDE">
        <w:rPr>
          <w:rFonts w:ascii="PT Astra Serif" w:hAnsi="PT Astra Serif"/>
          <w:sz w:val="28"/>
          <w:szCs w:val="28"/>
        </w:rPr>
        <w:t xml:space="preserve"> </w:t>
      </w:r>
      <w:r w:rsidR="00E8380F" w:rsidRPr="00FF3EDE">
        <w:rPr>
          <w:rFonts w:ascii="PT Astra Serif" w:hAnsi="PT Astra Serif"/>
          <w:sz w:val="28"/>
          <w:szCs w:val="28"/>
        </w:rPr>
        <w:t xml:space="preserve">исполнены в сумме </w:t>
      </w:r>
      <w:r w:rsidR="00C93DED">
        <w:rPr>
          <w:rFonts w:ascii="PT Astra Serif" w:hAnsi="PT Astra Serif"/>
          <w:sz w:val="28"/>
          <w:szCs w:val="28"/>
        </w:rPr>
        <w:t>35,2</w:t>
      </w:r>
      <w:r w:rsidR="00E8380F"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C93DED">
        <w:rPr>
          <w:rFonts w:ascii="PT Astra Serif" w:hAnsi="PT Astra Serif"/>
          <w:sz w:val="28"/>
          <w:szCs w:val="28"/>
        </w:rPr>
        <w:t>9,8</w:t>
      </w:r>
      <w:r w:rsidR="00E8380F"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0,</w:t>
      </w:r>
      <w:r w:rsidR="00C93DED">
        <w:rPr>
          <w:rFonts w:ascii="PT Astra Serif" w:hAnsi="PT Astra Serif"/>
          <w:sz w:val="28"/>
          <w:szCs w:val="28"/>
        </w:rPr>
        <w:t>6</w:t>
      </w:r>
      <w:r w:rsidR="00E8380F" w:rsidRPr="00FF3EDE">
        <w:rPr>
          <w:rFonts w:ascii="PT Astra Serif" w:hAnsi="PT Astra Serif"/>
          <w:sz w:val="28"/>
          <w:szCs w:val="28"/>
        </w:rPr>
        <w:t>% в структуре расходов за 1 квартал 202</w:t>
      </w:r>
      <w:r w:rsidR="00C93DED">
        <w:rPr>
          <w:rFonts w:ascii="PT Astra Serif" w:hAnsi="PT Astra Serif"/>
          <w:sz w:val="28"/>
          <w:szCs w:val="28"/>
        </w:rPr>
        <w:t>4</w:t>
      </w:r>
      <w:r w:rsidR="00E8380F" w:rsidRPr="00FF3EDE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A4418A" w:rsidRDefault="00A4418A" w:rsidP="00D9357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9357B" w:rsidRPr="00FF3EDE" w:rsidRDefault="00D9357B" w:rsidP="00D9357B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0300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Pr="00FF3EDE">
        <w:rPr>
          <w:rFonts w:ascii="PT Astra Serif" w:hAnsi="PT Astra Serif"/>
          <w:sz w:val="28"/>
          <w:szCs w:val="28"/>
        </w:rPr>
        <w:t xml:space="preserve"> исполнены в сумме </w:t>
      </w:r>
      <w:r w:rsidR="00BB5C9E">
        <w:rPr>
          <w:rFonts w:ascii="PT Astra Serif" w:hAnsi="PT Astra Serif"/>
          <w:sz w:val="28"/>
          <w:szCs w:val="28"/>
        </w:rPr>
        <w:t>15,0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BB5C9E">
        <w:rPr>
          <w:rFonts w:ascii="PT Astra Serif" w:hAnsi="PT Astra Serif"/>
          <w:sz w:val="28"/>
          <w:szCs w:val="28"/>
        </w:rPr>
        <w:t>0</w:t>
      </w:r>
      <w:r w:rsidR="00AE0252">
        <w:rPr>
          <w:rFonts w:ascii="PT Astra Serif" w:hAnsi="PT Astra Serif"/>
          <w:sz w:val="28"/>
          <w:szCs w:val="28"/>
        </w:rPr>
        <w:t>,</w:t>
      </w:r>
      <w:r w:rsidR="00BB5C9E">
        <w:rPr>
          <w:rFonts w:ascii="PT Astra Serif" w:hAnsi="PT Astra Serif"/>
          <w:sz w:val="28"/>
          <w:szCs w:val="28"/>
        </w:rPr>
        <w:t>9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BB5C9E">
        <w:rPr>
          <w:rFonts w:ascii="PT Astra Serif" w:hAnsi="PT Astra Serif"/>
          <w:sz w:val="28"/>
          <w:szCs w:val="28"/>
        </w:rPr>
        <w:t>0,3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BB5C9E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года. </w:t>
      </w:r>
    </w:p>
    <w:p w:rsidR="00A4418A" w:rsidRPr="00FF3EDE" w:rsidRDefault="00634DAE" w:rsidP="00314DFE">
      <w:pPr>
        <w:pStyle w:val="af1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По подразделу </w:t>
      </w:r>
      <w:r w:rsidR="00EC31D2" w:rsidRPr="00FF3EDE">
        <w:rPr>
          <w:rFonts w:ascii="PT Astra Serif" w:hAnsi="PT Astra Serif" w:cs="Times New Roman"/>
          <w:i/>
          <w:sz w:val="28"/>
          <w:szCs w:val="28"/>
        </w:rPr>
        <w:t>03</w:t>
      </w:r>
      <w:r w:rsidRPr="00FF3EDE">
        <w:rPr>
          <w:rFonts w:ascii="PT Astra Serif" w:hAnsi="PT Astra Serif" w:cs="Times New Roman"/>
          <w:i/>
          <w:sz w:val="28"/>
          <w:szCs w:val="28"/>
        </w:rPr>
        <w:t>14 «Другие вопросы в области национальной безопасности и правоохранительной деятельности»</w:t>
      </w:r>
      <w:r w:rsidR="00A4418A" w:rsidRPr="00A4418A">
        <w:rPr>
          <w:rFonts w:ascii="PT Astra Serif" w:hAnsi="PT Astra Serif"/>
          <w:sz w:val="28"/>
          <w:szCs w:val="28"/>
        </w:rPr>
        <w:t xml:space="preserve"> </w:t>
      </w:r>
      <w:r w:rsidR="00A4418A"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BB5C9E">
        <w:rPr>
          <w:rFonts w:ascii="PT Astra Serif" w:hAnsi="PT Astra Serif"/>
          <w:sz w:val="28"/>
          <w:szCs w:val="28"/>
        </w:rPr>
        <w:t>15,0</w:t>
      </w:r>
      <w:r w:rsidR="00A4418A"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BB7AAF" w:rsidRPr="00BB7AAF" w:rsidRDefault="00A4418A" w:rsidP="00BB7AAF">
      <w:pPr>
        <w:pStyle w:val="Standard"/>
        <w:numPr>
          <w:ilvl w:val="0"/>
          <w:numId w:val="7"/>
        </w:numPr>
        <w:jc w:val="both"/>
        <w:rPr>
          <w:rFonts w:ascii="PT Astra Serif" w:hAnsi="PT Astra Serif"/>
        </w:rPr>
      </w:pPr>
      <w:r w:rsidRPr="00BB7AAF">
        <w:rPr>
          <w:rFonts w:ascii="PT Astra Serif" w:hAnsi="PT Astra Serif"/>
          <w:sz w:val="28"/>
          <w:szCs w:val="28"/>
        </w:rPr>
        <w:t>Р</w:t>
      </w:r>
      <w:r w:rsidR="00EC31D2" w:rsidRPr="00BB7AAF">
        <w:rPr>
          <w:rFonts w:ascii="PT Astra Serif" w:hAnsi="PT Astra Serif"/>
          <w:sz w:val="28"/>
          <w:szCs w:val="28"/>
        </w:rPr>
        <w:t>асходы</w:t>
      </w:r>
      <w:r w:rsidRPr="00BB7AAF">
        <w:rPr>
          <w:rFonts w:ascii="PT Astra Serif" w:hAnsi="PT Astra Serif"/>
          <w:sz w:val="28"/>
          <w:szCs w:val="28"/>
        </w:rPr>
        <w:t xml:space="preserve"> </w:t>
      </w:r>
      <w:r w:rsidR="00EC31D2" w:rsidRPr="00BB7AAF">
        <w:rPr>
          <w:rFonts w:ascii="PT Astra Serif" w:hAnsi="PT Astra Serif"/>
          <w:sz w:val="28"/>
          <w:szCs w:val="28"/>
        </w:rPr>
        <w:t xml:space="preserve"> по программе «По обеспечению первичных мер пожарной безопасности муниципального образования </w:t>
      </w:r>
      <w:proofErr w:type="spellStart"/>
      <w:r w:rsidR="00EC31D2" w:rsidRPr="00BB7AA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C31D2" w:rsidRPr="00BB7AAF">
        <w:rPr>
          <w:rFonts w:ascii="PT Astra Serif" w:hAnsi="PT Astra Serif"/>
          <w:sz w:val="28"/>
          <w:szCs w:val="28"/>
        </w:rPr>
        <w:t xml:space="preserve"> Заокского райо</w:t>
      </w:r>
      <w:r w:rsidR="00BB5C9E">
        <w:rPr>
          <w:rFonts w:ascii="PT Astra Serif" w:hAnsi="PT Astra Serif"/>
          <w:sz w:val="28"/>
          <w:szCs w:val="28"/>
        </w:rPr>
        <w:t>на</w:t>
      </w:r>
      <w:r w:rsidR="00BB7AAF">
        <w:rPr>
          <w:rFonts w:ascii="PT Astra Serif" w:hAnsi="PT Astra Serif"/>
          <w:sz w:val="28"/>
          <w:szCs w:val="28"/>
        </w:rPr>
        <w:t>», утвержде</w:t>
      </w:r>
      <w:r w:rsidR="00EC31D2" w:rsidRPr="00BB7AAF">
        <w:rPr>
          <w:rFonts w:ascii="PT Astra Serif" w:hAnsi="PT Astra Serif"/>
          <w:sz w:val="28"/>
          <w:szCs w:val="28"/>
        </w:rPr>
        <w:t>н</w:t>
      </w:r>
      <w:r w:rsidR="00BB7AAF">
        <w:rPr>
          <w:rFonts w:ascii="PT Astra Serif" w:hAnsi="PT Astra Serif"/>
          <w:sz w:val="28"/>
          <w:szCs w:val="28"/>
        </w:rPr>
        <w:t>ной</w:t>
      </w:r>
      <w:r w:rsidR="00EC31D2" w:rsidRPr="00BB7AAF">
        <w:rPr>
          <w:rFonts w:ascii="PT Astra Serif" w:hAnsi="PT Astra Serif"/>
          <w:sz w:val="28"/>
          <w:szCs w:val="28"/>
        </w:rPr>
        <w:t xml:space="preserve"> Постановлением №</w:t>
      </w:r>
      <w:r w:rsidR="00BB5C9E">
        <w:rPr>
          <w:rFonts w:ascii="PT Astra Serif" w:hAnsi="PT Astra Serif"/>
          <w:sz w:val="28"/>
          <w:szCs w:val="28"/>
        </w:rPr>
        <w:t>866</w:t>
      </w:r>
      <w:r w:rsidR="00EC31D2" w:rsidRPr="00BB7AAF">
        <w:rPr>
          <w:rFonts w:ascii="PT Astra Serif" w:hAnsi="PT Astra Serif"/>
          <w:sz w:val="28"/>
          <w:szCs w:val="28"/>
        </w:rPr>
        <w:t xml:space="preserve"> от 2</w:t>
      </w:r>
      <w:r w:rsidR="00BB5C9E">
        <w:rPr>
          <w:rFonts w:ascii="PT Astra Serif" w:hAnsi="PT Astra Serif"/>
          <w:sz w:val="28"/>
          <w:szCs w:val="28"/>
        </w:rPr>
        <w:t>2</w:t>
      </w:r>
      <w:r w:rsidR="00EC31D2" w:rsidRPr="00BB7AAF">
        <w:rPr>
          <w:rFonts w:ascii="PT Astra Serif" w:hAnsi="PT Astra Serif"/>
          <w:sz w:val="28"/>
          <w:szCs w:val="28"/>
        </w:rPr>
        <w:t>.12.20</w:t>
      </w:r>
      <w:r w:rsidR="008A20E3">
        <w:rPr>
          <w:rFonts w:ascii="PT Astra Serif" w:hAnsi="PT Astra Serif"/>
          <w:sz w:val="28"/>
          <w:szCs w:val="28"/>
        </w:rPr>
        <w:t>2</w:t>
      </w:r>
      <w:r w:rsidR="00BB5C9E">
        <w:rPr>
          <w:rFonts w:ascii="PT Astra Serif" w:hAnsi="PT Astra Serif"/>
          <w:sz w:val="28"/>
          <w:szCs w:val="28"/>
        </w:rPr>
        <w:t>3</w:t>
      </w:r>
      <w:r w:rsidR="00EC31D2" w:rsidRPr="00BB7AAF">
        <w:rPr>
          <w:rFonts w:ascii="PT Astra Serif" w:hAnsi="PT Astra Serif"/>
          <w:sz w:val="28"/>
          <w:szCs w:val="28"/>
        </w:rPr>
        <w:t xml:space="preserve">,  расходы в сумме </w:t>
      </w:r>
      <w:r w:rsidR="00BB5C9E">
        <w:rPr>
          <w:rFonts w:ascii="PT Astra Serif" w:hAnsi="PT Astra Serif"/>
          <w:sz w:val="28"/>
          <w:szCs w:val="28"/>
        </w:rPr>
        <w:t>15,0</w:t>
      </w:r>
      <w:r w:rsidR="00BB7AAF" w:rsidRPr="00BB7AAF">
        <w:rPr>
          <w:rFonts w:ascii="PT Astra Serif" w:hAnsi="PT Astra Serif"/>
          <w:sz w:val="28"/>
          <w:szCs w:val="28"/>
        </w:rPr>
        <w:t xml:space="preserve"> тыс. рублей:</w:t>
      </w:r>
    </w:p>
    <w:p w:rsidR="000979FE" w:rsidRPr="000979FE" w:rsidRDefault="000979FE" w:rsidP="00BB7AAF">
      <w:pPr>
        <w:pStyle w:val="Standard"/>
        <w:numPr>
          <w:ilvl w:val="0"/>
          <w:numId w:val="8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обслуживание пожарных сигнализаций в административных зданиях – </w:t>
      </w:r>
      <w:r w:rsidR="00D76E18">
        <w:rPr>
          <w:rFonts w:ascii="PT Astra Serif" w:hAnsi="PT Astra Serif" w:cs="Times New Roman"/>
          <w:sz w:val="28"/>
          <w:szCs w:val="28"/>
        </w:rPr>
        <w:t>15,0</w:t>
      </w:r>
      <w:r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BB7AAF" w:rsidRDefault="00BB7AAF" w:rsidP="00FB434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B5C9E" w:rsidRDefault="00FB4346" w:rsidP="00314DF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BB5C9E">
        <w:rPr>
          <w:rFonts w:ascii="PT Astra Serif" w:hAnsi="PT Astra Serif"/>
          <w:sz w:val="28"/>
          <w:szCs w:val="28"/>
        </w:rPr>
        <w:t>700,0</w:t>
      </w:r>
      <w:r w:rsidR="00BB5C9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961B71" w:rsidRPr="00FF3EDE" w:rsidRDefault="00881FCE" w:rsidP="00BB5C9E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lastRenderedPageBreak/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0405 «Сельское хозяйство и рыболовство»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BB5C9E">
        <w:rPr>
          <w:rFonts w:ascii="PT Astra Serif" w:hAnsi="PT Astra Serif"/>
          <w:sz w:val="28"/>
          <w:szCs w:val="28"/>
        </w:rPr>
        <w:t>400,0</w:t>
      </w:r>
      <w:r w:rsidR="00BB5C9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917508" w:rsidRPr="00FF3EDE" w:rsidRDefault="00634DAE" w:rsidP="00314DFE">
      <w:pPr>
        <w:pStyle w:val="af1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BD36A1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BD36A1" w:rsidRPr="00FF3EDE">
        <w:rPr>
          <w:rFonts w:ascii="PT Astra Serif" w:hAnsi="PT Astra Serif" w:cs="Times New Roman"/>
          <w:i/>
          <w:sz w:val="28"/>
          <w:szCs w:val="28"/>
        </w:rPr>
        <w:t>0412 «Другие вопросы в области национальной экономики»</w:t>
      </w:r>
      <w:r w:rsidR="00BD36A1"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BB5C9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BB5C9E">
        <w:rPr>
          <w:rFonts w:ascii="PT Astra Serif" w:hAnsi="PT Astra Serif"/>
          <w:sz w:val="28"/>
          <w:szCs w:val="28"/>
        </w:rPr>
        <w:t>300,0</w:t>
      </w:r>
      <w:r w:rsidR="00BB5C9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BB5C9E">
        <w:rPr>
          <w:rFonts w:ascii="PT Astra Serif" w:hAnsi="PT Astra Serif"/>
          <w:sz w:val="28"/>
          <w:szCs w:val="28"/>
        </w:rPr>
        <w:t>.</w:t>
      </w:r>
    </w:p>
    <w:p w:rsidR="00AD24CF" w:rsidRDefault="00AD24CF" w:rsidP="00B6066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60665" w:rsidRPr="00FF3EDE" w:rsidRDefault="00B60665" w:rsidP="00B60665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0500 </w:t>
      </w:r>
      <w:r w:rsidRPr="00FF3EDE">
        <w:rPr>
          <w:rFonts w:ascii="PT Astra Serif" w:hAnsi="PT Astra Serif"/>
          <w:b/>
          <w:i/>
          <w:sz w:val="28"/>
          <w:szCs w:val="28"/>
        </w:rPr>
        <w:t>«Жилищно-коммунальное хозяйство»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B5C9E">
        <w:rPr>
          <w:rFonts w:ascii="PT Astra Serif" w:hAnsi="PT Astra Serif"/>
          <w:sz w:val="28"/>
          <w:szCs w:val="28"/>
        </w:rPr>
        <w:t>бюджетные ассигнования</w:t>
      </w:r>
      <w:r w:rsidRPr="00FF3EDE">
        <w:rPr>
          <w:rFonts w:ascii="PT Astra Serif" w:hAnsi="PT Astra Serif"/>
          <w:sz w:val="28"/>
          <w:szCs w:val="28"/>
        </w:rPr>
        <w:t xml:space="preserve"> исполнены в сумме </w:t>
      </w:r>
      <w:r w:rsidR="006D366E">
        <w:rPr>
          <w:rFonts w:ascii="PT Astra Serif" w:hAnsi="PT Astra Serif"/>
          <w:sz w:val="28"/>
          <w:szCs w:val="28"/>
        </w:rPr>
        <w:t>3071,4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6D366E">
        <w:rPr>
          <w:rFonts w:ascii="PT Astra Serif" w:hAnsi="PT Astra Serif"/>
          <w:sz w:val="28"/>
          <w:szCs w:val="28"/>
        </w:rPr>
        <w:t>14,1</w:t>
      </w:r>
      <w:r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6D366E">
        <w:rPr>
          <w:rFonts w:ascii="PT Astra Serif" w:hAnsi="PT Astra Serif"/>
          <w:sz w:val="28"/>
          <w:szCs w:val="28"/>
        </w:rPr>
        <w:t>56,5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квартал 202</w:t>
      </w:r>
      <w:r w:rsidR="006D366E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6168A1" w:rsidRDefault="00634DAE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 По подразделу </w:t>
      </w:r>
      <w:r w:rsidR="00B60665" w:rsidRPr="00FF3EDE">
        <w:rPr>
          <w:rFonts w:ascii="PT Astra Serif" w:hAnsi="PT Astra Serif" w:cs="Times New Roman"/>
          <w:i/>
          <w:sz w:val="28"/>
          <w:szCs w:val="28"/>
        </w:rPr>
        <w:t>05</w:t>
      </w:r>
      <w:r w:rsidRPr="00FF3EDE">
        <w:rPr>
          <w:rFonts w:ascii="PT Astra Serif" w:hAnsi="PT Astra Serif" w:cs="Times New Roman"/>
          <w:i/>
          <w:sz w:val="28"/>
          <w:szCs w:val="28"/>
        </w:rPr>
        <w:t>03 «Благоустройство»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6D366E">
        <w:rPr>
          <w:rFonts w:ascii="PT Astra Serif" w:hAnsi="PT Astra Serif" w:cs="Times New Roman"/>
          <w:sz w:val="28"/>
          <w:szCs w:val="28"/>
        </w:rPr>
        <w:t>бюджетные ассигнования исполнены</w:t>
      </w:r>
      <w:r w:rsidRPr="00FF3EDE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6D366E">
        <w:rPr>
          <w:rFonts w:ascii="PT Astra Serif" w:hAnsi="PT Astra Serif" w:cs="Times New Roman"/>
          <w:sz w:val="28"/>
          <w:szCs w:val="28"/>
        </w:rPr>
        <w:t>2671,4</w:t>
      </w:r>
      <w:r w:rsidR="00B60665"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6168A1">
        <w:rPr>
          <w:rFonts w:ascii="PT Astra Serif" w:hAnsi="PT Astra Serif" w:cs="Times New Roman"/>
          <w:sz w:val="28"/>
          <w:szCs w:val="28"/>
        </w:rPr>
        <w:t>:</w:t>
      </w:r>
    </w:p>
    <w:p w:rsidR="00B60665" w:rsidRPr="00FF3EDE" w:rsidRDefault="006168A1" w:rsidP="006168A1">
      <w:pPr>
        <w:pStyle w:val="af1"/>
        <w:numPr>
          <w:ilvl w:val="0"/>
          <w:numId w:val="7"/>
        </w:numPr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B60665" w:rsidRPr="00FF3EDE">
        <w:rPr>
          <w:rFonts w:ascii="PT Astra Serif" w:hAnsi="PT Astra Serif" w:cs="Times New Roman"/>
          <w:sz w:val="28"/>
          <w:szCs w:val="28"/>
        </w:rPr>
        <w:t>асходы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B60665" w:rsidRPr="00FF3EDE">
        <w:rPr>
          <w:rStyle w:val="2"/>
          <w:rFonts w:ascii="PT Astra Serif" w:eastAsia="Lucida Sans Unicode" w:hAnsi="PT Astra Serif"/>
          <w:b w:val="0"/>
          <w:szCs w:val="28"/>
          <w:u w:val="none"/>
        </w:rPr>
        <w:t>п</w:t>
      </w:r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>Малаховское</w:t>
      </w:r>
      <w:proofErr w:type="spellEnd"/>
      <w:r w:rsidR="00B60665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Заокского района», </w:t>
      </w:r>
      <w:r w:rsidR="00B60665" w:rsidRPr="00FF3EDE">
        <w:rPr>
          <w:rFonts w:ascii="PT Astra Serif" w:hAnsi="PT Astra Serif" w:cs="Times New Roman"/>
          <w:sz w:val="28"/>
        </w:rPr>
        <w:t>утвержденной постановлением №</w:t>
      </w:r>
      <w:r w:rsidR="006D366E">
        <w:rPr>
          <w:rFonts w:ascii="PT Astra Serif" w:hAnsi="PT Astra Serif" w:cs="Times New Roman"/>
          <w:sz w:val="28"/>
        </w:rPr>
        <w:t>864</w:t>
      </w:r>
      <w:r w:rsidR="00B60665" w:rsidRPr="00FF3EDE">
        <w:rPr>
          <w:rFonts w:ascii="PT Astra Serif" w:hAnsi="PT Astra Serif" w:cs="Times New Roman"/>
          <w:sz w:val="28"/>
        </w:rPr>
        <w:t xml:space="preserve"> от 2</w:t>
      </w:r>
      <w:r w:rsidR="006D366E">
        <w:rPr>
          <w:rFonts w:ascii="PT Astra Serif" w:hAnsi="PT Astra Serif" w:cs="Times New Roman"/>
          <w:sz w:val="28"/>
        </w:rPr>
        <w:t>2</w:t>
      </w:r>
      <w:r w:rsidR="00B60665" w:rsidRPr="00FF3EDE">
        <w:rPr>
          <w:rFonts w:ascii="PT Astra Serif" w:hAnsi="PT Astra Serif" w:cs="Times New Roman"/>
          <w:sz w:val="28"/>
        </w:rPr>
        <w:t>.12.20</w:t>
      </w:r>
      <w:r w:rsidR="00315093">
        <w:rPr>
          <w:rFonts w:ascii="PT Astra Serif" w:hAnsi="PT Astra Serif" w:cs="Times New Roman"/>
          <w:sz w:val="28"/>
        </w:rPr>
        <w:t>2</w:t>
      </w:r>
      <w:r w:rsidR="006D366E">
        <w:rPr>
          <w:rFonts w:ascii="PT Astra Serif" w:hAnsi="PT Astra Serif" w:cs="Times New Roman"/>
          <w:sz w:val="28"/>
        </w:rPr>
        <w:t xml:space="preserve">3 года </w:t>
      </w:r>
      <w:r w:rsidR="00B60665" w:rsidRPr="00FF3EDE">
        <w:rPr>
          <w:rFonts w:ascii="PT Astra Serif" w:hAnsi="PT Astra Serif" w:cs="Times New Roman"/>
          <w:sz w:val="28"/>
        </w:rPr>
        <w:t xml:space="preserve"> исполнено на сумму </w:t>
      </w:r>
      <w:r w:rsidR="006D366E">
        <w:rPr>
          <w:rFonts w:ascii="PT Astra Serif" w:hAnsi="PT Astra Serif" w:cs="Times New Roman"/>
          <w:sz w:val="28"/>
        </w:rPr>
        <w:t>2671,4</w:t>
      </w:r>
      <w:r w:rsidR="00B60665" w:rsidRPr="00FF3EDE">
        <w:rPr>
          <w:rFonts w:ascii="PT Astra Serif" w:hAnsi="PT Astra Serif" w:cs="Times New Roman"/>
          <w:sz w:val="28"/>
        </w:rPr>
        <w:t xml:space="preserve"> тыс. рублей, в том числе:</w:t>
      </w:r>
    </w:p>
    <w:p w:rsidR="006168A1" w:rsidRPr="006D366E" w:rsidRDefault="00634DA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 w:rsidRPr="006168A1">
        <w:rPr>
          <w:rFonts w:ascii="PT Astra Serif" w:hAnsi="PT Astra Serif" w:cs="Times New Roman"/>
          <w:sz w:val="28"/>
          <w:szCs w:val="28"/>
        </w:rPr>
        <w:t xml:space="preserve">оплату потребления э/энергии – </w:t>
      </w:r>
      <w:r w:rsidR="006D366E">
        <w:rPr>
          <w:rFonts w:ascii="PT Astra Serif" w:hAnsi="PT Astra Serif" w:cs="Times New Roman"/>
          <w:sz w:val="28"/>
          <w:szCs w:val="28"/>
        </w:rPr>
        <w:t>865,8</w:t>
      </w:r>
      <w:r w:rsidR="006168A1" w:rsidRPr="006168A1">
        <w:rPr>
          <w:rFonts w:ascii="PT Astra Serif" w:hAnsi="PT Astra Serif" w:cs="Times New Roman"/>
          <w:sz w:val="28"/>
          <w:szCs w:val="28"/>
        </w:rPr>
        <w:t xml:space="preserve"> </w:t>
      </w:r>
      <w:r w:rsidR="00B60665" w:rsidRPr="006168A1">
        <w:rPr>
          <w:rFonts w:ascii="PT Astra Serif" w:hAnsi="PT Astra Serif" w:cs="Times New Roman"/>
          <w:sz w:val="28"/>
          <w:szCs w:val="28"/>
        </w:rPr>
        <w:t>тыс.</w:t>
      </w:r>
      <w:r w:rsidRPr="006168A1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6168A1" w:rsidRPr="006168A1">
        <w:rPr>
          <w:rFonts w:ascii="PT Astra Serif" w:hAnsi="PT Astra Serif" w:cs="Times New Roman"/>
          <w:sz w:val="28"/>
          <w:szCs w:val="28"/>
        </w:rPr>
        <w:t>;</w:t>
      </w:r>
    </w:p>
    <w:p w:rsidR="006D366E" w:rsidRPr="006D366E" w:rsidRDefault="006D366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уборка несанкционированных свалок – 19,0 тыс. рублей;</w:t>
      </w:r>
    </w:p>
    <w:p w:rsidR="006D366E" w:rsidRPr="006D366E" w:rsidRDefault="006D366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очистка от снега и уборка мест общего пользования – 1561,6 тыс. рублей;</w:t>
      </w:r>
    </w:p>
    <w:p w:rsidR="006D366E" w:rsidRPr="004F21F8" w:rsidRDefault="006D366E" w:rsidP="006168A1">
      <w:pPr>
        <w:pStyle w:val="af1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монтаж и демонтаж новогодних украшений – 225,0 тыс. рублей.</w:t>
      </w:r>
    </w:p>
    <w:p w:rsidR="00B60665" w:rsidRPr="00FF3EDE" w:rsidRDefault="00B60665" w:rsidP="00B60665">
      <w:pPr>
        <w:pStyle w:val="Standard"/>
        <w:spacing w:line="317" w:lineRule="exact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на содержание технического персонала МКУ «Административно-хозяйственная служба»</w:t>
      </w:r>
      <w:r w:rsidRPr="00FF3E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было израсходовано </w:t>
      </w:r>
      <w:r w:rsidR="006D366E">
        <w:rPr>
          <w:rFonts w:ascii="PT Astra Serif" w:hAnsi="PT Astra Serif"/>
          <w:color w:val="000000"/>
          <w:sz w:val="28"/>
          <w:szCs w:val="28"/>
        </w:rPr>
        <w:t>4</w:t>
      </w:r>
      <w:r w:rsidR="00367B62">
        <w:rPr>
          <w:rFonts w:ascii="PT Astra Serif" w:hAnsi="PT Astra Serif"/>
          <w:color w:val="000000"/>
          <w:sz w:val="28"/>
          <w:szCs w:val="28"/>
        </w:rPr>
        <w:t>0</w:t>
      </w:r>
      <w:r w:rsidR="00315093">
        <w:rPr>
          <w:rFonts w:ascii="PT Astra Serif" w:hAnsi="PT Astra Serif"/>
          <w:color w:val="000000"/>
          <w:sz w:val="28"/>
          <w:szCs w:val="28"/>
        </w:rPr>
        <w:t>0,0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 тыс. руб.</w:t>
      </w:r>
    </w:p>
    <w:p w:rsidR="00373C34" w:rsidRDefault="00634DAE" w:rsidP="003117EC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6D366E" w:rsidRDefault="00634DAE" w:rsidP="00373C34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3117EC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0600</w:t>
      </w:r>
      <w:r w:rsidR="003117EC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3117EC" w:rsidRPr="00FF3EDE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«Охрана окружающей среды»</w:t>
      </w:r>
      <w:r w:rsidR="003117EC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,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D366E">
        <w:rPr>
          <w:rFonts w:ascii="PT Astra Serif" w:hAnsi="PT Astra Serif"/>
          <w:sz w:val="28"/>
          <w:szCs w:val="28"/>
        </w:rPr>
        <w:t>300,0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6D366E">
        <w:rPr>
          <w:rFonts w:ascii="PT Astra Serif" w:hAnsi="PT Astra Serif"/>
          <w:sz w:val="28"/>
          <w:szCs w:val="28"/>
        </w:rPr>
        <w:t>.</w:t>
      </w:r>
      <w:r w:rsidR="006D366E"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6D366E" w:rsidRDefault="00373C34" w:rsidP="006D366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>
        <w:rPr>
          <w:rFonts w:ascii="PT Astra Serif" w:hAnsi="PT Astra Serif" w:cs="Times New Roman"/>
          <w:i/>
          <w:sz w:val="28"/>
          <w:szCs w:val="28"/>
        </w:rPr>
        <w:t>0603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</w:rPr>
        <w:t>Охрана объектов растительного и животного мира и среды их обитания</w:t>
      </w:r>
      <w:r w:rsidR="006D366E">
        <w:rPr>
          <w:rFonts w:ascii="PT Astra Serif" w:hAnsi="PT Astra Serif" w:cs="Times New Roman"/>
          <w:i/>
          <w:sz w:val="28"/>
          <w:szCs w:val="28"/>
        </w:rPr>
        <w:t>»</w:t>
      </w:r>
      <w:r w:rsidR="006D366E" w:rsidRPr="006D366E">
        <w:rPr>
          <w:rFonts w:ascii="PT Astra Serif" w:hAnsi="PT Astra Serif"/>
          <w:sz w:val="28"/>
          <w:szCs w:val="28"/>
        </w:rPr>
        <w:t xml:space="preserve">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D366E">
        <w:rPr>
          <w:rFonts w:ascii="PT Astra Serif" w:hAnsi="PT Astra Serif"/>
          <w:sz w:val="28"/>
          <w:szCs w:val="28"/>
        </w:rPr>
        <w:t>300,0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6D366E">
        <w:rPr>
          <w:rFonts w:ascii="PT Astra Serif" w:hAnsi="PT Astra Serif"/>
          <w:sz w:val="28"/>
          <w:szCs w:val="28"/>
        </w:rPr>
        <w:t>.</w:t>
      </w:r>
    </w:p>
    <w:p w:rsidR="006D366E" w:rsidRDefault="006D366E" w:rsidP="006D366E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D468A" w:rsidRPr="006D366E" w:rsidRDefault="00634DAE" w:rsidP="006D366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3117EC" w:rsidRPr="00FF3EDE">
        <w:rPr>
          <w:rFonts w:ascii="PT Astra Serif" w:hAnsi="PT Astra Serif" w:cs="Times New Roman"/>
          <w:sz w:val="28"/>
          <w:szCs w:val="28"/>
        </w:rPr>
        <w:t xml:space="preserve">По разделу 0700 </w:t>
      </w:r>
      <w:r w:rsidR="003117EC"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="003117EC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D366E">
        <w:rPr>
          <w:rFonts w:ascii="PT Astra Serif" w:hAnsi="PT Astra Serif"/>
          <w:sz w:val="28"/>
          <w:szCs w:val="28"/>
        </w:rPr>
        <w:t>50,0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F2704B">
        <w:rPr>
          <w:rFonts w:ascii="PT Astra Serif" w:hAnsi="PT Astra Serif"/>
          <w:sz w:val="28"/>
          <w:szCs w:val="28"/>
        </w:rPr>
        <w:t>.</w:t>
      </w:r>
    </w:p>
    <w:p w:rsidR="00102B14" w:rsidRPr="00FF3EDE" w:rsidRDefault="00634DAE" w:rsidP="002D468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По подразделу </w:t>
      </w:r>
      <w:r w:rsidR="003117EC" w:rsidRPr="00FF3EDE">
        <w:rPr>
          <w:rFonts w:ascii="PT Astra Serif" w:hAnsi="PT Astra Serif" w:cs="Times New Roman"/>
          <w:i/>
          <w:sz w:val="28"/>
          <w:szCs w:val="28"/>
        </w:rPr>
        <w:t>07</w:t>
      </w:r>
      <w:r w:rsidRPr="00FF3EDE">
        <w:rPr>
          <w:rFonts w:ascii="PT Astra Serif" w:hAnsi="PT Astra Serif" w:cs="Times New Roman"/>
          <w:i/>
          <w:sz w:val="28"/>
          <w:szCs w:val="28"/>
        </w:rPr>
        <w:t>05 «Профессиональная подготовка, переподготовка и повышение квалификации»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6D366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D366E">
        <w:rPr>
          <w:rFonts w:ascii="PT Astra Serif" w:hAnsi="PT Astra Serif"/>
          <w:sz w:val="28"/>
          <w:szCs w:val="28"/>
        </w:rPr>
        <w:t>50,0</w:t>
      </w:r>
      <w:r w:rsidR="006D366E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6D366E">
        <w:rPr>
          <w:rFonts w:ascii="PT Astra Serif" w:hAnsi="PT Astra Serif"/>
          <w:sz w:val="28"/>
          <w:szCs w:val="28"/>
        </w:rPr>
        <w:t>.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6D366E" w:rsidRDefault="006D366E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</w:p>
    <w:p w:rsidR="006D366E" w:rsidRDefault="006D366E" w:rsidP="006D366E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="00102B14"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исполнены в сумме </w:t>
      </w:r>
      <w:r>
        <w:rPr>
          <w:rFonts w:ascii="PT Astra Serif" w:hAnsi="PT Astra Serif" w:cs="Times New Roman"/>
          <w:sz w:val="28"/>
          <w:szCs w:val="28"/>
        </w:rPr>
        <w:t>90</w:t>
      </w:r>
      <w:r w:rsidR="00FE0E76">
        <w:rPr>
          <w:rFonts w:ascii="PT Astra Serif" w:hAnsi="PT Astra Serif" w:cs="Times New Roman"/>
          <w:sz w:val="28"/>
          <w:szCs w:val="28"/>
        </w:rPr>
        <w:t>0,0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>
        <w:rPr>
          <w:rFonts w:ascii="PT Astra Serif" w:hAnsi="PT Astra Serif" w:cs="Times New Roman"/>
          <w:sz w:val="28"/>
          <w:szCs w:val="28"/>
        </w:rPr>
        <w:t>30,0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>
        <w:rPr>
          <w:rFonts w:ascii="PT Astra Serif" w:hAnsi="PT Astra Serif" w:cs="Times New Roman"/>
          <w:sz w:val="28"/>
          <w:szCs w:val="28"/>
        </w:rPr>
        <w:t>16,6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квартал 202</w:t>
      </w:r>
      <w:r>
        <w:rPr>
          <w:rFonts w:ascii="PT Astra Serif" w:hAnsi="PT Astra Serif" w:cs="Times New Roman"/>
          <w:sz w:val="28"/>
          <w:szCs w:val="28"/>
        </w:rPr>
        <w:t>4</w:t>
      </w:r>
      <w:r w:rsidR="00102B14" w:rsidRPr="00FF3EDE">
        <w:rPr>
          <w:rFonts w:ascii="PT Astra Serif" w:hAnsi="PT Astra Serif" w:cs="Times New Roman"/>
          <w:sz w:val="28"/>
          <w:szCs w:val="28"/>
        </w:rPr>
        <w:t>года.</w:t>
      </w:r>
    </w:p>
    <w:p w:rsidR="00102B14" w:rsidRPr="006D366E" w:rsidRDefault="006D366E" w:rsidP="006D366E">
      <w:pPr>
        <w:pStyle w:val="af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102B14" w:rsidRPr="00FF3EDE">
        <w:rPr>
          <w:rFonts w:ascii="PT Astra Serif" w:hAnsi="PT Astra Serif" w:cs="Times New Roman"/>
          <w:i/>
          <w:sz w:val="28"/>
          <w:szCs w:val="28"/>
        </w:rPr>
        <w:t>08</w:t>
      </w:r>
      <w:r w:rsidR="00634DAE" w:rsidRPr="00FF3EDE">
        <w:rPr>
          <w:rFonts w:ascii="PT Astra Serif" w:hAnsi="PT Astra Serif" w:cs="Times New Roman"/>
          <w:i/>
          <w:sz w:val="28"/>
          <w:szCs w:val="28"/>
        </w:rPr>
        <w:t>01 «Культура»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плановые назначения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составляют  </w:t>
      </w:r>
      <w:r>
        <w:rPr>
          <w:rFonts w:ascii="PT Astra Serif" w:hAnsi="PT Astra Serif" w:cs="Times New Roman"/>
          <w:sz w:val="28"/>
          <w:szCs w:val="28"/>
        </w:rPr>
        <w:t>2998,6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рублей.   </w:t>
      </w:r>
      <w:r>
        <w:rPr>
          <w:rFonts w:ascii="PT Astra Serif" w:hAnsi="PT Astra Serif" w:cs="Times New Roman"/>
          <w:sz w:val="28"/>
          <w:szCs w:val="28"/>
        </w:rPr>
        <w:t>Р</w:t>
      </w:r>
      <w:r w:rsidR="00634DAE" w:rsidRPr="00FF3EDE">
        <w:rPr>
          <w:rFonts w:ascii="PT Astra Serif" w:hAnsi="PT Astra Serif" w:cs="Times New Roman"/>
          <w:sz w:val="28"/>
          <w:szCs w:val="28"/>
        </w:rPr>
        <w:t>асход</w:t>
      </w:r>
      <w:r>
        <w:rPr>
          <w:rFonts w:ascii="PT Astra Serif" w:hAnsi="PT Astra Serif" w:cs="Times New Roman"/>
          <w:sz w:val="28"/>
          <w:szCs w:val="28"/>
        </w:rPr>
        <w:t>н</w:t>
      </w:r>
      <w:r w:rsidR="00634DAE" w:rsidRPr="00FF3EDE">
        <w:rPr>
          <w:rFonts w:ascii="PT Astra Serif" w:hAnsi="PT Astra Serif" w:cs="Times New Roman"/>
          <w:sz w:val="28"/>
          <w:szCs w:val="28"/>
        </w:rPr>
        <w:t>ы</w:t>
      </w:r>
      <w:r>
        <w:rPr>
          <w:rFonts w:ascii="PT Astra Serif" w:hAnsi="PT Astra Serif" w:cs="Times New Roman"/>
          <w:sz w:val="28"/>
          <w:szCs w:val="28"/>
        </w:rPr>
        <w:t>е обязательства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составили – </w:t>
      </w:r>
      <w:r>
        <w:rPr>
          <w:rFonts w:ascii="PT Astra Serif" w:hAnsi="PT Astra Serif" w:cs="Times New Roman"/>
          <w:sz w:val="28"/>
          <w:szCs w:val="28"/>
        </w:rPr>
        <w:t>90</w:t>
      </w:r>
      <w:r w:rsidR="00315093">
        <w:rPr>
          <w:rFonts w:ascii="PT Astra Serif" w:hAnsi="PT Astra Serif" w:cs="Times New Roman"/>
          <w:sz w:val="28"/>
          <w:szCs w:val="28"/>
        </w:rPr>
        <w:t>0,0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. </w:t>
      </w:r>
      <w:r w:rsidR="00102B14"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352268" w:rsidRDefault="00352268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</w:p>
    <w:p w:rsidR="00917508" w:rsidRPr="00FF3EDE" w:rsidRDefault="009F7C79">
      <w:pPr>
        <w:pStyle w:val="af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По разделу 1000 </w:t>
      </w:r>
      <w:r w:rsidR="00102B14"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исполнены в сумме </w:t>
      </w:r>
      <w:r w:rsidR="00F2704B">
        <w:rPr>
          <w:rFonts w:ascii="PT Astra Serif" w:hAnsi="PT Astra Serif" w:cs="Times New Roman"/>
          <w:sz w:val="28"/>
          <w:szCs w:val="28"/>
        </w:rPr>
        <w:t>119,4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F2704B">
        <w:rPr>
          <w:rFonts w:ascii="PT Astra Serif" w:hAnsi="PT Astra Serif" w:cs="Times New Roman"/>
          <w:sz w:val="28"/>
          <w:szCs w:val="28"/>
        </w:rPr>
        <w:t>15,8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FE0E76">
        <w:rPr>
          <w:rFonts w:ascii="PT Astra Serif" w:hAnsi="PT Astra Serif" w:cs="Times New Roman"/>
          <w:sz w:val="28"/>
          <w:szCs w:val="28"/>
        </w:rPr>
        <w:t>2,</w:t>
      </w:r>
      <w:r w:rsidR="00F2704B">
        <w:rPr>
          <w:rFonts w:ascii="PT Astra Serif" w:hAnsi="PT Astra Serif" w:cs="Times New Roman"/>
          <w:sz w:val="28"/>
          <w:szCs w:val="28"/>
        </w:rPr>
        <w:t>2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квартал 202</w:t>
      </w:r>
      <w:r w:rsidR="00F2704B">
        <w:rPr>
          <w:rFonts w:ascii="PT Astra Serif" w:hAnsi="PT Astra Serif" w:cs="Times New Roman"/>
          <w:sz w:val="28"/>
          <w:szCs w:val="28"/>
        </w:rPr>
        <w:t>4</w:t>
      </w:r>
      <w:r w:rsidR="00102B14"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4D5466" w:rsidRDefault="00634DAE" w:rsidP="004D5466">
      <w:pPr>
        <w:pStyle w:val="Standard"/>
        <w:spacing w:line="317" w:lineRule="exact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315093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4D5466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4D5466" w:rsidRPr="00FF3EDE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4D5466" w:rsidRPr="00FF3EDE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F2704B">
        <w:rPr>
          <w:rFonts w:ascii="PT Astra Serif" w:hAnsi="PT Astra Serif"/>
          <w:color w:val="000000"/>
          <w:sz w:val="28"/>
          <w:szCs w:val="28"/>
        </w:rPr>
        <w:t>89,4</w:t>
      </w:r>
      <w:r w:rsidR="0031509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D5466" w:rsidRPr="00FF3EDE">
        <w:rPr>
          <w:rFonts w:ascii="PT Astra Serif" w:hAnsi="PT Astra Serif"/>
          <w:color w:val="000000"/>
          <w:sz w:val="28"/>
          <w:szCs w:val="28"/>
        </w:rPr>
        <w:t>тыс. руб</w:t>
      </w:r>
      <w:r w:rsidR="00F2704B">
        <w:rPr>
          <w:rFonts w:ascii="PT Astra Serif" w:hAnsi="PT Astra Serif"/>
          <w:color w:val="000000"/>
          <w:sz w:val="28"/>
          <w:szCs w:val="28"/>
        </w:rPr>
        <w:t>лей</w:t>
      </w:r>
      <w:r w:rsidR="004D5466" w:rsidRPr="00FF3EDE">
        <w:rPr>
          <w:rFonts w:ascii="PT Astra Serif" w:hAnsi="PT Astra Serif"/>
          <w:color w:val="000000"/>
          <w:sz w:val="28"/>
          <w:szCs w:val="28"/>
        </w:rPr>
        <w:t>.</w:t>
      </w:r>
    </w:p>
    <w:p w:rsidR="00352268" w:rsidRPr="00315093" w:rsidRDefault="00FE0E76">
      <w:pPr>
        <w:pStyle w:val="af1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        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="004D5466" w:rsidRPr="00FF3EDE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</w:t>
      </w:r>
      <w:r w:rsidR="004D5466" w:rsidRPr="0031509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»</w:t>
      </w:r>
      <w:r w:rsidR="00352268" w:rsidRPr="0031509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расходы составили </w:t>
      </w:r>
      <w:r w:rsidR="00F2704B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30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,0</w:t>
      </w:r>
      <w:r w:rsidR="00352268" w:rsidRPr="0031509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рублей:</w:t>
      </w:r>
    </w:p>
    <w:p w:rsidR="009013CE" w:rsidRDefault="00F2704B" w:rsidP="00F2704B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«Работа с населением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района»,</w:t>
      </w:r>
      <w:r>
        <w:rPr>
          <w:rFonts w:ascii="PT Astra Serif" w:hAnsi="PT Astra Serif"/>
          <w:sz w:val="28"/>
          <w:szCs w:val="28"/>
        </w:rPr>
        <w:t xml:space="preserve"> утвержденной </w:t>
      </w:r>
      <w:r w:rsidRPr="007A3673">
        <w:rPr>
          <w:rFonts w:ascii="PT Astra Serif" w:hAnsi="PT Astra Serif"/>
          <w:sz w:val="28"/>
          <w:szCs w:val="28"/>
        </w:rPr>
        <w:t>постановлением №</w:t>
      </w:r>
      <w:r>
        <w:rPr>
          <w:rFonts w:ascii="PT Astra Serif" w:hAnsi="PT Astra Serif"/>
          <w:sz w:val="28"/>
          <w:szCs w:val="28"/>
        </w:rPr>
        <w:t>868</w:t>
      </w:r>
      <w:r w:rsidRPr="007A367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22.12.2023 года</w:t>
      </w:r>
      <w:r w:rsidRPr="007A3673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>
        <w:rPr>
          <w:rFonts w:ascii="PT Astra Serif" w:hAnsi="PT Astra Serif"/>
          <w:sz w:val="28"/>
        </w:rPr>
        <w:t>30,0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, </w:t>
      </w:r>
      <w:r w:rsidR="004D5466" w:rsidRPr="00FF3EDE">
        <w:rPr>
          <w:rFonts w:ascii="PT Astra Serif" w:hAnsi="PT Astra Serif" w:cs="Times New Roman"/>
          <w:sz w:val="28"/>
          <w:szCs w:val="28"/>
        </w:rPr>
        <w:t xml:space="preserve"> единовременная выплата на рождение.</w:t>
      </w:r>
      <w:r w:rsidR="004D5466" w:rsidRPr="00FF3EDE">
        <w:rPr>
          <w:rStyle w:val="2"/>
          <w:rFonts w:ascii="PT Astra Serif" w:eastAsia="Lucida Sans Unicode" w:hAnsi="PT Astra Serif"/>
          <w:sz w:val="28"/>
          <w:szCs w:val="28"/>
        </w:rPr>
        <w:t xml:space="preserve"> </w:t>
      </w:r>
      <w:r w:rsidR="00634DAE" w:rsidRPr="00FF3EDE">
        <w:rPr>
          <w:rFonts w:ascii="PT Astra Serif" w:hAnsi="PT Astra Serif" w:cs="Times New Roman"/>
          <w:sz w:val="28"/>
          <w:szCs w:val="28"/>
        </w:rPr>
        <w:t xml:space="preserve">   </w:t>
      </w:r>
    </w:p>
    <w:p w:rsidR="00917508" w:rsidRPr="00FF3EDE" w:rsidRDefault="00634DAE" w:rsidP="009013CE">
      <w:pPr>
        <w:pStyle w:val="af1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</w:p>
    <w:p w:rsidR="00F2704B" w:rsidRPr="006D366E" w:rsidRDefault="00634DAE" w:rsidP="00F2704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4D5466" w:rsidRPr="00FF3ED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1100</w:t>
      </w:r>
      <w:r w:rsidR="004D5466" w:rsidRPr="00FF3EDE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4D5466" w:rsidRPr="00FF3EDE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«Физическая культура и спорт»</w:t>
      </w:r>
      <w:r w:rsidR="004D5466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F2704B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F2704B">
        <w:rPr>
          <w:rFonts w:ascii="PT Astra Serif" w:hAnsi="PT Astra Serif"/>
          <w:sz w:val="28"/>
          <w:szCs w:val="28"/>
        </w:rPr>
        <w:t>330,0</w:t>
      </w:r>
      <w:r w:rsidR="00F2704B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F2704B">
        <w:rPr>
          <w:rFonts w:ascii="PT Astra Serif" w:hAnsi="PT Astra Serif"/>
          <w:sz w:val="28"/>
          <w:szCs w:val="28"/>
        </w:rPr>
        <w:t>.</w:t>
      </w:r>
    </w:p>
    <w:p w:rsidR="00B77F4C" w:rsidRPr="00F2704B" w:rsidRDefault="00634DAE" w:rsidP="00F2704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По подразделу </w:t>
      </w:r>
      <w:r w:rsidR="004D5466" w:rsidRPr="00FF3EDE">
        <w:rPr>
          <w:rFonts w:ascii="PT Astra Serif" w:hAnsi="PT Astra Serif" w:cs="Times New Roman"/>
          <w:i/>
          <w:sz w:val="28"/>
          <w:szCs w:val="28"/>
        </w:rPr>
        <w:t>11</w:t>
      </w:r>
      <w:r w:rsidRPr="00FF3EDE">
        <w:rPr>
          <w:rFonts w:ascii="PT Astra Serif" w:hAnsi="PT Astra Serif" w:cs="Times New Roman"/>
          <w:i/>
          <w:sz w:val="28"/>
          <w:szCs w:val="28"/>
        </w:rPr>
        <w:t>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F2704B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F2704B">
        <w:rPr>
          <w:rFonts w:ascii="PT Astra Serif" w:hAnsi="PT Astra Serif"/>
          <w:sz w:val="28"/>
          <w:szCs w:val="28"/>
        </w:rPr>
        <w:t>330,0</w:t>
      </w:r>
      <w:r w:rsidR="00F2704B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</w:t>
      </w:r>
      <w:r w:rsidR="000979FE">
        <w:rPr>
          <w:rFonts w:ascii="PT Astra Serif" w:hAnsi="PT Astra Serif" w:cs="Times New Roman"/>
          <w:sz w:val="28"/>
          <w:szCs w:val="28"/>
        </w:rPr>
        <w:t xml:space="preserve">, 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>межбюджетны</w:t>
      </w:r>
      <w:r w:rsidR="000979FE">
        <w:rPr>
          <w:rFonts w:ascii="PT Astra Serif" w:hAnsi="PT Astra Serif"/>
          <w:color w:val="000000"/>
          <w:sz w:val="28"/>
          <w:szCs w:val="28"/>
        </w:rPr>
        <w:t>е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 xml:space="preserve"> трансферт</w:t>
      </w:r>
      <w:r w:rsidR="000979FE">
        <w:rPr>
          <w:rFonts w:ascii="PT Astra Serif" w:hAnsi="PT Astra Serif"/>
          <w:color w:val="000000"/>
          <w:sz w:val="28"/>
          <w:szCs w:val="28"/>
        </w:rPr>
        <w:t>ы по переданным полномочиям на обеспечение мероприятий по физической культуре и спорту.</w:t>
      </w:r>
      <w:r w:rsidR="00B77F4C" w:rsidRPr="00FF3E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9013CE" w:rsidRPr="00FF3EDE" w:rsidRDefault="009013CE" w:rsidP="009013CE">
      <w:pPr>
        <w:pStyle w:val="Standard"/>
        <w:ind w:firstLine="708"/>
        <w:jc w:val="both"/>
        <w:rPr>
          <w:rFonts w:ascii="PT Astra Serif" w:hAnsi="PT Astra Serif"/>
        </w:rPr>
      </w:pPr>
    </w:p>
    <w:p w:rsidR="00917508" w:rsidRPr="00FF3EDE" w:rsidRDefault="00634DAE" w:rsidP="00F143F9">
      <w:pPr>
        <w:widowControl w:val="0"/>
        <w:spacing w:after="0" w:line="240" w:lineRule="auto"/>
        <w:jc w:val="center"/>
        <w:rPr>
          <w:rFonts w:ascii="PT Astra Serif" w:hAnsi="PT Astra Serif"/>
        </w:rPr>
      </w:pPr>
      <w:r w:rsidRPr="00B77F4C">
        <w:rPr>
          <w:rFonts w:ascii="PT Astra Serif" w:eastAsia="Times New Roman" w:hAnsi="PT Astra Serif" w:cs="Times New Roman"/>
          <w:b/>
          <w:sz w:val="28"/>
        </w:rPr>
        <w:t xml:space="preserve"> Структура расходов в 1 квартале 202</w:t>
      </w:r>
      <w:r w:rsidR="00FF3EDF">
        <w:rPr>
          <w:rFonts w:ascii="PT Astra Serif" w:eastAsia="Times New Roman" w:hAnsi="PT Astra Serif" w:cs="Times New Roman"/>
          <w:b/>
          <w:sz w:val="28"/>
        </w:rPr>
        <w:t>4</w:t>
      </w:r>
      <w:r w:rsidRPr="00B77F4C">
        <w:rPr>
          <w:rFonts w:ascii="PT Astra Serif" w:eastAsia="Times New Roman" w:hAnsi="PT Astra Serif" w:cs="Times New Roman"/>
          <w:b/>
          <w:sz w:val="28"/>
        </w:rPr>
        <w:t xml:space="preserve"> года.</w:t>
      </w:r>
      <w:r w:rsidRPr="00FF3EDE">
        <w:rPr>
          <w:rFonts w:ascii="PT Astra Serif" w:eastAsia="Times New Roman" w:hAnsi="PT Astra Serif" w:cs="Times New Roman"/>
          <w:sz w:val="24"/>
        </w:rPr>
        <w:t xml:space="preserve">                                                                                                          </w:t>
      </w:r>
    </w:p>
    <w:p w:rsidR="00917508" w:rsidRPr="00FF3EDE" w:rsidRDefault="000B5621" w:rsidP="00FF3EDF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тыс. рублей</w:t>
      </w:r>
      <w:r w:rsidR="002E38D4" w:rsidRPr="00FF3EDE">
        <w:rPr>
          <w:rFonts w:ascii="PT Astra Serif" w:eastAsia="Times New Roman" w:hAnsi="PT Astra Serif" w:cs="Times New Roman"/>
          <w:noProof/>
          <w:sz w:val="24"/>
        </w:rPr>
        <w:lastRenderedPageBreak/>
        <w:drawing>
          <wp:inline distT="0" distB="0" distL="0" distR="0" wp14:anchorId="56620E4E" wp14:editId="0ACBB5E8">
            <wp:extent cx="5486400" cy="4197600"/>
            <wp:effectExtent l="0" t="0" r="19050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5621" w:rsidRDefault="000B5621" w:rsidP="000B5621">
      <w:pPr>
        <w:widowControl w:val="0"/>
        <w:ind w:firstLine="708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Анализ расходной части исполнения бюджета за</w:t>
      </w:r>
      <w:r w:rsidRPr="00FF3EDE">
        <w:rPr>
          <w:rFonts w:ascii="PT Astra Serif" w:eastAsia="Times New Roman" w:hAnsi="PT Astra Serif" w:cs="Times New Roman"/>
          <w:sz w:val="28"/>
        </w:rPr>
        <w:t xml:space="preserve"> 1 квартал 202</w:t>
      </w:r>
      <w:r w:rsidR="00FF3EDF">
        <w:rPr>
          <w:rFonts w:ascii="PT Astra Serif" w:eastAsia="Times New Roman" w:hAnsi="PT Astra Serif" w:cs="Times New Roman"/>
          <w:sz w:val="28"/>
        </w:rPr>
        <w:t>3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 и 1 квартал 20</w:t>
      </w:r>
      <w:r>
        <w:rPr>
          <w:rFonts w:ascii="PT Astra Serif" w:eastAsia="Times New Roman" w:hAnsi="PT Astra Serif" w:cs="Times New Roman"/>
          <w:sz w:val="28"/>
        </w:rPr>
        <w:t>2</w:t>
      </w:r>
      <w:r w:rsidR="00FF3EDF">
        <w:rPr>
          <w:rFonts w:ascii="PT Astra Serif" w:eastAsia="Times New Roman" w:hAnsi="PT Astra Serif" w:cs="Times New Roman"/>
          <w:sz w:val="28"/>
        </w:rPr>
        <w:t>4</w:t>
      </w:r>
      <w:r>
        <w:rPr>
          <w:rFonts w:ascii="PT Astra Serif" w:eastAsia="Times New Roman" w:hAnsi="PT Astra Serif" w:cs="Times New Roman"/>
          <w:sz w:val="28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 xml:space="preserve">года </w:t>
      </w:r>
      <w:r>
        <w:rPr>
          <w:rFonts w:ascii="PT Astra Serif" w:eastAsia="Times New Roman" w:hAnsi="PT Astra Serif" w:cs="Times New Roman"/>
          <w:sz w:val="28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>
        <w:rPr>
          <w:rFonts w:ascii="PT Astra Serif" w:eastAsia="Times New Roman" w:hAnsi="PT Astra Serif" w:cs="Times New Roman"/>
          <w:sz w:val="28"/>
        </w:rPr>
        <w:t xml:space="preserve"> Заокского района</w:t>
      </w:r>
    </w:p>
    <w:p w:rsidR="000B5621" w:rsidRDefault="000B5621" w:rsidP="000B5621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тыс. рублей</w:t>
      </w:r>
    </w:p>
    <w:p w:rsidR="00C07FA4" w:rsidRPr="00FF3EDE" w:rsidRDefault="00C07FA4" w:rsidP="000B5621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</w:rPr>
      </w:pPr>
      <w:r>
        <w:rPr>
          <w:noProof/>
        </w:rPr>
        <w:drawing>
          <wp:inline distT="0" distB="0" distL="0" distR="0" wp14:anchorId="3DF46BD8" wp14:editId="1EEDB5AA">
            <wp:extent cx="5724525" cy="35242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7508" w:rsidRPr="00FF3EDE" w:rsidRDefault="00917508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p w:rsidR="00917508" w:rsidRPr="00FF3EDE" w:rsidRDefault="00634DAE">
      <w:pPr>
        <w:ind w:firstLine="708"/>
        <w:jc w:val="center"/>
        <w:rPr>
          <w:rFonts w:ascii="PT Astra Serif" w:hAnsi="PT Astra Serif"/>
        </w:rPr>
      </w:pPr>
      <w:r w:rsidRPr="00FF3EDE">
        <w:rPr>
          <w:rFonts w:ascii="PT Astra Serif" w:hAnsi="PT Astra Serif"/>
          <w:b/>
          <w:sz w:val="28"/>
          <w:szCs w:val="28"/>
        </w:rPr>
        <w:lastRenderedPageBreak/>
        <w:t xml:space="preserve">2.4 Исполнение  программ МО </w:t>
      </w:r>
      <w:proofErr w:type="spellStart"/>
      <w:r w:rsidR="00BF53F6" w:rsidRPr="00FF3EDE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/>
          <w:b/>
          <w:sz w:val="28"/>
          <w:szCs w:val="28"/>
        </w:rPr>
        <w:t xml:space="preserve">  Заокского район</w:t>
      </w:r>
      <w:r w:rsidR="00BF53F6" w:rsidRPr="00FF3EDE">
        <w:rPr>
          <w:rFonts w:ascii="PT Astra Serif" w:hAnsi="PT Astra Serif"/>
          <w:b/>
          <w:sz w:val="28"/>
          <w:szCs w:val="28"/>
        </w:rPr>
        <w:t>а</w:t>
      </w:r>
    </w:p>
    <w:p w:rsidR="002F0645" w:rsidRPr="00FF3EDE" w:rsidRDefault="002F0645" w:rsidP="002F0645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бюджете муниципального образования </w:t>
      </w:r>
      <w:proofErr w:type="spellStart"/>
      <w:r w:rsidRPr="00FF3EDE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C07FA4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 w:rsidR="003C5283" w:rsidRPr="00FF3EDE">
        <w:rPr>
          <w:rFonts w:ascii="PT Astra Serif" w:hAnsi="PT Astra Serif"/>
          <w:sz w:val="28"/>
          <w:szCs w:val="28"/>
        </w:rPr>
        <w:t>шесть</w:t>
      </w:r>
      <w:r w:rsidRPr="00FF3EDE">
        <w:rPr>
          <w:rFonts w:ascii="PT Astra Serif" w:hAnsi="PT Astra Serif"/>
          <w:sz w:val="28"/>
          <w:szCs w:val="28"/>
        </w:rPr>
        <w:t xml:space="preserve">  программ в сумме </w:t>
      </w:r>
      <w:r w:rsidR="00C07FA4">
        <w:rPr>
          <w:rFonts w:ascii="PT Astra Serif" w:hAnsi="PT Astra Serif"/>
          <w:sz w:val="28"/>
          <w:szCs w:val="28"/>
        </w:rPr>
        <w:t>27545,7</w:t>
      </w:r>
      <w:r w:rsidRPr="00FF3EDE">
        <w:rPr>
          <w:rFonts w:ascii="PT Astra Serif" w:hAnsi="PT Astra Serif"/>
          <w:sz w:val="28"/>
          <w:szCs w:val="28"/>
        </w:rPr>
        <w:t xml:space="preserve"> тыс. руб.</w:t>
      </w:r>
    </w:p>
    <w:p w:rsidR="00917508" w:rsidRPr="00FF3EDE" w:rsidRDefault="002F0645" w:rsidP="002F0645">
      <w:pPr>
        <w:ind w:firstLine="708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>В 1 квартале 202</w:t>
      </w:r>
      <w:r w:rsidR="00C07FA4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5C61E1">
        <w:rPr>
          <w:rFonts w:ascii="PT Astra Serif" w:hAnsi="PT Astra Serif"/>
          <w:sz w:val="28"/>
          <w:szCs w:val="28"/>
        </w:rPr>
        <w:t>по 3</w:t>
      </w:r>
      <w:r w:rsidRPr="00FF3EDE">
        <w:rPr>
          <w:rFonts w:ascii="PT Astra Serif" w:hAnsi="PT Astra Serif"/>
          <w:sz w:val="28"/>
          <w:szCs w:val="28"/>
        </w:rPr>
        <w:t xml:space="preserve"> из 6 (</w:t>
      </w:r>
      <w:r w:rsidR="005C61E1">
        <w:rPr>
          <w:rFonts w:ascii="PT Astra Serif" w:hAnsi="PT Astra Serif"/>
          <w:sz w:val="28"/>
          <w:szCs w:val="28"/>
        </w:rPr>
        <w:t>трем</w:t>
      </w:r>
      <w:r w:rsidRPr="00FF3EDE">
        <w:rPr>
          <w:rFonts w:ascii="PT Astra Serif" w:hAnsi="PT Astra Serif"/>
          <w:sz w:val="28"/>
          <w:szCs w:val="28"/>
        </w:rPr>
        <w:t xml:space="preserve"> из шести)</w:t>
      </w:r>
      <w:r w:rsidR="005C61E1">
        <w:rPr>
          <w:rFonts w:ascii="PT Astra Serif" w:hAnsi="PT Astra Serif"/>
          <w:sz w:val="28"/>
          <w:szCs w:val="28"/>
        </w:rPr>
        <w:t xml:space="preserve"> МП</w:t>
      </w:r>
      <w:r w:rsidRPr="00FF3EDE">
        <w:rPr>
          <w:rFonts w:ascii="PT Astra Serif" w:hAnsi="PT Astra Serif"/>
          <w:sz w:val="28"/>
          <w:szCs w:val="28"/>
        </w:rPr>
        <w:t xml:space="preserve">  в сумме </w:t>
      </w:r>
      <w:r w:rsidR="003E37C7">
        <w:rPr>
          <w:rFonts w:ascii="PT Astra Serif" w:hAnsi="PT Astra Serif"/>
          <w:sz w:val="28"/>
          <w:szCs w:val="28"/>
        </w:rPr>
        <w:t>2719,2</w:t>
      </w:r>
      <w:r w:rsidRPr="00FF3EDE">
        <w:rPr>
          <w:rFonts w:ascii="PT Astra Serif" w:hAnsi="PT Astra Serif"/>
          <w:sz w:val="28"/>
          <w:szCs w:val="28"/>
        </w:rPr>
        <w:t xml:space="preserve"> тыс. рублей или </w:t>
      </w:r>
      <w:r w:rsidR="003E37C7">
        <w:rPr>
          <w:rFonts w:ascii="PT Astra Serif" w:hAnsi="PT Astra Serif"/>
          <w:sz w:val="28"/>
          <w:szCs w:val="28"/>
        </w:rPr>
        <w:t>9,9</w:t>
      </w:r>
      <w:r w:rsidRPr="00FF3EDE">
        <w:rPr>
          <w:rFonts w:ascii="PT Astra Serif" w:hAnsi="PT Astra Serif"/>
          <w:sz w:val="28"/>
          <w:szCs w:val="28"/>
        </w:rPr>
        <w:t xml:space="preserve">%. 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917508" w:rsidRPr="00FF3EDE" w:rsidTr="00301A48">
        <w:trPr>
          <w:trHeight w:val="107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301A48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301A48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 w:rsidP="003E37C7">
            <w:pPr>
              <w:pStyle w:val="af2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Утвержденные бюджетные назначения на 202</w:t>
            </w:r>
            <w:r w:rsidR="003E37C7">
              <w:rPr>
                <w:rFonts w:ascii="PT Astra Serif" w:hAnsi="PT Astra Serif"/>
                <w:sz w:val="20"/>
                <w:szCs w:val="20"/>
              </w:rPr>
              <w:t>4</w:t>
            </w:r>
            <w:r w:rsidRPr="00301A48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 w:rsidP="003E37C7">
            <w:pPr>
              <w:pStyle w:val="af2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Исполнение за 1 квартал 202</w:t>
            </w:r>
            <w:r w:rsidR="003E37C7">
              <w:rPr>
                <w:rFonts w:ascii="PT Astra Serif" w:hAnsi="PT Astra Serif"/>
                <w:sz w:val="20"/>
                <w:szCs w:val="20"/>
              </w:rPr>
              <w:t>4</w:t>
            </w:r>
            <w:r w:rsidRPr="00301A48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01A48" w:rsidRDefault="00634DAE">
            <w:pPr>
              <w:pStyle w:val="af2"/>
              <w:rPr>
                <w:rFonts w:ascii="PT Astra Serif" w:hAnsi="PT Astra Serif"/>
                <w:sz w:val="20"/>
                <w:szCs w:val="20"/>
              </w:rPr>
            </w:pPr>
            <w:r w:rsidRPr="00301A48">
              <w:rPr>
                <w:rFonts w:ascii="PT Astra Serif" w:hAnsi="PT Astra Serif"/>
                <w:sz w:val="20"/>
                <w:szCs w:val="20"/>
              </w:rPr>
              <w:t>% исполнения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3E37C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«Благоустройство территории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 w:rsidR="003E37C7">
              <w:rPr>
                <w:rFonts w:ascii="PT Astra Serif" w:hAnsi="PT Astra Serif"/>
                <w:sz w:val="24"/>
                <w:szCs w:val="24"/>
              </w:rPr>
              <w:t>864</w:t>
            </w:r>
            <w:r w:rsidR="002569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3E37C7">
              <w:rPr>
                <w:rFonts w:ascii="PT Astra Serif" w:hAnsi="PT Astra Serif"/>
                <w:sz w:val="24"/>
                <w:szCs w:val="24"/>
              </w:rPr>
              <w:t>22.12.2023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25691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E37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21016,7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E37C7" w:rsidP="00301A4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2671,4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E37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8,8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3E37C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«Работа с населением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Постановление №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E37C7">
              <w:rPr>
                <w:rFonts w:ascii="PT Astra Serif" w:hAnsi="PT Astra Serif"/>
                <w:sz w:val="24"/>
                <w:szCs w:val="24"/>
              </w:rPr>
              <w:t>868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3E37C7">
              <w:rPr>
                <w:rFonts w:ascii="PT Astra Serif" w:hAnsi="PT Astra Serif"/>
                <w:sz w:val="24"/>
                <w:szCs w:val="24"/>
              </w:rPr>
              <w:t>22.12.2023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E37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4904,0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E37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32,8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E37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0,7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3E37C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«Обеспечение первичных мер пожарной безопасности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</w:t>
            </w:r>
            <w:bookmarkStart w:id="1" w:name="__DdeLink__7982_1933683287"/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 w:rsidR="003E37C7">
              <w:rPr>
                <w:rFonts w:ascii="PT Astra Serif" w:hAnsi="PT Astra Serif"/>
                <w:sz w:val="24"/>
                <w:szCs w:val="24"/>
              </w:rPr>
              <w:t>866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3E37C7">
              <w:rPr>
                <w:rFonts w:ascii="PT Astra Serif" w:hAnsi="PT Astra Serif"/>
                <w:sz w:val="24"/>
                <w:szCs w:val="24"/>
              </w:rPr>
              <w:t>22.12.2023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bookmarkEnd w:id="1"/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1405,0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E37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E37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1,1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3E37C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Постановление №</w:t>
            </w:r>
            <w:r w:rsidR="003E37C7">
              <w:rPr>
                <w:rFonts w:ascii="PT Astra Serif" w:hAnsi="PT Astra Serif"/>
                <w:sz w:val="24"/>
                <w:szCs w:val="24"/>
              </w:rPr>
              <w:t>867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3E37C7">
              <w:rPr>
                <w:rFonts w:ascii="PT Astra Serif" w:hAnsi="PT Astra Serif"/>
                <w:sz w:val="24"/>
                <w:szCs w:val="24"/>
              </w:rPr>
              <w:t>22.12.2023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17508" w:rsidRPr="00FF3EDE" w:rsidTr="007E1EAC">
        <w:trPr>
          <w:trHeight w:val="1162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 w:rsidP="003E37C7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«По борьбе с преступностью и профилактике правонарушений на территории   </w:t>
            </w:r>
            <w:r w:rsidR="003E37C7">
              <w:rPr>
                <w:rFonts w:ascii="PT Astra Serif" w:hAnsi="PT Astra Serif"/>
                <w:sz w:val="24"/>
                <w:szCs w:val="24"/>
              </w:rPr>
              <w:t xml:space="preserve">МО </w:t>
            </w:r>
            <w:proofErr w:type="spellStart"/>
            <w:r w:rsidR="003E37C7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="003E37C7">
              <w:rPr>
                <w:rFonts w:ascii="PT Astra Serif" w:hAnsi="PT Astra Serif"/>
                <w:sz w:val="24"/>
                <w:szCs w:val="24"/>
              </w:rPr>
              <w:t xml:space="preserve"> Заокского района» </w:t>
            </w:r>
            <w:r w:rsidRPr="004227F4">
              <w:rPr>
                <w:rFonts w:ascii="PT Astra Serif" w:hAnsi="PT Astra Serif"/>
                <w:sz w:val="24"/>
                <w:szCs w:val="24"/>
              </w:rPr>
              <w:t>Постановление №</w:t>
            </w:r>
            <w:r w:rsidR="003E37C7">
              <w:rPr>
                <w:rFonts w:ascii="PT Astra Serif" w:hAnsi="PT Astra Serif"/>
                <w:sz w:val="24"/>
                <w:szCs w:val="24"/>
              </w:rPr>
              <w:t>865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3E37C7">
              <w:rPr>
                <w:rFonts w:ascii="PT Astra Serif" w:hAnsi="PT Astra Serif"/>
                <w:sz w:val="24"/>
                <w:szCs w:val="24"/>
              </w:rPr>
              <w:t>22.12.2023</w:t>
            </w:r>
            <w:r w:rsidRPr="004227F4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="000B02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0B02E0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17508" w:rsidRPr="00FF3EDE" w:rsidTr="00301A48">
        <w:trPr>
          <w:trHeight w:val="551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634DAE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227F4" w:rsidRPr="004227F4" w:rsidRDefault="00634DAE" w:rsidP="003E37C7">
            <w:pPr>
              <w:rPr>
                <w:rFonts w:ascii="PT Astra Serif" w:hAnsi="PT Astra Serif"/>
                <w:sz w:val="24"/>
                <w:szCs w:val="24"/>
              </w:rPr>
            </w:pPr>
            <w:r w:rsidRPr="004227F4">
              <w:rPr>
                <w:rFonts w:ascii="PT Astra Serif" w:hAnsi="PT Astra Serif"/>
                <w:sz w:val="24"/>
                <w:szCs w:val="24"/>
              </w:rPr>
              <w:t xml:space="preserve">МП «Обеспечение  безопасности гидротехнических сооружений и предупреждение негативного воздействия вод на территории   МО </w:t>
            </w:r>
            <w:proofErr w:type="spellStart"/>
            <w:r w:rsidRPr="004227F4">
              <w:rPr>
                <w:rFonts w:ascii="PT Astra Serif" w:hAnsi="PT Astra Serif"/>
                <w:sz w:val="24"/>
                <w:szCs w:val="24"/>
              </w:rPr>
              <w:t>Малаховское</w:t>
            </w:r>
            <w:proofErr w:type="spellEnd"/>
            <w:r w:rsidRPr="004227F4">
              <w:rPr>
                <w:rFonts w:ascii="PT Astra Serif" w:hAnsi="PT Astra Serif"/>
                <w:sz w:val="24"/>
                <w:szCs w:val="24"/>
              </w:rPr>
              <w:t xml:space="preserve"> Заокского района» Постановление №</w:t>
            </w:r>
            <w:r w:rsidR="003E37C7">
              <w:rPr>
                <w:rFonts w:ascii="PT Astra Serif" w:hAnsi="PT Astra Serif"/>
                <w:sz w:val="24"/>
                <w:szCs w:val="24"/>
              </w:rPr>
              <w:t>863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="003E37C7">
              <w:rPr>
                <w:rFonts w:ascii="PT Astra Serif" w:hAnsi="PT Astra Serif"/>
                <w:sz w:val="24"/>
                <w:szCs w:val="24"/>
              </w:rPr>
              <w:t>2</w:t>
            </w:r>
            <w:r w:rsidRPr="004227F4">
              <w:rPr>
                <w:rFonts w:ascii="PT Astra Serif" w:hAnsi="PT Astra Serif"/>
                <w:sz w:val="24"/>
                <w:szCs w:val="24"/>
              </w:rPr>
              <w:t>.12.20</w:t>
            </w:r>
            <w:r w:rsidR="004227F4">
              <w:rPr>
                <w:rFonts w:ascii="PT Astra Serif" w:hAnsi="PT Astra Serif"/>
                <w:sz w:val="24"/>
                <w:szCs w:val="24"/>
              </w:rPr>
              <w:t>2</w:t>
            </w:r>
            <w:r w:rsidR="003E37C7">
              <w:rPr>
                <w:rFonts w:ascii="PT Astra Serif" w:hAnsi="PT Astra Serif"/>
                <w:sz w:val="24"/>
                <w:szCs w:val="24"/>
              </w:rPr>
              <w:t>3</w:t>
            </w:r>
            <w:r w:rsidRPr="004227F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  <w:r w:rsidR="004227F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0B02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0B02E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4227F4" w:rsidRDefault="003D30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917508" w:rsidRPr="00FF3EDE" w:rsidTr="007E1EAC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9175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634DA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225EF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3E37C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27545,7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3E37C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2719,2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7508" w:rsidRPr="003225EF" w:rsidRDefault="003E37C7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9,9</w:t>
            </w:r>
          </w:p>
        </w:tc>
      </w:tr>
    </w:tbl>
    <w:p w:rsidR="00917508" w:rsidRPr="00FF3EDE" w:rsidRDefault="00917508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p w:rsidR="00B77F4C" w:rsidRDefault="00B77F4C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917508" w:rsidRDefault="00634DAE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2.5</w:t>
      </w:r>
      <w:r w:rsidR="004227F4">
        <w:rPr>
          <w:rFonts w:ascii="PT Astra Serif" w:eastAsia="Times New Roman" w:hAnsi="PT Astra Serif" w:cs="Times New Roman"/>
          <w:b/>
          <w:sz w:val="28"/>
        </w:rPr>
        <w:t>.</w:t>
      </w:r>
      <w:r w:rsidRPr="00FF3EDE">
        <w:rPr>
          <w:rFonts w:ascii="PT Astra Serif" w:eastAsia="Times New Roman" w:hAnsi="PT Astra Serif" w:cs="Times New Roman"/>
          <w:b/>
          <w:sz w:val="28"/>
        </w:rPr>
        <w:t xml:space="preserve"> Использование средств резервного фонда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b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b/>
          <w:sz w:val="28"/>
        </w:rPr>
        <w:t xml:space="preserve"> Заокского района.</w:t>
      </w:r>
    </w:p>
    <w:p w:rsidR="00917508" w:rsidRPr="00FF3EDE" w:rsidRDefault="00634DAE" w:rsidP="003225EF">
      <w:pPr>
        <w:widowControl w:val="0"/>
        <w:spacing w:after="0" w:line="240" w:lineRule="auto"/>
        <w:jc w:val="both"/>
        <w:rPr>
          <w:rFonts w:ascii="PT Astra Serif" w:hAnsi="PT Astra Serif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 </w:t>
      </w:r>
      <w:r w:rsidR="003225EF">
        <w:rPr>
          <w:rFonts w:ascii="PT Astra Serif" w:eastAsia="Times New Roman" w:hAnsi="PT Astra Serif" w:cs="Times New Roman"/>
          <w:sz w:val="28"/>
        </w:rPr>
        <w:tab/>
      </w:r>
      <w:r w:rsidRPr="00FF3EDE">
        <w:rPr>
          <w:rFonts w:ascii="PT Astra Serif" w:eastAsia="Times New Roman" w:hAnsi="PT Astra Serif" w:cs="Times New Roman"/>
          <w:sz w:val="28"/>
        </w:rPr>
        <w:t>Средства резервного фонда за 1 квартал 202</w:t>
      </w:r>
      <w:r w:rsidR="003E37C7">
        <w:rPr>
          <w:rFonts w:ascii="PT Astra Serif" w:eastAsia="Times New Roman" w:hAnsi="PT Astra Serif" w:cs="Times New Roman"/>
          <w:sz w:val="28"/>
        </w:rPr>
        <w:t>4</w:t>
      </w:r>
      <w:r w:rsidRPr="00FF3EDE">
        <w:rPr>
          <w:rFonts w:ascii="PT Astra Serif" w:eastAsia="Times New Roman" w:hAnsi="PT Astra Serif" w:cs="Times New Roman"/>
          <w:sz w:val="28"/>
        </w:rPr>
        <w:t xml:space="preserve"> года в муниципальном образовании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не использованы.</w:t>
      </w:r>
    </w:p>
    <w:p w:rsidR="00917508" w:rsidRPr="00FF3EDE" w:rsidRDefault="009175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B77F4C" w:rsidRDefault="00B77F4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Предложение </w:t>
      </w:r>
    </w:p>
    <w:p w:rsidR="00917508" w:rsidRPr="00FF3EDE" w:rsidRDefault="00634DAE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FF3EDE">
        <w:rPr>
          <w:rFonts w:ascii="PT Astra Serif" w:eastAsia="Times New Roman" w:hAnsi="PT Astra Serif" w:cs="Times New Roman"/>
          <w:sz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FF3EDE">
        <w:rPr>
          <w:rFonts w:ascii="PT Astra Serif" w:eastAsia="Times New Roman" w:hAnsi="PT Astra Serif" w:cs="Times New Roman"/>
          <w:sz w:val="28"/>
        </w:rPr>
        <w:t>Малаховское</w:t>
      </w:r>
      <w:proofErr w:type="spellEnd"/>
      <w:r w:rsidRPr="00FF3EDE">
        <w:rPr>
          <w:rFonts w:ascii="PT Astra Serif" w:eastAsia="Times New Roman" w:hAnsi="PT Astra Serif" w:cs="Times New Roman"/>
          <w:sz w:val="28"/>
        </w:rPr>
        <w:t xml:space="preserve"> Заокского района за 1 квартал 202</w:t>
      </w:r>
      <w:r w:rsidR="003E37C7">
        <w:rPr>
          <w:rFonts w:ascii="PT Astra Serif" w:eastAsia="Times New Roman" w:hAnsi="PT Astra Serif" w:cs="Times New Roman"/>
          <w:sz w:val="28"/>
        </w:rPr>
        <w:t>4</w:t>
      </w:r>
      <w:r w:rsidR="001E664E">
        <w:rPr>
          <w:rFonts w:ascii="PT Astra Serif" w:eastAsia="Times New Roman" w:hAnsi="PT Astra Serif" w:cs="Times New Roman"/>
          <w:sz w:val="28"/>
        </w:rPr>
        <w:t xml:space="preserve"> </w:t>
      </w:r>
      <w:r w:rsidRPr="00FF3EDE">
        <w:rPr>
          <w:rFonts w:ascii="PT Astra Serif" w:eastAsia="Times New Roman" w:hAnsi="PT Astra Serif" w:cs="Times New Roman"/>
          <w:sz w:val="28"/>
        </w:rPr>
        <w:t>года.</w:t>
      </w:r>
    </w:p>
    <w:p w:rsidR="00917508" w:rsidRPr="00FF3EDE" w:rsidRDefault="00917508">
      <w:pPr>
        <w:widowControl w:val="0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b/>
          <w:sz w:val="28"/>
        </w:rPr>
      </w:pP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Председатель  Контрольно-счетной комиссии                              </w:t>
      </w:r>
    </w:p>
    <w:p w:rsidR="00917508" w:rsidRPr="00FF3EDE" w:rsidRDefault="00634DAE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>муниципального образования</w:t>
      </w:r>
    </w:p>
    <w:p w:rsidR="00917508" w:rsidRPr="00FF3EDE" w:rsidRDefault="00634DAE" w:rsidP="008C738A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eastAsia="Times New Roman" w:hAnsi="PT Astra Serif" w:cs="Times New Roman"/>
          <w:b/>
          <w:sz w:val="28"/>
        </w:rPr>
        <w:t xml:space="preserve">Заокский район                                                                                О.М. </w:t>
      </w:r>
      <w:proofErr w:type="spellStart"/>
      <w:r w:rsidRPr="00FF3EDE">
        <w:rPr>
          <w:rFonts w:ascii="PT Astra Serif" w:eastAsia="Times New Roman" w:hAnsi="PT Astra Serif" w:cs="Times New Roman"/>
          <w:b/>
          <w:sz w:val="28"/>
        </w:rPr>
        <w:t>Блажей</w:t>
      </w:r>
      <w:proofErr w:type="spellEnd"/>
    </w:p>
    <w:sectPr w:rsidR="00917508" w:rsidRPr="00FF3ED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3F" w:rsidRDefault="004B6C3F">
      <w:pPr>
        <w:spacing w:after="0" w:line="240" w:lineRule="auto"/>
      </w:pPr>
      <w:r>
        <w:separator/>
      </w:r>
    </w:p>
  </w:endnote>
  <w:endnote w:type="continuationSeparator" w:id="0">
    <w:p w:rsidR="004B6C3F" w:rsidRDefault="004B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B8" w:rsidRDefault="002979B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79B8" w:rsidRDefault="002979B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C798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979B8" w:rsidRDefault="002979B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C798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979B8" w:rsidRDefault="002979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3F" w:rsidRDefault="004B6C3F">
      <w:pPr>
        <w:spacing w:after="0" w:line="240" w:lineRule="auto"/>
      </w:pPr>
      <w:r>
        <w:separator/>
      </w:r>
    </w:p>
  </w:footnote>
  <w:footnote w:type="continuationSeparator" w:id="0">
    <w:p w:rsidR="004B6C3F" w:rsidRDefault="004B6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9C3"/>
    <w:multiLevelType w:val="hybridMultilevel"/>
    <w:tmpl w:val="AA3669B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5741"/>
    <w:multiLevelType w:val="multilevel"/>
    <w:tmpl w:val="2AE4BB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6EE5F9E"/>
    <w:multiLevelType w:val="hybridMultilevel"/>
    <w:tmpl w:val="269216BA"/>
    <w:lvl w:ilvl="0" w:tplc="796A328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8B760BD"/>
    <w:multiLevelType w:val="hybridMultilevel"/>
    <w:tmpl w:val="20FE26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9EE050A"/>
    <w:multiLevelType w:val="hybridMultilevel"/>
    <w:tmpl w:val="9AF0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D3863"/>
    <w:multiLevelType w:val="hybridMultilevel"/>
    <w:tmpl w:val="D0EA2954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5F7759"/>
    <w:multiLevelType w:val="hybridMultilevel"/>
    <w:tmpl w:val="BAB68A4E"/>
    <w:lvl w:ilvl="0" w:tplc="796A328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80E40"/>
    <w:multiLevelType w:val="multilevel"/>
    <w:tmpl w:val="D71ABD4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3740AD7"/>
    <w:multiLevelType w:val="hybridMultilevel"/>
    <w:tmpl w:val="15FCB0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08"/>
    <w:rsid w:val="000344E4"/>
    <w:rsid w:val="00045B9B"/>
    <w:rsid w:val="00060499"/>
    <w:rsid w:val="000823C5"/>
    <w:rsid w:val="000947A3"/>
    <w:rsid w:val="000979FE"/>
    <w:rsid w:val="000A2B5C"/>
    <w:rsid w:val="000A5815"/>
    <w:rsid w:val="000B02E0"/>
    <w:rsid w:val="000B5621"/>
    <w:rsid w:val="000E54D5"/>
    <w:rsid w:val="000F6649"/>
    <w:rsid w:val="001002A1"/>
    <w:rsid w:val="00102B14"/>
    <w:rsid w:val="00104D3B"/>
    <w:rsid w:val="0014471E"/>
    <w:rsid w:val="00160CE9"/>
    <w:rsid w:val="00161B47"/>
    <w:rsid w:val="00167AD9"/>
    <w:rsid w:val="00184134"/>
    <w:rsid w:val="001D4CC5"/>
    <w:rsid w:val="001E664E"/>
    <w:rsid w:val="002071A2"/>
    <w:rsid w:val="0022447D"/>
    <w:rsid w:val="00230CDD"/>
    <w:rsid w:val="0024065A"/>
    <w:rsid w:val="0025691F"/>
    <w:rsid w:val="0027153A"/>
    <w:rsid w:val="002916D7"/>
    <w:rsid w:val="00294759"/>
    <w:rsid w:val="002979B8"/>
    <w:rsid w:val="002D468A"/>
    <w:rsid w:val="002E38D4"/>
    <w:rsid w:val="002F0645"/>
    <w:rsid w:val="00301A48"/>
    <w:rsid w:val="003117EC"/>
    <w:rsid w:val="00314DFE"/>
    <w:rsid w:val="00315093"/>
    <w:rsid w:val="003225EF"/>
    <w:rsid w:val="00352268"/>
    <w:rsid w:val="003540CE"/>
    <w:rsid w:val="00365C29"/>
    <w:rsid w:val="00367B62"/>
    <w:rsid w:val="00373C34"/>
    <w:rsid w:val="00383156"/>
    <w:rsid w:val="00387B78"/>
    <w:rsid w:val="003B0B77"/>
    <w:rsid w:val="003B14A5"/>
    <w:rsid w:val="003C5283"/>
    <w:rsid w:val="003D30B6"/>
    <w:rsid w:val="003E37C7"/>
    <w:rsid w:val="0040309B"/>
    <w:rsid w:val="004144DE"/>
    <w:rsid w:val="004215FF"/>
    <w:rsid w:val="004227F4"/>
    <w:rsid w:val="0042305F"/>
    <w:rsid w:val="00424099"/>
    <w:rsid w:val="0047051B"/>
    <w:rsid w:val="00477D2E"/>
    <w:rsid w:val="004A3B5B"/>
    <w:rsid w:val="004A43DE"/>
    <w:rsid w:val="004B5068"/>
    <w:rsid w:val="004B6C3F"/>
    <w:rsid w:val="004C7986"/>
    <w:rsid w:val="004D5168"/>
    <w:rsid w:val="004D5466"/>
    <w:rsid w:val="004F21F8"/>
    <w:rsid w:val="0050053F"/>
    <w:rsid w:val="00564177"/>
    <w:rsid w:val="0059644F"/>
    <w:rsid w:val="005B4E12"/>
    <w:rsid w:val="005B64A5"/>
    <w:rsid w:val="005C61E1"/>
    <w:rsid w:val="005E13DC"/>
    <w:rsid w:val="005E69D2"/>
    <w:rsid w:val="006168A1"/>
    <w:rsid w:val="0062104C"/>
    <w:rsid w:val="00622481"/>
    <w:rsid w:val="00634DAE"/>
    <w:rsid w:val="00642828"/>
    <w:rsid w:val="0065321D"/>
    <w:rsid w:val="006C63FB"/>
    <w:rsid w:val="006C6ED1"/>
    <w:rsid w:val="006D366E"/>
    <w:rsid w:val="00705C66"/>
    <w:rsid w:val="00707B26"/>
    <w:rsid w:val="007664D8"/>
    <w:rsid w:val="00786AED"/>
    <w:rsid w:val="007C56AD"/>
    <w:rsid w:val="007D6ECD"/>
    <w:rsid w:val="007E1EAC"/>
    <w:rsid w:val="00814A06"/>
    <w:rsid w:val="00824F2B"/>
    <w:rsid w:val="008450B7"/>
    <w:rsid w:val="00881FCE"/>
    <w:rsid w:val="0088383D"/>
    <w:rsid w:val="008A18AC"/>
    <w:rsid w:val="008A1BC8"/>
    <w:rsid w:val="008A20E3"/>
    <w:rsid w:val="008A5F2E"/>
    <w:rsid w:val="008C330E"/>
    <w:rsid w:val="008C738A"/>
    <w:rsid w:val="008E1A24"/>
    <w:rsid w:val="009013CE"/>
    <w:rsid w:val="00903ECE"/>
    <w:rsid w:val="00904BBD"/>
    <w:rsid w:val="00906A4E"/>
    <w:rsid w:val="009142FD"/>
    <w:rsid w:val="00917508"/>
    <w:rsid w:val="00956CCF"/>
    <w:rsid w:val="00961B71"/>
    <w:rsid w:val="009710E1"/>
    <w:rsid w:val="0097515C"/>
    <w:rsid w:val="00995FB5"/>
    <w:rsid w:val="009F7C79"/>
    <w:rsid w:val="00A052EE"/>
    <w:rsid w:val="00A059E6"/>
    <w:rsid w:val="00A4418A"/>
    <w:rsid w:val="00A766CF"/>
    <w:rsid w:val="00A85DA5"/>
    <w:rsid w:val="00A8631E"/>
    <w:rsid w:val="00A86DD6"/>
    <w:rsid w:val="00A94BB7"/>
    <w:rsid w:val="00AB70CF"/>
    <w:rsid w:val="00AD24CF"/>
    <w:rsid w:val="00AE0252"/>
    <w:rsid w:val="00AF1CD7"/>
    <w:rsid w:val="00B03AA1"/>
    <w:rsid w:val="00B12175"/>
    <w:rsid w:val="00B173D8"/>
    <w:rsid w:val="00B37A3A"/>
    <w:rsid w:val="00B60665"/>
    <w:rsid w:val="00B7442E"/>
    <w:rsid w:val="00B751EA"/>
    <w:rsid w:val="00B77DB4"/>
    <w:rsid w:val="00B77F4C"/>
    <w:rsid w:val="00B943B6"/>
    <w:rsid w:val="00BB5C9E"/>
    <w:rsid w:val="00BB7AAF"/>
    <w:rsid w:val="00BC4928"/>
    <w:rsid w:val="00BD36A1"/>
    <w:rsid w:val="00BF53F6"/>
    <w:rsid w:val="00C07FA4"/>
    <w:rsid w:val="00C232A9"/>
    <w:rsid w:val="00C3072D"/>
    <w:rsid w:val="00C40DA4"/>
    <w:rsid w:val="00C50743"/>
    <w:rsid w:val="00C654C5"/>
    <w:rsid w:val="00C93DED"/>
    <w:rsid w:val="00CB67CF"/>
    <w:rsid w:val="00D5198F"/>
    <w:rsid w:val="00D611B4"/>
    <w:rsid w:val="00D71E44"/>
    <w:rsid w:val="00D76E18"/>
    <w:rsid w:val="00D9357B"/>
    <w:rsid w:val="00D960CC"/>
    <w:rsid w:val="00D9752B"/>
    <w:rsid w:val="00DE5D38"/>
    <w:rsid w:val="00DF0835"/>
    <w:rsid w:val="00E03328"/>
    <w:rsid w:val="00E54E3F"/>
    <w:rsid w:val="00E54FFA"/>
    <w:rsid w:val="00E552BB"/>
    <w:rsid w:val="00E55936"/>
    <w:rsid w:val="00E6153E"/>
    <w:rsid w:val="00E64522"/>
    <w:rsid w:val="00E668F9"/>
    <w:rsid w:val="00E8380F"/>
    <w:rsid w:val="00E91CCC"/>
    <w:rsid w:val="00E9421C"/>
    <w:rsid w:val="00EA3BBD"/>
    <w:rsid w:val="00EB6BF8"/>
    <w:rsid w:val="00EC31D2"/>
    <w:rsid w:val="00EE5AE1"/>
    <w:rsid w:val="00F07DE0"/>
    <w:rsid w:val="00F143F9"/>
    <w:rsid w:val="00F2704B"/>
    <w:rsid w:val="00F36F8E"/>
    <w:rsid w:val="00F650DD"/>
    <w:rsid w:val="00F65D7A"/>
    <w:rsid w:val="00FB4346"/>
    <w:rsid w:val="00FD2184"/>
    <w:rsid w:val="00FE0E76"/>
    <w:rsid w:val="00FF3EDE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283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27E90"/>
  </w:style>
  <w:style w:type="character" w:customStyle="1" w:styleId="a5">
    <w:name w:val="Нижний колонтитул Знак"/>
    <w:basedOn w:val="a0"/>
    <w:uiPriority w:val="99"/>
    <w:qFormat/>
    <w:rsid w:val="00127E90"/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styleId="a6">
    <w:name w:val="Strong"/>
    <w:qFormat/>
    <w:rPr>
      <w:b/>
      <w:bCs/>
    </w:rPr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4928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FE7E8D"/>
    <w:pPr>
      <w:suppressAutoHyphens/>
      <w:spacing w:after="0" w:line="240" w:lineRule="auto"/>
      <w:ind w:left="720"/>
    </w:pPr>
    <w:rPr>
      <w:rFonts w:ascii="Times New Roman" w:eastAsia="Lucida Sans Unicode" w:hAnsi="Times New Roman" w:cs="DejaVu Sans"/>
      <w:sz w:val="24"/>
      <w:szCs w:val="24"/>
      <w:lang w:eastAsia="zh-CN" w:bidi="hi-IN"/>
    </w:rPr>
  </w:style>
  <w:style w:type="paragraph" w:styleId="ae">
    <w:name w:val="head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D90C8C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qFormat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">
    <w:name w:val="Основной текст1"/>
    <w:basedOn w:val="Standard"/>
    <w:qFormat/>
    <w:rsid w:val="00102B14"/>
    <w:pPr>
      <w:widowControl w:val="0"/>
      <w:shd w:val="clear" w:color="auto" w:fill="FFFFFF"/>
      <w:spacing w:before="240" w:line="317" w:lineRule="exact"/>
      <w:textAlignment w:val="baseline"/>
    </w:pPr>
    <w:rPr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283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27E90"/>
  </w:style>
  <w:style w:type="character" w:customStyle="1" w:styleId="a5">
    <w:name w:val="Нижний колонтитул Знак"/>
    <w:basedOn w:val="a0"/>
    <w:uiPriority w:val="99"/>
    <w:qFormat/>
    <w:rsid w:val="00127E90"/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styleId="a6">
    <w:name w:val="Strong"/>
    <w:qFormat/>
    <w:rPr>
      <w:b/>
      <w:bCs/>
    </w:rPr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4928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FE7E8D"/>
    <w:pPr>
      <w:suppressAutoHyphens/>
      <w:spacing w:after="0" w:line="240" w:lineRule="auto"/>
      <w:ind w:left="720"/>
    </w:pPr>
    <w:rPr>
      <w:rFonts w:ascii="Times New Roman" w:eastAsia="Lucida Sans Unicode" w:hAnsi="Times New Roman" w:cs="DejaVu Sans"/>
      <w:sz w:val="24"/>
      <w:szCs w:val="24"/>
      <w:lang w:eastAsia="zh-CN" w:bidi="hi-IN"/>
    </w:rPr>
  </w:style>
  <w:style w:type="paragraph" w:styleId="ae">
    <w:name w:val="head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27E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D90C8C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qFormat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">
    <w:name w:val="Основной текст1"/>
    <w:basedOn w:val="Standard"/>
    <w:qFormat/>
    <w:rsid w:val="00102B14"/>
    <w:pPr>
      <w:widowControl w:val="0"/>
      <w:shd w:val="clear" w:color="auto" w:fill="FFFFFF"/>
      <w:spacing w:before="240" w:line="317" w:lineRule="exact"/>
      <w:textAlignment w:val="baseline"/>
    </w:pPr>
    <w:rPr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 и перерасчеты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перечисления из бюджетов сел.поселений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226</c:v>
                </c:pt>
                <c:pt idx="1">
                  <c:v>1</c:v>
                </c:pt>
                <c:pt idx="2">
                  <c:v>-546</c:v>
                </c:pt>
                <c:pt idx="3">
                  <c:v>1587.4</c:v>
                </c:pt>
                <c:pt idx="4">
                  <c:v>1775.6</c:v>
                </c:pt>
                <c:pt idx="5">
                  <c:v>0.8</c:v>
                </c:pt>
                <c:pt idx="6">
                  <c:v>-4</c:v>
                </c:pt>
                <c:pt idx="7">
                  <c:v>314.2</c:v>
                </c:pt>
                <c:pt idx="8">
                  <c:v>74.5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669696"/>
        <c:axId val="12067123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 и перерасчеты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перечисления из бюджетов сел.поселений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395.4</c:v>
                </c:pt>
                <c:pt idx="1">
                  <c:v>1.3</c:v>
                </c:pt>
                <c:pt idx="2">
                  <c:v>268.7</c:v>
                </c:pt>
                <c:pt idx="3">
                  <c:v>1886.4</c:v>
                </c:pt>
                <c:pt idx="4">
                  <c:v>1600.5</c:v>
                </c:pt>
                <c:pt idx="5">
                  <c:v>0.4</c:v>
                </c:pt>
                <c:pt idx="6">
                  <c:v>0</c:v>
                </c:pt>
                <c:pt idx="7">
                  <c:v>432.5</c:v>
                </c:pt>
                <c:pt idx="8">
                  <c:v>89.9</c:v>
                </c:pt>
                <c:pt idx="9">
                  <c:v>-257.60000000000002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669696"/>
        <c:axId val="120671232"/>
      </c:lineChart>
      <c:catAx>
        <c:axId val="12066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671232"/>
        <c:crosses val="autoZero"/>
        <c:auto val="1"/>
        <c:lblAlgn val="ctr"/>
        <c:lblOffset val="100"/>
        <c:noMultiLvlLbl val="0"/>
      </c:catAx>
      <c:valAx>
        <c:axId val="12067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66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в 1 квартале   2024    </a:t>
            </a:r>
          </a:p>
          <a:p>
            <a:pPr>
              <a:defRPr/>
            </a:pPr>
            <a:r>
              <a:rPr lang="ru-RU"/>
              <a:t>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- 1291,0 тыс. рублей</c:v>
                </c:pt>
                <c:pt idx="1">
                  <c:v>национальная оборона - 35,2 тыс. рублей</c:v>
                </c:pt>
                <c:pt idx="2">
                  <c:v>национальная безопасность и правоохранительная деятельность - 15,0 тыс. рублей</c:v>
                </c:pt>
                <c:pt idx="3">
                  <c:v>жилищно-коммунальное хозяйство - 3071,4тыс. рублей</c:v>
                </c:pt>
                <c:pt idx="4">
                  <c:v>культура и кинематография -900,0 тыс. рублей</c:v>
                </c:pt>
                <c:pt idx="5">
                  <c:v>социальная политика -119,4 тыс. рублей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23.8</c:v>
                </c:pt>
                <c:pt idx="1">
                  <c:v>0.6</c:v>
                </c:pt>
                <c:pt idx="2">
                  <c:v>0.3</c:v>
                </c:pt>
                <c:pt idx="3">
                  <c:v>56.5</c:v>
                </c:pt>
                <c:pt idx="4">
                  <c:v>16.600000000000001</c:v>
                </c:pt>
                <c:pt idx="5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1316.8</c:v>
                </c:pt>
                <c:pt idx="1">
                  <c:v>19.899999999999999</c:v>
                </c:pt>
                <c:pt idx="2">
                  <c:v>118.1</c:v>
                </c:pt>
                <c:pt idx="3">
                  <c:v>85.7</c:v>
                </c:pt>
                <c:pt idx="4">
                  <c:v>3178.2</c:v>
                </c:pt>
                <c:pt idx="5">
                  <c:v>730</c:v>
                </c:pt>
                <c:pt idx="6">
                  <c:v>144.4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860032"/>
        <c:axId val="12086182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1291</c:v>
                </c:pt>
                <c:pt idx="1">
                  <c:v>35.200000000000003</c:v>
                </c:pt>
                <c:pt idx="2">
                  <c:v>15</c:v>
                </c:pt>
                <c:pt idx="3">
                  <c:v>0</c:v>
                </c:pt>
                <c:pt idx="4">
                  <c:v>3071.4</c:v>
                </c:pt>
                <c:pt idx="5">
                  <c:v>900</c:v>
                </c:pt>
                <c:pt idx="6">
                  <c:v>119.4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860032"/>
        <c:axId val="120861824"/>
      </c:lineChart>
      <c:catAx>
        <c:axId val="12086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861824"/>
        <c:crosses val="autoZero"/>
        <c:auto val="1"/>
        <c:lblAlgn val="ctr"/>
        <c:lblOffset val="100"/>
        <c:noMultiLvlLbl val="0"/>
      </c:catAx>
      <c:valAx>
        <c:axId val="12086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86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2A14-B22B-45EE-89B1-90B4DB5B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17</cp:revision>
  <cp:lastPrinted>2024-04-12T06:43:00Z</cp:lastPrinted>
  <dcterms:created xsi:type="dcterms:W3CDTF">2024-04-12T05:37:00Z</dcterms:created>
  <dcterms:modified xsi:type="dcterms:W3CDTF">2024-04-12T07:38:00Z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