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2B" w:rsidRDefault="003148E3">
      <w:pPr>
        <w:ind w:right="-365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52007" cy="842838"/>
            <wp:effectExtent l="0" t="0" r="0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20" cy="84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EF0F2B" w:rsidRPr="00302E78" w:rsidRDefault="003148E3">
      <w:pPr>
        <w:pStyle w:val="a9"/>
        <w:rPr>
          <w:rFonts w:ascii="PT Astra Serif" w:hAnsi="PT Astra Serif"/>
        </w:rPr>
      </w:pPr>
      <w:r w:rsidRPr="00302E78">
        <w:rPr>
          <w:rFonts w:ascii="PT Astra Serif" w:hAnsi="PT Astra Serif"/>
          <w:sz w:val="28"/>
          <w:szCs w:val="28"/>
        </w:rPr>
        <w:t>ТУЛЬСКАЯ  ОБЛАСТЬ</w:t>
      </w:r>
    </w:p>
    <w:p w:rsidR="00EF0F2B" w:rsidRPr="00302E78" w:rsidRDefault="00EF0F2B">
      <w:pPr>
        <w:pStyle w:val="a9"/>
        <w:rPr>
          <w:rFonts w:ascii="PT Astra Serif" w:hAnsi="PT Astra Serif"/>
          <w:sz w:val="28"/>
          <w:szCs w:val="28"/>
        </w:rPr>
      </w:pPr>
    </w:p>
    <w:p w:rsidR="00EF0F2B" w:rsidRPr="00302E78" w:rsidRDefault="003148E3">
      <w:pPr>
        <w:pStyle w:val="a9"/>
        <w:rPr>
          <w:rFonts w:ascii="PT Astra Serif" w:hAnsi="PT Astra Serif"/>
        </w:rPr>
      </w:pPr>
      <w:r w:rsidRPr="00302E78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EF0F2B" w:rsidRPr="00302E78" w:rsidRDefault="00EF0F2B">
      <w:pPr>
        <w:pStyle w:val="a9"/>
        <w:jc w:val="both"/>
        <w:rPr>
          <w:rFonts w:ascii="PT Astra Serif" w:hAnsi="PT Astra Serif"/>
          <w:sz w:val="16"/>
          <w:szCs w:val="16"/>
        </w:rPr>
      </w:pPr>
    </w:p>
    <w:p w:rsidR="00EF0F2B" w:rsidRPr="00302E78" w:rsidRDefault="003148E3">
      <w:pPr>
        <w:pStyle w:val="1"/>
        <w:jc w:val="center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EF0F2B" w:rsidRPr="00302E78" w:rsidRDefault="003148E3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EF0F2B" w:rsidRPr="00302E78" w:rsidRDefault="003148E3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302E78" w:rsidRPr="00302E78">
        <w:rPr>
          <w:rFonts w:ascii="PT Astra Serif" w:hAnsi="PT Astra Serif"/>
          <w:b/>
          <w:sz w:val="20"/>
          <w:szCs w:val="20"/>
        </w:rPr>
        <w:t>ул. Поленова д.17</w:t>
      </w:r>
      <w:r w:rsidRPr="00302E78">
        <w:rPr>
          <w:rFonts w:ascii="PT Astra Serif" w:hAnsi="PT Astra Serif"/>
          <w:b/>
          <w:sz w:val="20"/>
          <w:szCs w:val="20"/>
        </w:rPr>
        <w:t>, тел. 8(48734)2-82--72 ОГРН 1147154037700, ИНН/КПП 7126503492/712601001</w:t>
      </w:r>
    </w:p>
    <w:p w:rsidR="00EF0F2B" w:rsidRPr="00302E78" w:rsidRDefault="003148E3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EF0F2B" w:rsidRPr="00302E78" w:rsidRDefault="00EF0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F0F2B" w:rsidRPr="00302E78" w:rsidRDefault="003148E3">
      <w:pPr>
        <w:jc w:val="center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 xml:space="preserve">Заключение № </w:t>
      </w:r>
      <w:r w:rsidR="00302E78" w:rsidRPr="00302E78">
        <w:rPr>
          <w:rFonts w:ascii="PT Astra Serif" w:hAnsi="PT Astra Serif" w:cs="Times New Roman"/>
          <w:b/>
          <w:sz w:val="28"/>
          <w:szCs w:val="28"/>
        </w:rPr>
        <w:t>2</w:t>
      </w:r>
      <w:r w:rsidR="00A269B5">
        <w:rPr>
          <w:rFonts w:ascii="PT Astra Serif" w:hAnsi="PT Astra Serif" w:cs="Times New Roman"/>
          <w:b/>
          <w:sz w:val="28"/>
          <w:szCs w:val="28"/>
        </w:rPr>
        <w:t>3</w:t>
      </w:r>
    </w:p>
    <w:p w:rsidR="00EF0F2B" w:rsidRPr="00302E78" w:rsidRDefault="003148E3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EF0F2B" w:rsidRPr="00302E78" w:rsidRDefault="0007077C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bCs/>
          <w:sz w:val="28"/>
          <w:szCs w:val="28"/>
        </w:rPr>
        <w:t xml:space="preserve"> «Об утверждении муниципальной программы «</w:t>
      </w:r>
      <w:r w:rsidR="00A269B5">
        <w:rPr>
          <w:rFonts w:ascii="PT Astra Serif" w:hAnsi="PT Astra Serif" w:cs="Times New Roman"/>
          <w:b/>
          <w:bCs/>
          <w:sz w:val="28"/>
          <w:szCs w:val="28"/>
        </w:rPr>
        <w:t>Укрепление общественного здоровья</w:t>
      </w:r>
      <w:r w:rsidR="003148E3" w:rsidRPr="00302E78">
        <w:rPr>
          <w:rFonts w:ascii="PT Astra Serif" w:hAnsi="PT Astra Serif" w:cs="Times New Roman"/>
          <w:b/>
          <w:bCs/>
          <w:sz w:val="28"/>
          <w:szCs w:val="28"/>
        </w:rPr>
        <w:t>»».</w:t>
      </w:r>
    </w:p>
    <w:p w:rsidR="00EF0F2B" w:rsidRPr="00302E78" w:rsidRDefault="00EF0F2B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0F2B" w:rsidRPr="00302E78" w:rsidRDefault="003148E3">
      <w:pPr>
        <w:rPr>
          <w:rFonts w:ascii="PT Astra Serif" w:hAnsi="PT Astra Serif"/>
        </w:rPr>
      </w:pPr>
      <w:r w:rsidRPr="00302E78">
        <w:rPr>
          <w:rFonts w:ascii="PT Astra Serif" w:hAnsi="PT Astra Serif" w:cs="Times New Roman"/>
          <w:sz w:val="28"/>
          <w:szCs w:val="28"/>
        </w:rPr>
        <w:t xml:space="preserve">     </w:t>
      </w:r>
      <w:r w:rsidR="00302E78" w:rsidRPr="00302E78">
        <w:rPr>
          <w:rFonts w:ascii="PT Astra Serif" w:hAnsi="PT Astra Serif" w:cs="Times New Roman"/>
          <w:sz w:val="28"/>
          <w:szCs w:val="28"/>
        </w:rPr>
        <w:t>0</w:t>
      </w:r>
      <w:r w:rsidR="00A269B5">
        <w:rPr>
          <w:rFonts w:ascii="PT Astra Serif" w:hAnsi="PT Astra Serif" w:cs="Times New Roman"/>
          <w:sz w:val="28"/>
          <w:szCs w:val="28"/>
        </w:rPr>
        <w:t>3</w:t>
      </w:r>
      <w:r w:rsidR="00302E78" w:rsidRPr="00302E78">
        <w:rPr>
          <w:rFonts w:ascii="PT Astra Serif" w:hAnsi="PT Astra Serif" w:cs="Times New Roman"/>
          <w:sz w:val="28"/>
          <w:szCs w:val="28"/>
        </w:rPr>
        <w:t>.09.2024</w:t>
      </w:r>
      <w:r w:rsidRPr="00302E7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</w:t>
      </w:r>
      <w:r w:rsidR="00077A6F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proofErr w:type="spellStart"/>
      <w:r w:rsidR="00077A6F">
        <w:rPr>
          <w:rFonts w:ascii="PT Astra Serif" w:hAnsi="PT Astra Serif" w:cs="Times New Roman"/>
          <w:sz w:val="28"/>
          <w:szCs w:val="28"/>
        </w:rPr>
        <w:t>р.</w:t>
      </w:r>
      <w:r w:rsidRPr="00302E78">
        <w:rPr>
          <w:rFonts w:ascii="PT Astra Serif" w:hAnsi="PT Astra Serif" w:cs="Times New Roman"/>
          <w:sz w:val="28"/>
          <w:szCs w:val="28"/>
        </w:rPr>
        <w:t>п</w:t>
      </w:r>
      <w:proofErr w:type="spellEnd"/>
      <w:r w:rsidRPr="00302E78">
        <w:rPr>
          <w:rFonts w:ascii="PT Astra Serif" w:hAnsi="PT Astra Serif" w:cs="Times New Roman"/>
          <w:sz w:val="28"/>
          <w:szCs w:val="28"/>
        </w:rPr>
        <w:t>. Заокский</w:t>
      </w:r>
    </w:p>
    <w:p w:rsidR="00EF0F2B" w:rsidRPr="00302E78" w:rsidRDefault="00EF0F2B">
      <w:pPr>
        <w:rPr>
          <w:rFonts w:ascii="PT Astra Serif" w:hAnsi="PT Astra Serif" w:cs="Times New Roman"/>
          <w:sz w:val="28"/>
          <w:szCs w:val="28"/>
        </w:rPr>
      </w:pPr>
    </w:p>
    <w:p w:rsidR="00EF0F2B" w:rsidRPr="00302E78" w:rsidRDefault="00EF0F2B">
      <w:pPr>
        <w:rPr>
          <w:rFonts w:ascii="PT Astra Serif" w:hAnsi="PT Astra Serif" w:cs="Times New Roman"/>
          <w:sz w:val="28"/>
          <w:szCs w:val="28"/>
        </w:rPr>
      </w:pPr>
    </w:p>
    <w:p w:rsidR="00EF0F2B" w:rsidRPr="00302E78" w:rsidRDefault="003148E3">
      <w:pPr>
        <w:pStyle w:val="ConsPlusCell"/>
        <w:ind w:firstLine="708"/>
        <w:jc w:val="both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Основание для проведения экспертизы:</w:t>
      </w:r>
      <w:r w:rsidRPr="00302E78">
        <w:rPr>
          <w:rFonts w:ascii="PT Astra Serif" w:hAnsi="PT Astra Serif" w:cs="Times New Roman"/>
          <w:sz w:val="28"/>
          <w:szCs w:val="28"/>
        </w:rPr>
        <w:t xml:space="preserve"> Настоящее экспертное заключение подготовлено на основании п.1 ст.157 Бюджетного кодекса Российской Федерации; п. 7 ч. 2 ст. 9 Федерального закона от 07.02.2011 г.  № 6-ФЗ «Об общих принципах организации и деятельности контрольно-счетных органов субъектов Российской Федерации и муниципальных образований»,     </w:t>
      </w:r>
      <w:r w:rsidR="00302E78" w:rsidRPr="00302E78">
        <w:rPr>
          <w:rFonts w:ascii="PT Astra Serif" w:hAnsi="PT Astra Serif"/>
          <w:color w:val="000000"/>
          <w:sz w:val="28"/>
          <w:szCs w:val="28"/>
        </w:rPr>
        <w:t xml:space="preserve">пункта 4.3 Порядка разработки, реализации и оценки эффективности муниципальных программ муниципального образования Заокский район, утвержденного постановлением администрации </w:t>
      </w:r>
      <w:proofErr w:type="gramStart"/>
      <w:r w:rsidR="00302E78" w:rsidRPr="00302E78">
        <w:rPr>
          <w:rFonts w:ascii="PT Astra Serif" w:hAnsi="PT Astra Serif"/>
          <w:color w:val="000000"/>
          <w:sz w:val="28"/>
          <w:szCs w:val="28"/>
        </w:rPr>
        <w:t>муниципального образования Заокский район от 20.12.2023 № 2243 (далее – Порядок)</w:t>
      </w:r>
      <w:r w:rsidRPr="00302E78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Pr="00302E78">
        <w:rPr>
          <w:rFonts w:ascii="PT Astra Serif" w:hAnsi="PT Astra Serif" w:cs="Times New Roman"/>
          <w:sz w:val="28"/>
          <w:szCs w:val="28"/>
        </w:rPr>
        <w:t xml:space="preserve">соглашения № 4-КСК от </w:t>
      </w:r>
      <w:r w:rsidR="00302E78" w:rsidRPr="00302E78">
        <w:rPr>
          <w:rFonts w:ascii="PT Astra Serif" w:hAnsi="PT Astra Serif" w:cs="Times New Roman"/>
          <w:sz w:val="28"/>
          <w:szCs w:val="28"/>
        </w:rPr>
        <w:t>15.</w:t>
      </w:r>
      <w:r w:rsidRPr="00302E78">
        <w:rPr>
          <w:rFonts w:ascii="PT Astra Serif" w:hAnsi="PT Astra Serif" w:cs="Times New Roman"/>
          <w:sz w:val="28"/>
          <w:szCs w:val="28"/>
        </w:rPr>
        <w:t>12.20</w:t>
      </w:r>
      <w:r w:rsidR="00302E78" w:rsidRPr="00302E78">
        <w:rPr>
          <w:rFonts w:ascii="PT Astra Serif" w:hAnsi="PT Astra Serif" w:cs="Times New Roman"/>
          <w:sz w:val="28"/>
          <w:szCs w:val="28"/>
        </w:rPr>
        <w:t>23</w:t>
      </w:r>
      <w:r w:rsidRPr="00302E78">
        <w:rPr>
          <w:rFonts w:ascii="PT Astra Serif" w:hAnsi="PT Astra Serif" w:cs="Times New Roman"/>
          <w:sz w:val="28"/>
          <w:szCs w:val="28"/>
        </w:rPr>
        <w:t xml:space="preserve"> г., «О передаче полномочий по осуществлению внешнего муниципального финансового контроля», </w:t>
      </w:r>
      <w:r w:rsidR="00302E78" w:rsidRPr="00302E78">
        <w:rPr>
          <w:rFonts w:ascii="PT Astra Serif" w:hAnsi="PT Astra Serif"/>
          <w:sz w:val="28"/>
          <w:szCs w:val="28"/>
        </w:rPr>
        <w:t>ст. 9 п. 7   Положения о Контрольно-счетной  комиссии муниципального образования Заокский район от 13.10.2021 № 56/3 (изм. и доп. от 11.11.2022 №57/6)</w:t>
      </w:r>
      <w:r w:rsidRPr="00302E78">
        <w:rPr>
          <w:rFonts w:ascii="PT Astra Serif" w:hAnsi="PT Astra Serif" w:cs="Times New Roman"/>
          <w:sz w:val="28"/>
          <w:szCs w:val="28"/>
        </w:rPr>
        <w:t>, стандартом финансового контроля «Проведение экспертно-аналитического мероприятия», утвержденным приказом председателя Контрольно-счетной комиссии муниципального образования Заокский</w:t>
      </w:r>
      <w:proofErr w:type="gramEnd"/>
      <w:r w:rsidRPr="00302E78">
        <w:rPr>
          <w:rFonts w:ascii="PT Astra Serif" w:hAnsi="PT Astra Serif" w:cs="Times New Roman"/>
          <w:sz w:val="28"/>
          <w:szCs w:val="28"/>
        </w:rPr>
        <w:t xml:space="preserve"> район  № 6 от 01.09.2014г., п.3.6 Плана работы Контрольно-счетной комиссии  муниципального образования Заокского района на 20</w:t>
      </w:r>
      <w:r w:rsidR="00302E78" w:rsidRPr="00302E78">
        <w:rPr>
          <w:rFonts w:ascii="PT Astra Serif" w:hAnsi="PT Astra Serif" w:cs="Times New Roman"/>
          <w:sz w:val="28"/>
          <w:szCs w:val="28"/>
        </w:rPr>
        <w:t>24</w:t>
      </w:r>
      <w:r w:rsidRPr="00302E78">
        <w:rPr>
          <w:rFonts w:ascii="PT Astra Serif" w:hAnsi="PT Astra Serif" w:cs="Times New Roman"/>
          <w:sz w:val="28"/>
          <w:szCs w:val="28"/>
        </w:rPr>
        <w:t xml:space="preserve"> год, утвержденного распоряжением председателя Контрольно-счетной комиссии муниципального образования Заокский район от </w:t>
      </w:r>
      <w:r w:rsidR="00302E78" w:rsidRPr="00302E78">
        <w:rPr>
          <w:rFonts w:ascii="PT Astra Serif" w:hAnsi="PT Astra Serif" w:cs="Times New Roman"/>
          <w:sz w:val="28"/>
          <w:szCs w:val="28"/>
        </w:rPr>
        <w:t>22.12.2023</w:t>
      </w:r>
      <w:r w:rsidRPr="00302E78">
        <w:rPr>
          <w:rFonts w:ascii="PT Astra Serif" w:hAnsi="PT Astra Serif" w:cs="Times New Roman"/>
          <w:sz w:val="28"/>
          <w:szCs w:val="28"/>
        </w:rPr>
        <w:t xml:space="preserve"> № 9-р.</w:t>
      </w:r>
    </w:p>
    <w:p w:rsidR="00835297" w:rsidRDefault="00835297" w:rsidP="00835297">
      <w:pPr>
        <w:pStyle w:val="af4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>Срок реализации Программы: с 2025 по 202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027889">
        <w:rPr>
          <w:rFonts w:ascii="PT Astra Serif" w:hAnsi="PT Astra Serif"/>
          <w:color w:val="000000"/>
          <w:sz w:val="28"/>
          <w:szCs w:val="28"/>
        </w:rPr>
        <w:t xml:space="preserve"> годы.</w:t>
      </w:r>
    </w:p>
    <w:p w:rsidR="003040DB" w:rsidRPr="00027889" w:rsidRDefault="003040DB" w:rsidP="003040DB">
      <w:pPr>
        <w:pStyle w:val="af4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Нарушение п.1.7 </w:t>
      </w:r>
      <w:r w:rsidRPr="00027889">
        <w:rPr>
          <w:rFonts w:ascii="PT Astra Serif" w:hAnsi="PT Astra Serif"/>
          <w:color w:val="000000"/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Заокский район.</w:t>
      </w:r>
    </w:p>
    <w:p w:rsidR="00835297" w:rsidRPr="00835297" w:rsidRDefault="00835297" w:rsidP="00835297">
      <w:pPr>
        <w:jc w:val="both"/>
        <w:rPr>
          <w:rFonts w:ascii="PT Astra Serif" w:eastAsiaTheme="minorEastAsia" w:hAnsi="PT Astra Serif"/>
          <w:sz w:val="28"/>
          <w:szCs w:val="28"/>
        </w:rPr>
      </w:pPr>
      <w:bookmarkStart w:id="0" w:name="_GoBack"/>
      <w:bookmarkEnd w:id="0"/>
      <w:r w:rsidRPr="00027889">
        <w:rPr>
          <w:rFonts w:ascii="PT Astra Serif" w:hAnsi="PT Astra Serif"/>
          <w:color w:val="000000"/>
          <w:sz w:val="28"/>
          <w:szCs w:val="28"/>
        </w:rPr>
        <w:lastRenderedPageBreak/>
        <w:t xml:space="preserve">Ответственным исполнителем Программы является </w:t>
      </w:r>
      <w:r>
        <w:rPr>
          <w:rFonts w:ascii="PT Astra Serif" w:hAnsi="PT Astra Serif"/>
          <w:color w:val="000000"/>
          <w:sz w:val="28"/>
          <w:szCs w:val="28"/>
        </w:rPr>
        <w:t>о</w:t>
      </w:r>
      <w:r w:rsidRPr="00835297">
        <w:rPr>
          <w:rFonts w:ascii="PT Astra Serif" w:eastAsiaTheme="minorEastAsia" w:hAnsi="PT Astra Serif"/>
          <w:sz w:val="28"/>
          <w:szCs w:val="28"/>
        </w:rPr>
        <w:t>тдел культуры, молодежной политики, физической культуры и спорта администрации муниципального образования Заокский район.</w:t>
      </w:r>
    </w:p>
    <w:p w:rsidR="00835297" w:rsidRDefault="00835297" w:rsidP="00835297">
      <w:pPr>
        <w:pStyle w:val="af4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 xml:space="preserve">Соисполнители Программы: </w:t>
      </w:r>
      <w:r w:rsidRPr="00835297">
        <w:rPr>
          <w:rFonts w:ascii="PT Astra Serif" w:hAnsi="PT Astra Serif"/>
          <w:sz w:val="28"/>
          <w:szCs w:val="28"/>
        </w:rPr>
        <w:t>ГУЗ «</w:t>
      </w:r>
      <w:proofErr w:type="spellStart"/>
      <w:r w:rsidRPr="00835297">
        <w:rPr>
          <w:rFonts w:ascii="PT Astra Serif" w:hAnsi="PT Astra Serif"/>
          <w:sz w:val="28"/>
          <w:szCs w:val="28"/>
        </w:rPr>
        <w:t>Заокская</w:t>
      </w:r>
      <w:proofErr w:type="spellEnd"/>
      <w:r w:rsidRPr="00835297">
        <w:rPr>
          <w:rFonts w:ascii="PT Astra Serif" w:hAnsi="PT Astra Serif"/>
          <w:sz w:val="28"/>
          <w:szCs w:val="28"/>
        </w:rPr>
        <w:t xml:space="preserve"> центральная районная больница»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835297" w:rsidRPr="00835297" w:rsidRDefault="00835297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35297">
        <w:rPr>
          <w:rFonts w:ascii="PT Astra Serif" w:hAnsi="PT Astra Serif" w:cs="Times New Roman"/>
          <w:sz w:val="28"/>
          <w:szCs w:val="28"/>
        </w:rPr>
        <w:t xml:space="preserve">Общий объем финансирования Программы состоит </w:t>
      </w:r>
      <w:proofErr w:type="gramStart"/>
      <w:r w:rsidRPr="00835297">
        <w:rPr>
          <w:rFonts w:ascii="PT Astra Serif" w:hAnsi="PT Astra Serif" w:cs="Times New Roman"/>
          <w:sz w:val="28"/>
          <w:szCs w:val="28"/>
        </w:rPr>
        <w:t>из</w:t>
      </w:r>
      <w:proofErr w:type="gramEnd"/>
      <w:r w:rsidRPr="00835297">
        <w:rPr>
          <w:rFonts w:ascii="PT Astra Serif" w:hAnsi="PT Astra Serif" w:cs="Times New Roman"/>
          <w:sz w:val="28"/>
          <w:szCs w:val="28"/>
        </w:rPr>
        <w:t>:</w:t>
      </w:r>
    </w:p>
    <w:p w:rsidR="00835297" w:rsidRPr="00835297" w:rsidRDefault="00835297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35297">
        <w:rPr>
          <w:rFonts w:ascii="PT Astra Serif" w:hAnsi="PT Astra Serif" w:cs="Times New Roman"/>
          <w:sz w:val="28"/>
          <w:szCs w:val="28"/>
        </w:rPr>
        <w:t xml:space="preserve">денежных средств бюджета муниципального образования Заокский район в размере 0 тыс. рублей, в том числе </w:t>
      </w:r>
      <w:proofErr w:type="gramStart"/>
      <w:r w:rsidRPr="00835297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835297">
        <w:rPr>
          <w:rFonts w:ascii="PT Astra Serif" w:hAnsi="PT Astra Serif" w:cs="Times New Roman"/>
          <w:sz w:val="28"/>
          <w:szCs w:val="28"/>
        </w:rPr>
        <w:t>:</w:t>
      </w:r>
    </w:p>
    <w:p w:rsidR="00835297" w:rsidRPr="00835297" w:rsidRDefault="00835297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35297">
        <w:rPr>
          <w:rFonts w:ascii="PT Astra Serif" w:hAnsi="PT Astra Serif" w:cs="Times New Roman"/>
          <w:sz w:val="28"/>
          <w:szCs w:val="28"/>
        </w:rPr>
        <w:t>2025 год –0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835297">
        <w:rPr>
          <w:rFonts w:ascii="PT Astra Serif" w:hAnsi="PT Astra Serif" w:cs="Times New Roman"/>
          <w:sz w:val="28"/>
          <w:szCs w:val="28"/>
        </w:rPr>
        <w:t>,</w:t>
      </w:r>
    </w:p>
    <w:p w:rsidR="00835297" w:rsidRPr="00835297" w:rsidRDefault="00835297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35297">
        <w:rPr>
          <w:rFonts w:ascii="PT Astra Serif" w:hAnsi="PT Astra Serif" w:cs="Times New Roman"/>
          <w:sz w:val="28"/>
          <w:szCs w:val="28"/>
        </w:rPr>
        <w:t>2026 год –0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835297">
        <w:rPr>
          <w:rFonts w:ascii="PT Astra Serif" w:hAnsi="PT Astra Serif" w:cs="Times New Roman"/>
          <w:sz w:val="28"/>
          <w:szCs w:val="28"/>
        </w:rPr>
        <w:t xml:space="preserve">, </w:t>
      </w:r>
    </w:p>
    <w:p w:rsidR="00835297" w:rsidRPr="00835297" w:rsidRDefault="00835297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35297">
        <w:rPr>
          <w:rFonts w:ascii="PT Astra Serif" w:hAnsi="PT Astra Serif" w:cs="Times New Roman"/>
          <w:sz w:val="28"/>
          <w:szCs w:val="28"/>
        </w:rPr>
        <w:t>2027 год –0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835297">
        <w:rPr>
          <w:rFonts w:ascii="PT Astra Serif" w:hAnsi="PT Astra Serif" w:cs="Times New Roman"/>
          <w:sz w:val="28"/>
          <w:szCs w:val="28"/>
        </w:rPr>
        <w:t>.</w:t>
      </w:r>
    </w:p>
    <w:p w:rsidR="00835297" w:rsidRPr="00835297" w:rsidRDefault="00835297" w:rsidP="00055079">
      <w:pPr>
        <w:ind w:firstLine="708"/>
        <w:jc w:val="both"/>
        <w:rPr>
          <w:rFonts w:ascii="PT Astra Serif" w:eastAsiaTheme="minorEastAsia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Pr="00142597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</w:t>
      </w:r>
      <w:r w:rsidRPr="003931D3">
        <w:rPr>
          <w:rFonts w:ascii="PT Astra Serif" w:hAnsi="PT Astra Serif"/>
          <w:sz w:val="28"/>
          <w:szCs w:val="28"/>
        </w:rPr>
        <w:t xml:space="preserve"> Порядка разработки муниципальных программ</w:t>
      </w:r>
      <w:r w:rsidRPr="003931D3">
        <w:rPr>
          <w:rStyle w:val="af8"/>
          <w:rFonts w:ascii="PT Astra Serif" w:hAnsi="PT Astra Serif"/>
          <w:szCs w:val="28"/>
        </w:rPr>
        <w:footnoteReference w:id="1"/>
      </w:r>
      <w:r w:rsidRPr="003931D3">
        <w:rPr>
          <w:rFonts w:ascii="PT Astra Serif" w:hAnsi="PT Astra Serif"/>
          <w:sz w:val="28"/>
          <w:szCs w:val="28"/>
        </w:rPr>
        <w:t xml:space="preserve">, целью муниципальной программы </w:t>
      </w:r>
      <w:r w:rsidRPr="00835297">
        <w:rPr>
          <w:rFonts w:ascii="PT Astra Serif" w:hAnsi="PT Astra Serif"/>
          <w:sz w:val="28"/>
          <w:szCs w:val="28"/>
        </w:rPr>
        <w:t xml:space="preserve">является </w:t>
      </w:r>
      <w:r w:rsidRPr="00835297">
        <w:rPr>
          <w:rFonts w:ascii="PT Astra Serif" w:eastAsiaTheme="minorEastAsia" w:hAnsi="PT Astra Serif"/>
          <w:sz w:val="28"/>
          <w:szCs w:val="28"/>
        </w:rPr>
        <w:t>увеличение доли граждан, ведущих здоровый образ жизни, увеличение охвата населения профилактическими мероприятиями, направленными на снижение распространенности неинфекционных и инфекционных заболеваний, повышение информированности населения по вопросам здорового образа жизни.</w:t>
      </w:r>
    </w:p>
    <w:p w:rsidR="00835297" w:rsidRPr="003931D3" w:rsidRDefault="00835297" w:rsidP="0083529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b/>
          <w:i/>
          <w:sz w:val="28"/>
          <w:szCs w:val="28"/>
        </w:rPr>
        <w:t>Задачи</w:t>
      </w:r>
      <w:r w:rsidRPr="003931D3">
        <w:rPr>
          <w:rFonts w:ascii="PT Astra Serif" w:hAnsi="PT Astra Serif"/>
          <w:sz w:val="28"/>
          <w:szCs w:val="28"/>
        </w:rPr>
        <w:t xml:space="preserve">, предложенные проектом Программы, заключаются в следующем: </w:t>
      </w:r>
    </w:p>
    <w:p w:rsidR="00AA23BA" w:rsidRDefault="00AA23BA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AA23BA">
        <w:rPr>
          <w:rFonts w:ascii="PT Astra Serif" w:eastAsiaTheme="minorEastAsia" w:hAnsi="PT Astra Serif" w:cs="Times New Roman"/>
          <w:color w:val="auto"/>
          <w:sz w:val="28"/>
          <w:szCs w:val="28"/>
        </w:rPr>
        <w:t>Формирование среды, способствующей ведению гражданами здорового образа жизни</w:t>
      </w:r>
      <w:r w:rsidR="00835297" w:rsidRPr="00A02FFE">
        <w:rPr>
          <w:rFonts w:ascii="PT Astra Serif" w:hAnsi="PT Astra Serif" w:cs="Arial"/>
          <w:sz w:val="28"/>
          <w:szCs w:val="28"/>
        </w:rPr>
        <w:t>;</w:t>
      </w:r>
    </w:p>
    <w:p w:rsidR="00AA23BA" w:rsidRPr="00AA23BA" w:rsidRDefault="00AA23BA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AA23BA">
        <w:rPr>
          <w:rFonts w:ascii="PT Astra Serif" w:eastAsiaTheme="minorEastAsia" w:hAnsi="PT Astra Serif" w:cs="Times New Roman"/>
          <w:color w:val="auto"/>
          <w:sz w:val="28"/>
          <w:szCs w:val="28"/>
        </w:rPr>
        <w:t>Развитие механизма межведомственного взаимодействия в создании условий для профилактики неинфекционных и инфекционных заболеваний;</w:t>
      </w:r>
    </w:p>
    <w:p w:rsidR="00AA23BA" w:rsidRPr="00AA23BA" w:rsidRDefault="00AA23BA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AA23BA">
        <w:rPr>
          <w:rFonts w:ascii="PT Astra Serif" w:eastAsiaTheme="minorEastAsia" w:hAnsi="PT Astra Serif" w:cs="Times New Roman"/>
          <w:color w:val="auto"/>
          <w:sz w:val="28"/>
          <w:szCs w:val="28"/>
        </w:rPr>
        <w:t>Проведение мероприятий по ограничению потребления табака, немедицинского потребления наркотических средств и психотропных веществ и алкоголя;</w:t>
      </w:r>
    </w:p>
    <w:p w:rsidR="00AA23BA" w:rsidRPr="00AA23BA" w:rsidRDefault="00AA23BA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AA23BA">
        <w:rPr>
          <w:rFonts w:ascii="PT Astra Serif" w:eastAsiaTheme="minorEastAsia" w:hAnsi="PT Astra Serif" w:cs="Times New Roman"/>
          <w:color w:val="auto"/>
          <w:sz w:val="28"/>
          <w:szCs w:val="28"/>
        </w:rPr>
        <w:t>Внедрение программ по формированию культуры здорового питания населения;</w:t>
      </w:r>
    </w:p>
    <w:p w:rsidR="00AA23BA" w:rsidRPr="00AA23BA" w:rsidRDefault="00AA23BA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AA23BA">
        <w:rPr>
          <w:rFonts w:ascii="PT Astra Serif" w:eastAsiaTheme="minorEastAsia" w:hAnsi="PT Astra Serif" w:cs="Times New Roman"/>
          <w:color w:val="auto"/>
          <w:sz w:val="28"/>
          <w:szCs w:val="28"/>
        </w:rPr>
        <w:t>Оказание профилактических услуг населению Заокского района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AA23BA" w:rsidRPr="00AA23BA" w:rsidRDefault="00AA23BA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AA23BA">
        <w:rPr>
          <w:rFonts w:ascii="PT Astra Serif" w:hAnsi="PT Astra Serif" w:cs="Times New Roman"/>
          <w:sz w:val="28"/>
          <w:szCs w:val="28"/>
        </w:rPr>
        <w:t>Мотивирование граждан к ведению здорового образа жизни посредством информационно-коммуникационных мероприятий, а также вовлечение граждан, волонтеров, некоммерческих организаций в мероприятия по укреплению общественного здоровья;</w:t>
      </w:r>
    </w:p>
    <w:p w:rsidR="00AA23BA" w:rsidRPr="00AA23BA" w:rsidRDefault="00AA23BA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AA23BA">
        <w:rPr>
          <w:rFonts w:ascii="PT Astra Serif" w:hAnsi="PT Astra Serif" w:cs="Times New Roman"/>
          <w:sz w:val="28"/>
          <w:szCs w:val="28"/>
        </w:rPr>
        <w:t>Укрепление здоровья работающего населения;</w:t>
      </w:r>
    </w:p>
    <w:p w:rsidR="00AA23BA" w:rsidRPr="00AA23BA" w:rsidRDefault="00AA23BA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AA23BA">
        <w:rPr>
          <w:rFonts w:ascii="PT Astra Serif" w:hAnsi="PT Astra Serif"/>
          <w:sz w:val="28"/>
          <w:szCs w:val="28"/>
        </w:rPr>
        <w:t>Проведение оздоровительных и профилактических мероприятий для детей и подростков, а также информационно-профилактических кампаний по укреплению семьи и активному долголетию.</w:t>
      </w:r>
    </w:p>
    <w:p w:rsidR="00835297" w:rsidRPr="003931D3" w:rsidRDefault="00835297" w:rsidP="00835297">
      <w:pPr>
        <w:pStyle w:val="ConsPlusCell"/>
        <w:tabs>
          <w:tab w:val="left" w:pos="364"/>
        </w:tabs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Для оценки достижения целей и решения задач в проекте Программы в </w:t>
      </w:r>
      <w:r w:rsidRPr="003931D3">
        <w:rPr>
          <w:rFonts w:ascii="PT Astra Serif" w:hAnsi="PT Astra Serif"/>
          <w:sz w:val="28"/>
          <w:szCs w:val="28"/>
        </w:rPr>
        <w:lastRenderedPageBreak/>
        <w:t xml:space="preserve">качестве </w:t>
      </w:r>
      <w:r w:rsidRPr="003931D3">
        <w:rPr>
          <w:rFonts w:ascii="PT Astra Serif" w:hAnsi="PT Astra Serif"/>
          <w:b/>
          <w:i/>
          <w:sz w:val="28"/>
          <w:szCs w:val="28"/>
        </w:rPr>
        <w:t>целевых показателей</w:t>
      </w:r>
      <w:r w:rsidRPr="003931D3">
        <w:rPr>
          <w:rFonts w:ascii="PT Astra Serif" w:hAnsi="PT Astra Serif"/>
          <w:sz w:val="28"/>
          <w:szCs w:val="28"/>
        </w:rPr>
        <w:t xml:space="preserve"> используются:</w:t>
      </w:r>
    </w:p>
    <w:p w:rsidR="00835297" w:rsidRPr="00055079" w:rsidRDefault="00835297" w:rsidP="00055079">
      <w:pPr>
        <w:pStyle w:val="ConsPlusCell"/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055079">
        <w:rPr>
          <w:rFonts w:ascii="PT Astra Serif" w:hAnsi="PT Astra Serif"/>
          <w:sz w:val="28"/>
          <w:szCs w:val="28"/>
        </w:rPr>
        <w:t>1.</w:t>
      </w:r>
      <w:r w:rsidR="00055079" w:rsidRPr="00055079">
        <w:rPr>
          <w:rFonts w:ascii="PT Astra Serif" w:hAnsi="PT Astra Serif" w:cs="Times New Roman"/>
          <w:sz w:val="28"/>
          <w:szCs w:val="28"/>
        </w:rPr>
        <w:t xml:space="preserve"> Охват населения муниципального образования Заокский район ежегодными профилактическими медицинскими осмотрами и диспансеризацией определенных гру</w:t>
      </w:r>
      <w:proofErr w:type="gramStart"/>
      <w:r w:rsidR="00055079" w:rsidRPr="00055079">
        <w:rPr>
          <w:rFonts w:ascii="PT Astra Serif" w:hAnsi="PT Astra Serif" w:cs="Times New Roman"/>
          <w:sz w:val="28"/>
          <w:szCs w:val="28"/>
        </w:rPr>
        <w:t>пп взр</w:t>
      </w:r>
      <w:proofErr w:type="gramEnd"/>
      <w:r w:rsidR="00055079" w:rsidRPr="00055079">
        <w:rPr>
          <w:rFonts w:ascii="PT Astra Serif" w:hAnsi="PT Astra Serif" w:cs="Times New Roman"/>
          <w:sz w:val="28"/>
          <w:szCs w:val="28"/>
        </w:rPr>
        <w:t>ослого населения</w:t>
      </w:r>
      <w:r w:rsidRPr="00055079">
        <w:rPr>
          <w:rFonts w:ascii="PT Astra Serif" w:hAnsi="PT Astra Serif"/>
          <w:sz w:val="28"/>
          <w:szCs w:val="28"/>
        </w:rPr>
        <w:t>.</w:t>
      </w:r>
    </w:p>
    <w:p w:rsidR="00835297" w:rsidRPr="00055079" w:rsidRDefault="00835297" w:rsidP="00055079">
      <w:pPr>
        <w:pStyle w:val="ConsPlusCell"/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055079">
        <w:rPr>
          <w:rFonts w:ascii="PT Astra Serif" w:hAnsi="PT Astra Serif"/>
          <w:sz w:val="28"/>
          <w:szCs w:val="28"/>
        </w:rPr>
        <w:t>2.</w:t>
      </w:r>
      <w:r w:rsidR="00055079" w:rsidRPr="00055079">
        <w:rPr>
          <w:rFonts w:ascii="PT Astra Serif" w:hAnsi="PT Astra Serif" w:cs="Times New Roman"/>
          <w:sz w:val="28"/>
          <w:szCs w:val="28"/>
        </w:rPr>
        <w:t xml:space="preserve"> Доля населения, охваченного профилактическими мероприятиями, направленными на снижение распространенности неинфекционных и инфекционных заболеваний, от общей численности жителей муниципального образования</w:t>
      </w:r>
      <w:r w:rsidRPr="00055079">
        <w:rPr>
          <w:rFonts w:ascii="PT Astra Serif" w:hAnsi="PT Astra Serif"/>
          <w:sz w:val="28"/>
          <w:szCs w:val="28"/>
        </w:rPr>
        <w:t>.</w:t>
      </w:r>
    </w:p>
    <w:p w:rsidR="00835297" w:rsidRPr="00055079" w:rsidRDefault="00835297" w:rsidP="00055079">
      <w:pPr>
        <w:pStyle w:val="ConsPlusCell"/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055079">
        <w:rPr>
          <w:rFonts w:ascii="PT Astra Serif" w:hAnsi="PT Astra Serif"/>
          <w:sz w:val="28"/>
          <w:szCs w:val="28"/>
        </w:rPr>
        <w:t>3.</w:t>
      </w:r>
      <w:r w:rsidR="00055079" w:rsidRPr="00055079">
        <w:rPr>
          <w:rFonts w:ascii="PT Astra Serif" w:hAnsi="PT Astra Serif" w:cs="Times New Roman"/>
          <w:sz w:val="28"/>
          <w:szCs w:val="28"/>
        </w:rPr>
        <w:t xml:space="preserve"> Темпы прироста первичной заболеваемости ожирением</w:t>
      </w:r>
      <w:r w:rsidRPr="00055079">
        <w:rPr>
          <w:rFonts w:ascii="PT Astra Serif" w:hAnsi="PT Astra Serif"/>
          <w:sz w:val="28"/>
          <w:szCs w:val="28"/>
        </w:rPr>
        <w:t xml:space="preserve">. </w:t>
      </w:r>
    </w:p>
    <w:p w:rsidR="00835297" w:rsidRPr="00055079" w:rsidRDefault="00835297" w:rsidP="00055079">
      <w:pPr>
        <w:pStyle w:val="ConsPlusNormal"/>
        <w:ind w:hanging="11"/>
        <w:jc w:val="both"/>
        <w:rPr>
          <w:rFonts w:ascii="PT Astra Serif" w:hAnsi="PT Astra Serif"/>
          <w:sz w:val="28"/>
          <w:szCs w:val="28"/>
        </w:rPr>
      </w:pPr>
      <w:r w:rsidRPr="00055079">
        <w:rPr>
          <w:rFonts w:ascii="PT Astra Serif" w:hAnsi="PT Astra Serif"/>
          <w:color w:val="000000"/>
          <w:sz w:val="28"/>
          <w:szCs w:val="28"/>
        </w:rPr>
        <w:t>4.</w:t>
      </w:r>
      <w:r w:rsidR="00055079" w:rsidRPr="00055079">
        <w:rPr>
          <w:rFonts w:ascii="PT Astra Serif" w:hAnsi="PT Astra Serif" w:cs="Times New Roman"/>
          <w:sz w:val="28"/>
          <w:szCs w:val="28"/>
        </w:rPr>
        <w:t xml:space="preserve"> Количество информационных профилактических материалов по вопросам профилактики неинфекционных и социально-значимых заболеваний и пропаганде ЗОЖ</w:t>
      </w:r>
      <w:r w:rsidRPr="00055079">
        <w:rPr>
          <w:rFonts w:ascii="PT Astra Serif" w:hAnsi="PT Astra Serif"/>
          <w:color w:val="000000"/>
          <w:sz w:val="28"/>
          <w:szCs w:val="28"/>
        </w:rPr>
        <w:t>.</w:t>
      </w:r>
    </w:p>
    <w:p w:rsidR="00835297" w:rsidRPr="00964A92" w:rsidRDefault="00835297" w:rsidP="00835297">
      <w:pPr>
        <w:pStyle w:val="af4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64A92">
        <w:rPr>
          <w:rFonts w:ascii="PT Astra Serif" w:hAnsi="PT Astra Serif"/>
          <w:color w:val="000000"/>
          <w:sz w:val="28"/>
          <w:szCs w:val="28"/>
        </w:rPr>
        <w:t xml:space="preserve">После вступления в силу решения </w:t>
      </w:r>
      <w:r>
        <w:rPr>
          <w:rFonts w:ascii="PT Astra Serif" w:hAnsi="PT Astra Serif"/>
          <w:color w:val="000000"/>
          <w:sz w:val="28"/>
          <w:szCs w:val="28"/>
        </w:rPr>
        <w:t>Собрания представителей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муниципального </w:t>
      </w:r>
      <w:r>
        <w:rPr>
          <w:rFonts w:ascii="PT Astra Serif" w:hAnsi="PT Astra Serif"/>
          <w:color w:val="000000"/>
          <w:sz w:val="28"/>
          <w:szCs w:val="28"/>
        </w:rPr>
        <w:t>образования Заокский район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«О бюджете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Заокский район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на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E44FF7">
        <w:rPr>
          <w:rFonts w:ascii="PT Astra Serif" w:hAnsi="PT Astra Serif"/>
          <w:color w:val="000000"/>
          <w:sz w:val="28"/>
          <w:szCs w:val="28"/>
        </w:rPr>
        <w:t>6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годов» в силу требований статьи 179 Бюджетного кодекса Российской Федерации, </w:t>
      </w:r>
      <w:r w:rsidRPr="003931D3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ая</w:t>
      </w:r>
      <w:r w:rsidRPr="003931D3">
        <w:rPr>
          <w:rFonts w:ascii="PT Astra Serif" w:hAnsi="PT Astra Serif"/>
          <w:sz w:val="28"/>
          <w:szCs w:val="28"/>
        </w:rPr>
        <w:t xml:space="preserve"> программ</w:t>
      </w:r>
      <w:r>
        <w:rPr>
          <w:rFonts w:ascii="PT Astra Serif" w:hAnsi="PT Astra Serif"/>
          <w:sz w:val="28"/>
          <w:szCs w:val="28"/>
        </w:rPr>
        <w:t>а</w:t>
      </w:r>
      <w:r w:rsidRPr="003931D3">
        <w:rPr>
          <w:rFonts w:ascii="PT Astra Serif" w:hAnsi="PT Astra Serif"/>
          <w:sz w:val="28"/>
          <w:szCs w:val="28"/>
        </w:rPr>
        <w:t xml:space="preserve"> «</w:t>
      </w:r>
      <w:r w:rsidR="00055079">
        <w:rPr>
          <w:rFonts w:ascii="PT Astra Serif" w:hAnsi="PT Astra Serif"/>
          <w:bCs/>
          <w:sz w:val="28"/>
          <w:szCs w:val="28"/>
        </w:rPr>
        <w:t>Укрепление общественного здоровья</w:t>
      </w:r>
      <w:r w:rsidRPr="003931D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964A92">
        <w:rPr>
          <w:rFonts w:ascii="PT Astra Serif" w:hAnsi="PT Astra Serif"/>
          <w:color w:val="000000"/>
          <w:sz w:val="28"/>
          <w:szCs w:val="28"/>
        </w:rPr>
        <w:t>подлежит приведению в соответствие с указанным решением.</w:t>
      </w:r>
    </w:p>
    <w:p w:rsidR="00EF0F2B" w:rsidRPr="00302E78" w:rsidRDefault="00EF0F2B">
      <w:pPr>
        <w:spacing w:before="228" w:after="228"/>
        <w:ind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EF0F2B" w:rsidRPr="00302E78" w:rsidRDefault="003148E3">
      <w:pPr>
        <w:tabs>
          <w:tab w:val="left" w:pos="0"/>
        </w:tabs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 xml:space="preserve">Председатель </w:t>
      </w:r>
    </w:p>
    <w:p w:rsidR="00EF0F2B" w:rsidRPr="00302E78" w:rsidRDefault="003148E3">
      <w:pPr>
        <w:tabs>
          <w:tab w:val="left" w:pos="0"/>
        </w:tabs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Контрольно-счетной</w:t>
      </w:r>
    </w:p>
    <w:p w:rsidR="00EF0F2B" w:rsidRPr="00302E78" w:rsidRDefault="003148E3">
      <w:pPr>
        <w:tabs>
          <w:tab w:val="left" w:pos="0"/>
        </w:tabs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комиссии муниципального образования</w:t>
      </w:r>
    </w:p>
    <w:p w:rsidR="00EF0F2B" w:rsidRPr="00302E78" w:rsidRDefault="003148E3" w:rsidP="004332F3">
      <w:pPr>
        <w:rPr>
          <w:rStyle w:val="a3"/>
          <w:rFonts w:ascii="PT Astra Serif" w:hAnsi="PT Astra Serif"/>
          <w:sz w:val="28"/>
          <w:szCs w:val="28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 xml:space="preserve">Заокский район  </w:t>
      </w:r>
      <w:r w:rsidRPr="00302E78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 w:rsidRPr="00302E78">
        <w:rPr>
          <w:rFonts w:ascii="PT Astra Serif" w:hAnsi="PT Astra Serif" w:cs="Times New Roman"/>
          <w:b/>
          <w:sz w:val="28"/>
          <w:szCs w:val="28"/>
        </w:rPr>
        <w:t>Блажей</w:t>
      </w:r>
      <w:proofErr w:type="spellEnd"/>
    </w:p>
    <w:p w:rsidR="00EF0F2B" w:rsidRPr="00302E78" w:rsidRDefault="00EF0F2B">
      <w:pPr>
        <w:ind w:firstLine="360"/>
        <w:jc w:val="both"/>
        <w:rPr>
          <w:rFonts w:ascii="PT Astra Serif" w:hAnsi="PT Astra Serif"/>
        </w:rPr>
      </w:pPr>
    </w:p>
    <w:sectPr w:rsidR="00EF0F2B" w:rsidRPr="00302E78" w:rsidSect="003148E3">
      <w:footerReference w:type="default" r:id="rId10"/>
      <w:pgSz w:w="11906" w:h="16838"/>
      <w:pgMar w:top="1134" w:right="1134" w:bottom="1134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CF" w:rsidRDefault="00E525CF" w:rsidP="0086748D">
      <w:r>
        <w:separator/>
      </w:r>
    </w:p>
  </w:endnote>
  <w:endnote w:type="continuationSeparator" w:id="0">
    <w:p w:rsidR="00E525CF" w:rsidRDefault="00E525CF" w:rsidP="0086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8D" w:rsidRDefault="0086748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748D" w:rsidRDefault="0086748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040D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86748D" w:rsidRDefault="0086748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040D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6748D" w:rsidRDefault="0086748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CF" w:rsidRDefault="00E525CF" w:rsidP="0086748D">
      <w:r>
        <w:separator/>
      </w:r>
    </w:p>
  </w:footnote>
  <w:footnote w:type="continuationSeparator" w:id="0">
    <w:p w:rsidR="00E525CF" w:rsidRDefault="00E525CF" w:rsidP="0086748D">
      <w:r>
        <w:continuationSeparator/>
      </w:r>
    </w:p>
  </w:footnote>
  <w:footnote w:id="1">
    <w:p w:rsidR="00835297" w:rsidRPr="006B020D" w:rsidRDefault="00835297" w:rsidP="00835297">
      <w:pPr>
        <w:pStyle w:val="af6"/>
        <w:jc w:val="both"/>
      </w:pPr>
      <w:r>
        <w:rPr>
          <w:rStyle w:val="af8"/>
        </w:rPr>
        <w:footnoteRef/>
      </w:r>
      <w:r>
        <w:t xml:space="preserve"> Постановление администрации муниципального образования Заокский район </w:t>
      </w:r>
      <w:r w:rsidRPr="006B020D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20.12.2023</w:t>
      </w:r>
      <w:r w:rsidRPr="006B020D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2243</w:t>
      </w:r>
      <w:r w:rsidRPr="006B020D">
        <w:rPr>
          <w:rFonts w:ascii="PT Astra Serif" w:hAnsi="PT Astra Serif"/>
        </w:rPr>
        <w:t xml:space="preserve"> «</w:t>
      </w:r>
      <w:r w:rsidRPr="006B020D">
        <w:rPr>
          <w:rFonts w:ascii="PT Astra Serif" w:hAnsi="PT Astra Serif"/>
          <w:bCs/>
        </w:rPr>
        <w:t>Об утверждении Порядка разработки, реализации и оценке эффективности муниципальных целевых программ муниципального образования Заокский район»</w:t>
      </w:r>
      <w:r w:rsidRPr="006B020D">
        <w:t xml:space="preserve"> (далее – Порядок разработки муниципальных программ).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9AE"/>
    <w:multiLevelType w:val="hybridMultilevel"/>
    <w:tmpl w:val="E9BC6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2AB1"/>
    <w:multiLevelType w:val="hybridMultilevel"/>
    <w:tmpl w:val="F6B4E6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D658FF"/>
    <w:multiLevelType w:val="hybridMultilevel"/>
    <w:tmpl w:val="C9C2B8BE"/>
    <w:lvl w:ilvl="0" w:tplc="796A3284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4E0E4722"/>
    <w:multiLevelType w:val="hybridMultilevel"/>
    <w:tmpl w:val="35C885F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B26C0"/>
    <w:multiLevelType w:val="hybridMultilevel"/>
    <w:tmpl w:val="83783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1F6C0F"/>
    <w:multiLevelType w:val="hybridMultilevel"/>
    <w:tmpl w:val="30EA0E90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187928"/>
    <w:multiLevelType w:val="hybridMultilevel"/>
    <w:tmpl w:val="7E142CA4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6411E0F"/>
    <w:multiLevelType w:val="hybridMultilevel"/>
    <w:tmpl w:val="9728849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A853B81"/>
    <w:multiLevelType w:val="hybridMultilevel"/>
    <w:tmpl w:val="A5EE3326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42E9B"/>
    <w:multiLevelType w:val="hybridMultilevel"/>
    <w:tmpl w:val="64DCA4BC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850955"/>
    <w:multiLevelType w:val="hybridMultilevel"/>
    <w:tmpl w:val="846C843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C106A"/>
    <w:multiLevelType w:val="multilevel"/>
    <w:tmpl w:val="AB74FB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72F91D62"/>
    <w:multiLevelType w:val="hybridMultilevel"/>
    <w:tmpl w:val="FB3E2F0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4A11BF6"/>
    <w:multiLevelType w:val="hybridMultilevel"/>
    <w:tmpl w:val="B69C0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ABD7E04"/>
    <w:multiLevelType w:val="hybridMultilevel"/>
    <w:tmpl w:val="62D8563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71E71"/>
    <w:multiLevelType w:val="multilevel"/>
    <w:tmpl w:val="FDC89BD6"/>
    <w:lvl w:ilvl="0">
      <w:start w:val="1"/>
      <w:numFmt w:val="decimal"/>
      <w:lvlText w:val="%1."/>
      <w:lvlJc w:val="left"/>
      <w:pPr>
        <w:ind w:left="927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B31F44"/>
    <w:multiLevelType w:val="hybridMultilevel"/>
    <w:tmpl w:val="4CD88C92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8"/>
  </w:num>
  <w:num w:numId="6">
    <w:abstractNumId w:val="9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2B"/>
    <w:rsid w:val="00011ECF"/>
    <w:rsid w:val="00015EB9"/>
    <w:rsid w:val="00055079"/>
    <w:rsid w:val="0007077C"/>
    <w:rsid w:val="00077A6F"/>
    <w:rsid w:val="0011078B"/>
    <w:rsid w:val="00266788"/>
    <w:rsid w:val="002F34BF"/>
    <w:rsid w:val="00302E78"/>
    <w:rsid w:val="003040DB"/>
    <w:rsid w:val="003148E3"/>
    <w:rsid w:val="004332F3"/>
    <w:rsid w:val="00470ECE"/>
    <w:rsid w:val="004A6EF4"/>
    <w:rsid w:val="004C106F"/>
    <w:rsid w:val="004C786D"/>
    <w:rsid w:val="004D13F4"/>
    <w:rsid w:val="00566447"/>
    <w:rsid w:val="00682D71"/>
    <w:rsid w:val="0069792F"/>
    <w:rsid w:val="00714C4A"/>
    <w:rsid w:val="00717AC4"/>
    <w:rsid w:val="007A5B2D"/>
    <w:rsid w:val="007B14B8"/>
    <w:rsid w:val="007C3A98"/>
    <w:rsid w:val="007F4693"/>
    <w:rsid w:val="00835297"/>
    <w:rsid w:val="008603DF"/>
    <w:rsid w:val="008622D0"/>
    <w:rsid w:val="0086748D"/>
    <w:rsid w:val="00890564"/>
    <w:rsid w:val="008B4DEB"/>
    <w:rsid w:val="008D0CA2"/>
    <w:rsid w:val="00941A61"/>
    <w:rsid w:val="009924D6"/>
    <w:rsid w:val="009A72FB"/>
    <w:rsid w:val="009B3100"/>
    <w:rsid w:val="009F7F0C"/>
    <w:rsid w:val="00A269B5"/>
    <w:rsid w:val="00A6061A"/>
    <w:rsid w:val="00AA23BA"/>
    <w:rsid w:val="00AB0080"/>
    <w:rsid w:val="00AC6738"/>
    <w:rsid w:val="00B17FCF"/>
    <w:rsid w:val="00B65B5A"/>
    <w:rsid w:val="00BD23E8"/>
    <w:rsid w:val="00BD4C69"/>
    <w:rsid w:val="00C10BF2"/>
    <w:rsid w:val="00D04C5E"/>
    <w:rsid w:val="00D262C5"/>
    <w:rsid w:val="00DA46F2"/>
    <w:rsid w:val="00E44FF7"/>
    <w:rsid w:val="00E525CF"/>
    <w:rsid w:val="00E72255"/>
    <w:rsid w:val="00E76DA3"/>
    <w:rsid w:val="00E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styleId="a3">
    <w:name w:val="Strong"/>
    <w:basedOn w:val="a0"/>
    <w:qFormat/>
    <w:rPr>
      <w:b/>
      <w:bCs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b/>
      <w:sz w:val="28"/>
    </w:rPr>
  </w:style>
  <w:style w:type="character" w:customStyle="1" w:styleId="ListLabel4">
    <w:name w:val="ListLabel 4"/>
    <w:qFormat/>
    <w:rPr>
      <w:b/>
      <w:sz w:val="28"/>
    </w:rPr>
  </w:style>
  <w:style w:type="character" w:customStyle="1" w:styleId="ListLabel5">
    <w:name w:val="ListLabel 5"/>
    <w:qFormat/>
    <w:rPr>
      <w:b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qFormat/>
    <w:pPr>
      <w:jc w:val="center"/>
    </w:pPr>
    <w:rPr>
      <w:rFonts w:eastAsia="Calibri" w:cs="Times New Roman"/>
      <w:b/>
      <w:bCs/>
      <w:lang w:eastAsia="ru-RU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color w:val="00000A"/>
      <w:sz w:val="24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List Paragraph"/>
    <w:basedOn w:val="a"/>
    <w:link w:val="ab"/>
    <w:qFormat/>
    <w:pPr>
      <w:ind w:left="720"/>
      <w:contextualSpacing/>
    </w:pPr>
    <w:rPr>
      <w:rFonts w:cs="Times New Roman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styleId="ae">
    <w:name w:val="Balloon Text"/>
    <w:basedOn w:val="a"/>
    <w:link w:val="af"/>
    <w:uiPriority w:val="99"/>
    <w:semiHidden/>
    <w:unhideWhenUsed/>
    <w:rsid w:val="003148E3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148E3"/>
    <w:rPr>
      <w:rFonts w:ascii="Tahoma" w:hAnsi="Tahoma" w:cs="Mangal"/>
      <w:color w:val="00000A"/>
      <w:sz w:val="16"/>
      <w:szCs w:val="14"/>
    </w:rPr>
  </w:style>
  <w:style w:type="paragraph" w:styleId="af0">
    <w:name w:val="header"/>
    <w:basedOn w:val="a"/>
    <w:link w:val="af1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86748D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86748D"/>
    <w:rPr>
      <w:rFonts w:cs="Mangal"/>
      <w:color w:val="00000A"/>
      <w:sz w:val="24"/>
      <w:szCs w:val="21"/>
    </w:rPr>
  </w:style>
  <w:style w:type="paragraph" w:styleId="af4">
    <w:name w:val="Normal (Web)"/>
    <w:basedOn w:val="a"/>
    <w:uiPriority w:val="99"/>
    <w:rsid w:val="004A6EF4"/>
    <w:pPr>
      <w:spacing w:before="240" w:after="240"/>
    </w:pPr>
    <w:rPr>
      <w:rFonts w:eastAsia="Times New Roman" w:cs="Times New Roman"/>
      <w:color w:val="auto"/>
      <w:lang w:eastAsia="ru-RU" w:bidi="ar-SA"/>
    </w:rPr>
  </w:style>
  <w:style w:type="table" w:styleId="af5">
    <w:name w:val="Table Grid"/>
    <w:basedOn w:val="a1"/>
    <w:rsid w:val="0069792F"/>
    <w:rPr>
      <w:rFonts w:eastAsia="Times New Roman" w:cs="Times New Roman"/>
      <w:szCs w:val="20"/>
      <w:lang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a"/>
    <w:locked/>
    <w:rsid w:val="00E76DA3"/>
    <w:rPr>
      <w:rFonts w:cs="Times New Roman"/>
      <w:color w:val="00000A"/>
      <w:sz w:val="24"/>
    </w:rPr>
  </w:style>
  <w:style w:type="paragraph" w:styleId="af6">
    <w:name w:val="footnote text"/>
    <w:basedOn w:val="a"/>
    <w:link w:val="af7"/>
    <w:semiHidden/>
    <w:rsid w:val="008B4DEB"/>
    <w:rPr>
      <w:rFonts w:eastAsia="Times New Roman" w:cs="Times New Roman"/>
      <w:color w:val="auto"/>
      <w:sz w:val="20"/>
      <w:szCs w:val="20"/>
      <w:lang w:eastAsia="ru-RU" w:bidi="ar-SA"/>
    </w:rPr>
  </w:style>
  <w:style w:type="character" w:customStyle="1" w:styleId="af7">
    <w:name w:val="Текст сноски Знак"/>
    <w:basedOn w:val="a0"/>
    <w:link w:val="af6"/>
    <w:semiHidden/>
    <w:rsid w:val="008B4DEB"/>
    <w:rPr>
      <w:rFonts w:eastAsia="Times New Roman" w:cs="Times New Roman"/>
      <w:szCs w:val="20"/>
      <w:lang w:eastAsia="ru-RU" w:bidi="ar-SA"/>
    </w:rPr>
  </w:style>
  <w:style w:type="character" w:styleId="af8">
    <w:name w:val="footnote reference"/>
    <w:basedOn w:val="a0"/>
    <w:semiHidden/>
    <w:rsid w:val="008B4DEB"/>
    <w:rPr>
      <w:vertAlign w:val="superscript"/>
    </w:rPr>
  </w:style>
  <w:style w:type="paragraph" w:styleId="af9">
    <w:name w:val="No Spacing"/>
    <w:uiPriority w:val="99"/>
    <w:qFormat/>
    <w:rsid w:val="004332F3"/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ConsPlusNormal">
    <w:name w:val="ConsPlusNormal"/>
    <w:rsid w:val="0083529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0"/>
      <w:lang w:eastAsia="ru-RU" w:bidi="ar-SA"/>
    </w:rPr>
  </w:style>
  <w:style w:type="paragraph" w:customStyle="1" w:styleId="Default">
    <w:name w:val="Default"/>
    <w:rsid w:val="00AA23B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styleId="a3">
    <w:name w:val="Strong"/>
    <w:basedOn w:val="a0"/>
    <w:qFormat/>
    <w:rPr>
      <w:b/>
      <w:bCs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b/>
      <w:sz w:val="28"/>
    </w:rPr>
  </w:style>
  <w:style w:type="character" w:customStyle="1" w:styleId="ListLabel4">
    <w:name w:val="ListLabel 4"/>
    <w:qFormat/>
    <w:rPr>
      <w:b/>
      <w:sz w:val="28"/>
    </w:rPr>
  </w:style>
  <w:style w:type="character" w:customStyle="1" w:styleId="ListLabel5">
    <w:name w:val="ListLabel 5"/>
    <w:qFormat/>
    <w:rPr>
      <w:b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qFormat/>
    <w:pPr>
      <w:jc w:val="center"/>
    </w:pPr>
    <w:rPr>
      <w:rFonts w:eastAsia="Calibri" w:cs="Times New Roman"/>
      <w:b/>
      <w:bCs/>
      <w:lang w:eastAsia="ru-RU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color w:val="00000A"/>
      <w:sz w:val="24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List Paragraph"/>
    <w:basedOn w:val="a"/>
    <w:link w:val="ab"/>
    <w:qFormat/>
    <w:pPr>
      <w:ind w:left="720"/>
      <w:contextualSpacing/>
    </w:pPr>
    <w:rPr>
      <w:rFonts w:cs="Times New Roman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styleId="ae">
    <w:name w:val="Balloon Text"/>
    <w:basedOn w:val="a"/>
    <w:link w:val="af"/>
    <w:uiPriority w:val="99"/>
    <w:semiHidden/>
    <w:unhideWhenUsed/>
    <w:rsid w:val="003148E3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148E3"/>
    <w:rPr>
      <w:rFonts w:ascii="Tahoma" w:hAnsi="Tahoma" w:cs="Mangal"/>
      <w:color w:val="00000A"/>
      <w:sz w:val="16"/>
      <w:szCs w:val="14"/>
    </w:rPr>
  </w:style>
  <w:style w:type="paragraph" w:styleId="af0">
    <w:name w:val="header"/>
    <w:basedOn w:val="a"/>
    <w:link w:val="af1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86748D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86748D"/>
    <w:rPr>
      <w:rFonts w:cs="Mangal"/>
      <w:color w:val="00000A"/>
      <w:sz w:val="24"/>
      <w:szCs w:val="21"/>
    </w:rPr>
  </w:style>
  <w:style w:type="paragraph" w:styleId="af4">
    <w:name w:val="Normal (Web)"/>
    <w:basedOn w:val="a"/>
    <w:uiPriority w:val="99"/>
    <w:rsid w:val="004A6EF4"/>
    <w:pPr>
      <w:spacing w:before="240" w:after="240"/>
    </w:pPr>
    <w:rPr>
      <w:rFonts w:eastAsia="Times New Roman" w:cs="Times New Roman"/>
      <w:color w:val="auto"/>
      <w:lang w:eastAsia="ru-RU" w:bidi="ar-SA"/>
    </w:rPr>
  </w:style>
  <w:style w:type="table" w:styleId="af5">
    <w:name w:val="Table Grid"/>
    <w:basedOn w:val="a1"/>
    <w:rsid w:val="0069792F"/>
    <w:rPr>
      <w:rFonts w:eastAsia="Times New Roman" w:cs="Times New Roman"/>
      <w:szCs w:val="20"/>
      <w:lang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a"/>
    <w:locked/>
    <w:rsid w:val="00E76DA3"/>
    <w:rPr>
      <w:rFonts w:cs="Times New Roman"/>
      <w:color w:val="00000A"/>
      <w:sz w:val="24"/>
    </w:rPr>
  </w:style>
  <w:style w:type="paragraph" w:styleId="af6">
    <w:name w:val="footnote text"/>
    <w:basedOn w:val="a"/>
    <w:link w:val="af7"/>
    <w:semiHidden/>
    <w:rsid w:val="008B4DEB"/>
    <w:rPr>
      <w:rFonts w:eastAsia="Times New Roman" w:cs="Times New Roman"/>
      <w:color w:val="auto"/>
      <w:sz w:val="20"/>
      <w:szCs w:val="20"/>
      <w:lang w:eastAsia="ru-RU" w:bidi="ar-SA"/>
    </w:rPr>
  </w:style>
  <w:style w:type="character" w:customStyle="1" w:styleId="af7">
    <w:name w:val="Текст сноски Знак"/>
    <w:basedOn w:val="a0"/>
    <w:link w:val="af6"/>
    <w:semiHidden/>
    <w:rsid w:val="008B4DEB"/>
    <w:rPr>
      <w:rFonts w:eastAsia="Times New Roman" w:cs="Times New Roman"/>
      <w:szCs w:val="20"/>
      <w:lang w:eastAsia="ru-RU" w:bidi="ar-SA"/>
    </w:rPr>
  </w:style>
  <w:style w:type="character" w:styleId="af8">
    <w:name w:val="footnote reference"/>
    <w:basedOn w:val="a0"/>
    <w:semiHidden/>
    <w:rsid w:val="008B4DEB"/>
    <w:rPr>
      <w:vertAlign w:val="superscript"/>
    </w:rPr>
  </w:style>
  <w:style w:type="paragraph" w:styleId="af9">
    <w:name w:val="No Spacing"/>
    <w:uiPriority w:val="99"/>
    <w:qFormat/>
    <w:rsid w:val="004332F3"/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ConsPlusNormal">
    <w:name w:val="ConsPlusNormal"/>
    <w:rsid w:val="0083529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0"/>
      <w:lang w:eastAsia="ru-RU" w:bidi="ar-SA"/>
    </w:rPr>
  </w:style>
  <w:style w:type="paragraph" w:customStyle="1" w:styleId="Default">
    <w:name w:val="Default"/>
    <w:rsid w:val="00AA23B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87A8-C349-4FC4-8C69-D6392286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8</cp:revision>
  <cp:lastPrinted>2024-09-03T05:38:00Z</cp:lastPrinted>
  <dcterms:created xsi:type="dcterms:W3CDTF">2024-09-03T05:10:00Z</dcterms:created>
  <dcterms:modified xsi:type="dcterms:W3CDTF">2024-09-03T06:21:00Z</dcterms:modified>
  <dc:language>ru-RU</dc:language>
</cp:coreProperties>
</file>