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4F77B3">
      <w:pPr>
        <w:pStyle w:val="a4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7D6AE2">
        <w:rPr>
          <w:rFonts w:ascii="PT Astra Serif" w:hAnsi="PT Astra Serif"/>
          <w:b/>
          <w:sz w:val="28"/>
          <w:szCs w:val="28"/>
        </w:rPr>
        <w:t>1</w:t>
      </w:r>
      <w:r w:rsidR="0016719B">
        <w:rPr>
          <w:rFonts w:ascii="PT Astra Serif" w:hAnsi="PT Astra Serif"/>
          <w:b/>
          <w:sz w:val="28"/>
          <w:szCs w:val="28"/>
        </w:rPr>
        <w:t>4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1 </w:t>
      </w:r>
      <w:r w:rsidR="00ED1F87">
        <w:rPr>
          <w:rFonts w:ascii="PT Astra Serif" w:hAnsi="PT Astra Serif"/>
          <w:b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16719B">
        <w:rPr>
          <w:rFonts w:ascii="PT Astra Serif" w:hAnsi="PT Astra Serif"/>
          <w:b/>
          <w:sz w:val="28"/>
          <w:szCs w:val="28"/>
        </w:rPr>
        <w:t>4</w:t>
      </w:r>
      <w:r w:rsidRPr="00E645A8">
        <w:rPr>
          <w:rFonts w:ascii="PT Astra Serif" w:hAnsi="PT Astra Serif"/>
          <w:b/>
          <w:sz w:val="28"/>
          <w:szCs w:val="28"/>
        </w:rPr>
        <w:t xml:space="preserve"> 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16719B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</w:t>
      </w:r>
      <w:r w:rsidR="00ED1F87">
        <w:rPr>
          <w:rFonts w:ascii="PT Astra Serif" w:hAnsi="PT Astra Serif"/>
          <w:sz w:val="28"/>
          <w:szCs w:val="28"/>
        </w:rPr>
        <w:t>.07</w:t>
      </w:r>
      <w:r w:rsidR="00357873" w:rsidRPr="00E645A8">
        <w:rPr>
          <w:rFonts w:ascii="PT Astra Serif" w:hAnsi="PT Astra Serif"/>
          <w:sz w:val="28"/>
          <w:szCs w:val="28"/>
        </w:rPr>
        <w:t>.</w:t>
      </w:r>
      <w:r w:rsidR="000C4F5D" w:rsidRPr="00E645A8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ED1F87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8225AA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719B">
        <w:rPr>
          <w:rFonts w:ascii="PT Astra Serif" w:hAnsi="PT Astra Serif"/>
          <w:sz w:val="28"/>
          <w:szCs w:val="28"/>
        </w:rPr>
        <w:t>П</w:t>
      </w:r>
      <w:r w:rsidRPr="00E645A8">
        <w:rPr>
          <w:rFonts w:ascii="PT Astra Serif" w:hAnsi="PT Astra Serif"/>
          <w:sz w:val="28"/>
          <w:szCs w:val="28"/>
        </w:rPr>
        <w:t>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numPr>
          <w:ilvl w:val="0"/>
          <w:numId w:val="4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почтой </w:t>
      </w:r>
      <w:r w:rsidRPr="00723533">
        <w:rPr>
          <w:rFonts w:ascii="PT Astra Serif" w:hAnsi="PT Astra Serif"/>
          <w:sz w:val="28"/>
          <w:szCs w:val="28"/>
        </w:rPr>
        <w:t xml:space="preserve">от </w:t>
      </w:r>
      <w:r w:rsidR="0016719B">
        <w:rPr>
          <w:rFonts w:ascii="PT Astra Serif" w:hAnsi="PT Astra Serif"/>
          <w:sz w:val="28"/>
          <w:szCs w:val="28"/>
        </w:rPr>
        <w:t>26</w:t>
      </w:r>
      <w:r w:rsidR="00ED1F87">
        <w:rPr>
          <w:rFonts w:ascii="PT Astra Serif" w:hAnsi="PT Astra Serif"/>
          <w:sz w:val="28"/>
          <w:szCs w:val="28"/>
        </w:rPr>
        <w:t>.07.</w:t>
      </w:r>
      <w:r w:rsidRPr="00723533">
        <w:rPr>
          <w:rFonts w:ascii="PT Astra Serif" w:hAnsi="PT Astra Serif"/>
          <w:sz w:val="28"/>
          <w:szCs w:val="28"/>
        </w:rPr>
        <w:t>2</w:t>
      </w:r>
      <w:r w:rsidR="000C4F5D" w:rsidRPr="00723533">
        <w:rPr>
          <w:rFonts w:ascii="PT Astra Serif" w:hAnsi="PT Astra Serif"/>
          <w:sz w:val="28"/>
          <w:szCs w:val="28"/>
        </w:rPr>
        <w:t>02</w:t>
      </w:r>
      <w:r w:rsidR="0016719B">
        <w:rPr>
          <w:rFonts w:ascii="PT Astra Serif" w:hAnsi="PT Astra Serif"/>
          <w:sz w:val="28"/>
          <w:szCs w:val="28"/>
        </w:rPr>
        <w:t>4</w:t>
      </w:r>
      <w:r w:rsidRPr="00723533">
        <w:rPr>
          <w:rFonts w:ascii="PT Astra Serif" w:hAnsi="PT Astra Serif"/>
          <w:sz w:val="28"/>
          <w:szCs w:val="28"/>
        </w:rPr>
        <w:t xml:space="preserve"> года № </w:t>
      </w:r>
      <w:r w:rsidR="00B56701">
        <w:rPr>
          <w:rFonts w:ascii="PT Astra Serif" w:hAnsi="PT Astra Serif"/>
          <w:sz w:val="28"/>
          <w:szCs w:val="28"/>
        </w:rPr>
        <w:t>435</w:t>
      </w:r>
      <w:bookmarkStart w:id="0" w:name="_GoBack"/>
      <w:bookmarkEnd w:id="0"/>
      <w:r w:rsidRPr="00723533">
        <w:rPr>
          <w:rFonts w:ascii="PT Astra Serif" w:hAnsi="PT Astra Serif"/>
          <w:sz w:val="28"/>
          <w:szCs w:val="28"/>
        </w:rPr>
        <w:t>, т.е</w:t>
      </w:r>
      <w:r w:rsidRPr="00E645A8">
        <w:rPr>
          <w:rFonts w:ascii="PT Astra Serif" w:hAnsi="PT Astra Serif"/>
          <w:sz w:val="28"/>
          <w:szCs w:val="28"/>
        </w:rPr>
        <w:t>. в течение 30 дней</w:t>
      </w:r>
      <w:r w:rsidR="000C4F5D" w:rsidRPr="00E645A8">
        <w:rPr>
          <w:rFonts w:ascii="PT Astra Serif" w:hAnsi="PT Astra Serif"/>
          <w:sz w:val="28"/>
          <w:szCs w:val="28"/>
        </w:rPr>
        <w:t xml:space="preserve"> со дня окончания 1 </w:t>
      </w:r>
      <w:r w:rsidR="00ED1F87">
        <w:rPr>
          <w:rFonts w:ascii="PT Astra Serif" w:hAnsi="PT Astra Serif"/>
          <w:sz w:val="28"/>
          <w:szCs w:val="28"/>
        </w:rPr>
        <w:t>полугодия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олнении бюджета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Пояснительная записка об исполнении бюджета муниципального обр</w:t>
      </w:r>
      <w:r w:rsidRPr="00BA4F55">
        <w:rPr>
          <w:rFonts w:ascii="PT Astra Serif" w:hAnsi="PT Astra Serif"/>
          <w:sz w:val="28"/>
          <w:szCs w:val="28"/>
        </w:rPr>
        <w:t>а</w:t>
      </w:r>
      <w:r w:rsidRPr="00BA4F55"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lastRenderedPageBreak/>
        <w:t xml:space="preserve">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</w:t>
      </w:r>
      <w:r w:rsidR="0016719B">
        <w:rPr>
          <w:rFonts w:ascii="PT Astra Serif" w:hAnsi="PT Astra Serif"/>
          <w:sz w:val="28"/>
          <w:szCs w:val="28"/>
        </w:rPr>
        <w:t>4 г</w:t>
      </w:r>
      <w:r w:rsidR="0016719B">
        <w:rPr>
          <w:rFonts w:ascii="PT Astra Serif" w:hAnsi="PT Astra Serif"/>
          <w:sz w:val="28"/>
          <w:szCs w:val="28"/>
        </w:rPr>
        <w:t>о</w:t>
      </w:r>
      <w:r w:rsidR="0016719B">
        <w:rPr>
          <w:rFonts w:ascii="PT Astra Serif" w:hAnsi="PT Astra Serif"/>
          <w:sz w:val="28"/>
          <w:szCs w:val="28"/>
        </w:rPr>
        <w:t>да</w:t>
      </w:r>
      <w:r w:rsidRPr="00BA4F55">
        <w:rPr>
          <w:rFonts w:ascii="PT Astra Serif" w:hAnsi="PT Astra Serif"/>
          <w:sz w:val="28"/>
          <w:szCs w:val="28"/>
        </w:rPr>
        <w:t>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Приложения к проекту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</w:t>
      </w:r>
      <w:r w:rsidRPr="00BA4F55">
        <w:rPr>
          <w:rFonts w:ascii="PT Astra Serif" w:hAnsi="PT Astra Serif"/>
          <w:sz w:val="28"/>
          <w:szCs w:val="28"/>
        </w:rPr>
        <w:t>у</w:t>
      </w:r>
      <w:r w:rsidRPr="00BA4F55">
        <w:rPr>
          <w:rFonts w:ascii="PT Astra Serif" w:hAnsi="PT Astra Serif"/>
          <w:sz w:val="28"/>
          <w:szCs w:val="28"/>
        </w:rPr>
        <w:t>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Приложения к проекту постановления администрации муниципальн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</w:t>
      </w:r>
      <w:r w:rsidRPr="00BA4F55">
        <w:rPr>
          <w:rFonts w:ascii="PT Astra Serif" w:hAnsi="PT Astra Serif"/>
          <w:sz w:val="28"/>
          <w:szCs w:val="28"/>
        </w:rPr>
        <w:t>е</w:t>
      </w:r>
      <w:r w:rsidRPr="00BA4F55">
        <w:rPr>
          <w:rFonts w:ascii="PT Astra Serif" w:hAnsi="PT Astra Serif"/>
          <w:sz w:val="28"/>
          <w:szCs w:val="28"/>
        </w:rPr>
        <w:t xml:space="preserve">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лугодие 202</w:t>
      </w:r>
      <w:r w:rsidR="0016719B">
        <w:rPr>
          <w:rFonts w:ascii="PT Astra Serif" w:hAnsi="PT Astra Serif"/>
          <w:sz w:val="28"/>
          <w:szCs w:val="28"/>
        </w:rPr>
        <w:t>4 года</w:t>
      </w:r>
      <w:r w:rsidRPr="00BA4F55">
        <w:rPr>
          <w:rFonts w:ascii="PT Astra Serif" w:hAnsi="PT Astra Serif"/>
          <w:sz w:val="28"/>
          <w:szCs w:val="28"/>
        </w:rPr>
        <w:t>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полугодие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BA4F55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Отчет об исполнении муниципальных программ за полугодие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да.</w:t>
      </w:r>
    </w:p>
    <w:p w:rsidR="004F77B3" w:rsidRPr="00E645A8" w:rsidRDefault="00357873" w:rsidP="008225AA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4F77B3" w:rsidRPr="00E645A8" w:rsidRDefault="00357873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B6ADF">
        <w:rPr>
          <w:rFonts w:ascii="PT Astra Serif" w:hAnsi="PT Astra Serif"/>
          <w:b/>
          <w:sz w:val="28"/>
          <w:szCs w:val="28"/>
        </w:rPr>
        <w:t>2.1.</w:t>
      </w:r>
      <w:r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6719B">
        <w:rPr>
          <w:rFonts w:ascii="PT Astra Serif" w:hAnsi="PT Astra Serif"/>
          <w:sz w:val="28"/>
          <w:szCs w:val="28"/>
        </w:rPr>
        <w:t>2</w:t>
      </w:r>
      <w:r w:rsidR="00E645A8">
        <w:rPr>
          <w:rFonts w:ascii="PT Astra Serif" w:hAnsi="PT Astra Serif"/>
          <w:sz w:val="28"/>
          <w:szCs w:val="28"/>
        </w:rPr>
        <w:t>.12.202</w:t>
      </w:r>
      <w:r w:rsidR="0016719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16719B">
        <w:rPr>
          <w:rFonts w:ascii="PT Astra Serif" w:hAnsi="PT Astra Serif"/>
          <w:sz w:val="28"/>
          <w:szCs w:val="28"/>
        </w:rPr>
        <w:t>5</w:t>
      </w:r>
      <w:r w:rsidR="00071F5B">
        <w:rPr>
          <w:rFonts w:ascii="PT Astra Serif" w:hAnsi="PT Astra Serif"/>
          <w:sz w:val="28"/>
          <w:szCs w:val="28"/>
        </w:rPr>
        <w:t>/1</w:t>
      </w:r>
      <w:r w:rsidRPr="00E645A8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16719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;</w:t>
      </w:r>
    </w:p>
    <w:p w:rsidR="004F77B3" w:rsidRDefault="00357873" w:rsidP="008225AA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6719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.</w:t>
      </w:r>
    </w:p>
    <w:p w:rsidR="00816C7C" w:rsidRPr="00654405" w:rsidRDefault="00816C7C" w:rsidP="00816C7C">
      <w:pPr>
        <w:pStyle w:val="Standard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первого полугодия 2023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>от 2</w:t>
      </w:r>
      <w:r w:rsidR="0016719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16719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16719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/1 «О бюджете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6719B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16719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6719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было внесено изменение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распоряжение от </w:t>
      </w:r>
      <w:r w:rsidR="0016719B">
        <w:rPr>
          <w:rFonts w:ascii="PT Astra Serif" w:hAnsi="PT Astra Serif"/>
          <w:sz w:val="28"/>
          <w:szCs w:val="28"/>
        </w:rPr>
        <w:t>28.03.2024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16719B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-р</w:t>
      </w:r>
      <w:r w:rsidR="0016719B">
        <w:rPr>
          <w:rFonts w:ascii="PT Astra Serif" w:hAnsi="PT Astra Serif"/>
          <w:sz w:val="28"/>
          <w:szCs w:val="28"/>
        </w:rPr>
        <w:t>,</w:t>
      </w:r>
      <w:r w:rsidR="0016719B" w:rsidRPr="0016719B">
        <w:rPr>
          <w:rFonts w:ascii="PT Astra Serif" w:hAnsi="PT Astra Serif"/>
          <w:sz w:val="28"/>
          <w:szCs w:val="28"/>
        </w:rPr>
        <w:t xml:space="preserve"> </w:t>
      </w:r>
      <w:r w:rsidR="0016719B">
        <w:rPr>
          <w:rFonts w:ascii="PT Astra Serif" w:hAnsi="PT Astra Serif"/>
          <w:sz w:val="28"/>
          <w:szCs w:val="28"/>
        </w:rPr>
        <w:t>№19-р от 27.04.2024 года, №25 от 29.05.2024 года, №35 от 27.06.2024 года</w:t>
      </w:r>
      <w:r>
        <w:rPr>
          <w:rFonts w:ascii="PT Astra Serif" w:hAnsi="PT Astra Serif"/>
          <w:sz w:val="28"/>
          <w:szCs w:val="28"/>
        </w:rPr>
        <w:t xml:space="preserve"> «О внесении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изменений в сводную бюджетную роспись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16719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</w:t>
      </w:r>
      <w:r w:rsidR="0016719B">
        <w:rPr>
          <w:rFonts w:ascii="PT Astra Serif" w:hAnsi="PT Astra Serif"/>
          <w:sz w:val="28"/>
          <w:szCs w:val="28"/>
        </w:rPr>
        <w:t>,</w:t>
      </w:r>
      <w:r w:rsidR="00C85AF3" w:rsidRPr="00C85AF3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 xml:space="preserve">решением Собрания депутатов   МО </w:t>
      </w:r>
      <w:proofErr w:type="spellStart"/>
      <w:r w:rsidR="00C85AF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85AF3">
        <w:rPr>
          <w:rFonts w:ascii="PT Astra Serif" w:hAnsi="PT Astra Serif"/>
          <w:sz w:val="28"/>
          <w:szCs w:val="28"/>
        </w:rPr>
        <w:t xml:space="preserve"> Заокского района №12/1 от 29 мая  2024 года</w:t>
      </w:r>
      <w:r w:rsidR="00C85AF3" w:rsidRPr="00C85AF3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>были внесены изменения и дополнения в решение</w:t>
      </w:r>
      <w:r w:rsidR="00C85AF3" w:rsidRPr="00181677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 w:rsidR="00C85AF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85AF3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0A2164">
        <w:rPr>
          <w:rFonts w:ascii="PT Astra Serif" w:hAnsi="PT Astra Serif"/>
          <w:sz w:val="28"/>
          <w:szCs w:val="28"/>
        </w:rPr>
        <w:t>2</w:t>
      </w:r>
      <w:r w:rsidR="00C85AF3">
        <w:rPr>
          <w:rFonts w:ascii="PT Astra Serif" w:hAnsi="PT Astra Serif"/>
          <w:sz w:val="28"/>
          <w:szCs w:val="28"/>
        </w:rPr>
        <w:t xml:space="preserve"> декабря 202</w:t>
      </w:r>
      <w:r w:rsidR="000A2164">
        <w:rPr>
          <w:rFonts w:ascii="PT Astra Serif" w:hAnsi="PT Astra Serif"/>
          <w:sz w:val="28"/>
          <w:szCs w:val="28"/>
        </w:rPr>
        <w:t>3</w:t>
      </w:r>
      <w:r w:rsidR="00C85AF3">
        <w:rPr>
          <w:rFonts w:ascii="PT Astra Serif" w:hAnsi="PT Astra Serif"/>
          <w:sz w:val="28"/>
          <w:szCs w:val="28"/>
        </w:rPr>
        <w:t xml:space="preserve"> года № </w:t>
      </w:r>
      <w:r w:rsidR="000A2164">
        <w:rPr>
          <w:rFonts w:ascii="PT Astra Serif" w:hAnsi="PT Astra Serif"/>
          <w:sz w:val="28"/>
          <w:szCs w:val="28"/>
        </w:rPr>
        <w:t>5</w:t>
      </w:r>
      <w:r w:rsidR="00C85AF3">
        <w:rPr>
          <w:rFonts w:ascii="PT Astra Serif" w:hAnsi="PT Astra Serif"/>
          <w:sz w:val="28"/>
          <w:szCs w:val="28"/>
        </w:rPr>
        <w:t xml:space="preserve">/1  </w:t>
      </w:r>
      <w:r w:rsidR="00C85AF3"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C85AF3">
        <w:rPr>
          <w:rFonts w:ascii="PT Astra Serif" w:hAnsi="PT Astra Serif"/>
          <w:sz w:val="28"/>
          <w:szCs w:val="28"/>
        </w:rPr>
        <w:lastRenderedPageBreak/>
        <w:t>Страховское</w:t>
      </w:r>
      <w:proofErr w:type="spellEnd"/>
      <w:r w:rsidR="00C85AF3" w:rsidRPr="00E15897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0A2164">
        <w:rPr>
          <w:rFonts w:ascii="PT Astra Serif" w:hAnsi="PT Astra Serif"/>
          <w:sz w:val="28"/>
          <w:szCs w:val="28"/>
        </w:rPr>
        <w:t>4</w:t>
      </w:r>
      <w:r w:rsidR="00C85AF3" w:rsidRPr="00E15897">
        <w:rPr>
          <w:rFonts w:ascii="PT Astra Serif" w:hAnsi="PT Astra Serif"/>
          <w:sz w:val="28"/>
          <w:szCs w:val="28"/>
        </w:rPr>
        <w:t xml:space="preserve"> год и на плановый</w:t>
      </w:r>
      <w:proofErr w:type="gramEnd"/>
      <w:r w:rsidR="00C85AF3" w:rsidRPr="00E15897">
        <w:rPr>
          <w:rFonts w:ascii="PT Astra Serif" w:hAnsi="PT Astra Serif"/>
          <w:sz w:val="28"/>
          <w:szCs w:val="28"/>
        </w:rPr>
        <w:t xml:space="preserve"> период 202</w:t>
      </w:r>
      <w:r w:rsidR="000A2164">
        <w:rPr>
          <w:rFonts w:ascii="PT Astra Serif" w:hAnsi="PT Astra Serif"/>
          <w:sz w:val="28"/>
          <w:szCs w:val="28"/>
        </w:rPr>
        <w:t>5</w:t>
      </w:r>
      <w:r w:rsidR="00C85AF3" w:rsidRPr="00E15897">
        <w:rPr>
          <w:rFonts w:ascii="PT Astra Serif" w:hAnsi="PT Astra Serif"/>
          <w:sz w:val="28"/>
          <w:szCs w:val="28"/>
        </w:rPr>
        <w:t xml:space="preserve"> и 202</w:t>
      </w:r>
      <w:r w:rsidR="000A2164">
        <w:rPr>
          <w:rFonts w:ascii="PT Astra Serif" w:hAnsi="PT Astra Serif"/>
          <w:sz w:val="28"/>
          <w:szCs w:val="28"/>
        </w:rPr>
        <w:t>6</w:t>
      </w:r>
      <w:r w:rsidR="00C85AF3" w:rsidRPr="00E15897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:</w:t>
      </w:r>
    </w:p>
    <w:p w:rsidR="00816C7C" w:rsidRDefault="00816C7C" w:rsidP="00816C7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0A2164">
        <w:rPr>
          <w:rFonts w:ascii="PT Astra Serif" w:hAnsi="PT Astra Serif"/>
          <w:sz w:val="28"/>
          <w:szCs w:val="28"/>
        </w:rPr>
        <w:t>43956,3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16C7C" w:rsidRDefault="00816C7C" w:rsidP="00816C7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0A2164">
        <w:rPr>
          <w:rFonts w:ascii="PT Astra Serif" w:hAnsi="PT Astra Serif"/>
          <w:sz w:val="28"/>
          <w:szCs w:val="28"/>
        </w:rPr>
        <w:t>54672,2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0A2164">
        <w:rPr>
          <w:rFonts w:ascii="PT Astra Serif" w:hAnsi="PT Astra Serif"/>
          <w:sz w:val="28"/>
          <w:szCs w:val="28"/>
        </w:rPr>
        <w:t>;</w:t>
      </w:r>
    </w:p>
    <w:p w:rsidR="000A2164" w:rsidRDefault="000A2164" w:rsidP="00816C7C">
      <w:pPr>
        <w:pStyle w:val="Standard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10715,9 тыс. рублей.</w:t>
      </w:r>
    </w:p>
    <w:p w:rsidR="00816C7C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16C7C" w:rsidRPr="00E645A8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олнение бюджета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0A2164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1059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945"/>
        <w:gridCol w:w="2127"/>
        <w:gridCol w:w="2268"/>
        <w:gridCol w:w="2009"/>
      </w:tblGrid>
      <w:tr w:rsidR="000A2164" w:rsidRPr="00E645A8" w:rsidTr="000A2164">
        <w:trPr>
          <w:trHeight w:val="839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Параметры бюджета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 w:rsidP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22.12.2023№5/1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Pr="00E645A8" w:rsidRDefault="000A2164" w:rsidP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 w:rsidP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плану на год</w:t>
            </w:r>
          </w:p>
        </w:tc>
      </w:tr>
      <w:tr w:rsidR="000A2164" w:rsidRPr="00E645A8" w:rsidTr="000A2164">
        <w:trPr>
          <w:trHeight w:val="21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43956,3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43956,3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11398,5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25,9</w:t>
            </w:r>
          </w:p>
        </w:tc>
      </w:tr>
      <w:tr w:rsidR="000A2164" w:rsidRPr="00E645A8" w:rsidTr="000A2164">
        <w:trPr>
          <w:trHeight w:val="278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43956,3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54672,2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21031,0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38,5</w:t>
            </w:r>
          </w:p>
        </w:tc>
      </w:tr>
      <w:tr w:rsidR="000A2164" w:rsidRPr="00E645A8" w:rsidTr="000A2164">
        <w:trPr>
          <w:trHeight w:val="21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Default="000A2164" w:rsidP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10715,9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 w:rsidP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-9632,5</w:t>
            </w:r>
          </w:p>
        </w:tc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E645A8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 xml:space="preserve">аокского района в 1 </w:t>
      </w:r>
      <w:r w:rsidR="00824F6E">
        <w:rPr>
          <w:rFonts w:ascii="PT Astra Serif" w:hAnsi="PT Astra Serif"/>
          <w:sz w:val="28"/>
          <w:szCs w:val="28"/>
        </w:rPr>
        <w:t>полугодии</w:t>
      </w:r>
      <w:r w:rsidR="00EE16CF" w:rsidRPr="00E645A8">
        <w:rPr>
          <w:rFonts w:ascii="PT Astra Serif" w:hAnsi="PT Astra Serif"/>
          <w:sz w:val="28"/>
          <w:szCs w:val="28"/>
        </w:rPr>
        <w:t xml:space="preserve">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212287">
        <w:rPr>
          <w:rFonts w:ascii="PT Astra Serif" w:hAnsi="PT Astra Serif"/>
          <w:sz w:val="28"/>
          <w:szCs w:val="28"/>
        </w:rPr>
        <w:t>11398,5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на </w:t>
      </w:r>
      <w:r w:rsidR="00212287">
        <w:rPr>
          <w:rFonts w:ascii="PT Astra Serif" w:hAnsi="PT Astra Serif"/>
          <w:sz w:val="28"/>
          <w:szCs w:val="28"/>
        </w:rPr>
        <w:t>25,9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  от 2</w:t>
      </w:r>
      <w:r w:rsidR="00212287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>.12.20</w:t>
      </w:r>
      <w:r w:rsidR="00053F80">
        <w:rPr>
          <w:rFonts w:ascii="PT Astra Serif" w:hAnsi="PT Astra Serif"/>
          <w:sz w:val="28"/>
          <w:szCs w:val="28"/>
        </w:rPr>
        <w:t>2</w:t>
      </w:r>
      <w:r w:rsidR="00212287">
        <w:rPr>
          <w:rFonts w:ascii="PT Astra Serif" w:hAnsi="PT Astra Serif"/>
          <w:sz w:val="28"/>
          <w:szCs w:val="28"/>
        </w:rPr>
        <w:t>3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 № </w:t>
      </w:r>
      <w:r w:rsidR="00212287">
        <w:rPr>
          <w:rFonts w:ascii="PT Astra Serif" w:hAnsi="PT Astra Serif"/>
          <w:sz w:val="28"/>
          <w:szCs w:val="28"/>
        </w:rPr>
        <w:t>5</w:t>
      </w:r>
      <w:r w:rsidR="00071F5B">
        <w:rPr>
          <w:rFonts w:ascii="PT Astra Serif" w:hAnsi="PT Astra Serif"/>
          <w:sz w:val="28"/>
          <w:szCs w:val="28"/>
        </w:rPr>
        <w:t>/1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, по расходам в сумме </w:t>
      </w:r>
      <w:r w:rsidR="00212287">
        <w:rPr>
          <w:rFonts w:ascii="PT Astra Serif" w:hAnsi="PT Astra Serif"/>
          <w:sz w:val="28"/>
          <w:szCs w:val="28"/>
        </w:rPr>
        <w:t>21031,0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212287">
        <w:rPr>
          <w:rFonts w:ascii="PT Astra Serif" w:hAnsi="PT Astra Serif"/>
          <w:sz w:val="28"/>
          <w:szCs w:val="28"/>
        </w:rPr>
        <w:t>38,5</w:t>
      </w:r>
      <w:r w:rsidR="00EE16CF" w:rsidRPr="00E645A8">
        <w:rPr>
          <w:rFonts w:ascii="PT Astra Serif" w:hAnsi="PT Astra Serif"/>
          <w:sz w:val="28"/>
          <w:szCs w:val="28"/>
        </w:rPr>
        <w:t xml:space="preserve"> %. По состоянию на 01.0</w:t>
      </w:r>
      <w:r w:rsidR="00A849D4">
        <w:rPr>
          <w:rFonts w:ascii="PT Astra Serif" w:hAnsi="PT Astra Serif"/>
          <w:sz w:val="28"/>
          <w:szCs w:val="28"/>
        </w:rPr>
        <w:t>7</w:t>
      </w:r>
      <w:r w:rsidR="00EE16CF" w:rsidRPr="00E645A8">
        <w:rPr>
          <w:rFonts w:ascii="PT Astra Serif" w:hAnsi="PT Astra Serif"/>
          <w:sz w:val="28"/>
          <w:szCs w:val="28"/>
        </w:rPr>
        <w:t>.202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212287">
        <w:rPr>
          <w:rFonts w:ascii="PT Astra Serif" w:hAnsi="PT Astra Serif"/>
          <w:sz w:val="28"/>
          <w:szCs w:val="28"/>
        </w:rPr>
        <w:t>9632,5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212287" w:rsidRDefault="00212287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4F77B3" w:rsidRPr="00E645A8" w:rsidRDefault="00357873">
      <w:pPr>
        <w:pStyle w:val="Standard"/>
        <w:ind w:firstLine="709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503F01" w:rsidRPr="00E645A8">
        <w:rPr>
          <w:rFonts w:ascii="PT Astra Serif" w:hAnsi="PT Astra Serif"/>
          <w:sz w:val="28"/>
          <w:szCs w:val="28"/>
        </w:rPr>
        <w:t xml:space="preserve">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212287">
        <w:rPr>
          <w:rFonts w:ascii="PT Astra Serif" w:hAnsi="PT Astra Serif"/>
          <w:sz w:val="28"/>
          <w:szCs w:val="28"/>
        </w:rPr>
        <w:t>11398,5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212287">
        <w:rPr>
          <w:rFonts w:ascii="PT Astra Serif" w:hAnsi="PT Astra Serif"/>
          <w:bCs/>
          <w:sz w:val="28"/>
          <w:szCs w:val="28"/>
        </w:rPr>
        <w:t>25,9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4F77B3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 xml:space="preserve">окского района 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30762D" w:rsidRPr="00E645A8">
        <w:rPr>
          <w:rFonts w:ascii="PT Astra Serif" w:hAnsi="PT Astra Serif"/>
          <w:sz w:val="28"/>
          <w:szCs w:val="28"/>
        </w:rPr>
        <w:t xml:space="preserve">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2</w:t>
      </w:r>
    </w:p>
    <w:p w:rsidR="004F77B3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p w:rsidR="00EF58BE" w:rsidRDefault="00EF58BE">
      <w:pPr>
        <w:pStyle w:val="Standard"/>
        <w:jc w:val="right"/>
        <w:rPr>
          <w:rFonts w:ascii="PT Astra Serif" w:hAnsi="PT Astra Serif"/>
        </w:rPr>
      </w:pP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389"/>
        <w:gridCol w:w="1985"/>
        <w:gridCol w:w="1985"/>
        <w:gridCol w:w="1487"/>
      </w:tblGrid>
      <w:tr w:rsidR="00212287" w:rsidRPr="00E645A8" w:rsidTr="00212287">
        <w:trPr>
          <w:trHeight w:val="791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 w:rsidP="00212287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Утвержденный бюджет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22.12.2023 №5/1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E645A8" w:rsidRDefault="00212287" w:rsidP="00071F5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учетом изменений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 w:rsidP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Исполнено за 1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973C4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 к году</w:t>
            </w:r>
          </w:p>
        </w:tc>
      </w:tr>
      <w:tr w:rsidR="00212287" w:rsidRPr="00E645A8" w:rsidTr="00212287">
        <w:trPr>
          <w:trHeight w:val="596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1.Налоговые доходы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42025,0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42025,0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9828,1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23,4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-  налог на доходы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286,8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411,3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4980,2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4980,2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9854,4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9854,5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6241,0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25424,4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25424,4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2260,8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212287" w:rsidRPr="00E645A8" w:rsidTr="00212287">
        <w:trPr>
          <w:trHeight w:val="524"/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49,7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1571,3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1571,3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1391,6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4B51D9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88,6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1211,8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1211,8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1211,8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212287" w:rsidRPr="00E645A8" w:rsidTr="00212287">
        <w:trPr>
          <w:jc w:val="center"/>
        </w:trPr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645A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43956,3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Default="00973C4E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43956,3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73C4E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11398,5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E645A8" w:rsidRDefault="0091069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25,9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A849D4" w:rsidP="008225AA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873ECF" w:rsidRPr="00E645A8">
        <w:rPr>
          <w:rFonts w:ascii="PT Astra Serif" w:hAnsi="PT Astra Serif"/>
          <w:sz w:val="28"/>
          <w:szCs w:val="28"/>
        </w:rPr>
        <w:t xml:space="preserve"> перво</w:t>
      </w:r>
      <w:r>
        <w:rPr>
          <w:rFonts w:ascii="PT Astra Serif" w:hAnsi="PT Astra Serif"/>
          <w:sz w:val="28"/>
          <w:szCs w:val="28"/>
        </w:rPr>
        <w:t>е</w:t>
      </w:r>
      <w:r w:rsidR="00873ECF" w:rsidRPr="00E645A8">
        <w:rPr>
          <w:rFonts w:ascii="PT Astra Serif" w:hAnsi="PT Astra Serif"/>
          <w:sz w:val="28"/>
          <w:szCs w:val="28"/>
        </w:rPr>
        <w:t xml:space="preserve">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873ECF" w:rsidRPr="00E645A8">
        <w:rPr>
          <w:rFonts w:ascii="PT Astra Serif" w:hAnsi="PT Astra Serif"/>
          <w:sz w:val="28"/>
          <w:szCs w:val="28"/>
        </w:rPr>
        <w:t xml:space="preserve"> 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 w:rsidR="0091069B">
        <w:rPr>
          <w:rFonts w:ascii="PT Astra Serif" w:hAnsi="PT Astra Serif"/>
          <w:sz w:val="28"/>
          <w:szCs w:val="28"/>
        </w:rPr>
        <w:t>10006,9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91069B">
        <w:rPr>
          <w:rFonts w:ascii="PT Astra Serif" w:hAnsi="PT Astra Serif"/>
          <w:sz w:val="28"/>
          <w:szCs w:val="28"/>
        </w:rPr>
        <w:t>23,6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="00873ECF"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="00873ECF" w:rsidRPr="00E645A8">
        <w:rPr>
          <w:rFonts w:ascii="PT Astra Serif" w:hAnsi="PT Astra Serif"/>
          <w:sz w:val="28"/>
          <w:szCs w:val="28"/>
        </w:rPr>
        <w:t xml:space="preserve">ого района в первом </w:t>
      </w:r>
      <w:r w:rsidR="00FA4FE3">
        <w:rPr>
          <w:rFonts w:ascii="PT Astra Serif" w:hAnsi="PT Astra Serif"/>
          <w:sz w:val="28"/>
          <w:szCs w:val="28"/>
        </w:rPr>
        <w:t>полугоди</w:t>
      </w:r>
      <w:r>
        <w:rPr>
          <w:rFonts w:ascii="PT Astra Serif" w:hAnsi="PT Astra Serif"/>
          <w:sz w:val="28"/>
          <w:szCs w:val="28"/>
        </w:rPr>
        <w:t>и</w:t>
      </w:r>
      <w:r w:rsidR="00873ECF" w:rsidRPr="00E645A8">
        <w:rPr>
          <w:rFonts w:ascii="PT Astra Serif" w:hAnsi="PT Astra Serif"/>
          <w:sz w:val="28"/>
          <w:szCs w:val="28"/>
        </w:rPr>
        <w:t xml:space="preserve"> 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91069B">
        <w:rPr>
          <w:rFonts w:ascii="PT Astra Serif" w:hAnsi="PT Astra Serif"/>
          <w:sz w:val="28"/>
          <w:szCs w:val="28"/>
        </w:rPr>
        <w:t>1391,6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91069B">
        <w:rPr>
          <w:rFonts w:ascii="PT Astra Serif" w:hAnsi="PT Astra Serif"/>
          <w:sz w:val="28"/>
          <w:szCs w:val="28"/>
        </w:rPr>
        <w:t>88,6</w:t>
      </w:r>
      <w:r w:rsidR="00357873" w:rsidRPr="00E645A8">
        <w:rPr>
          <w:rFonts w:ascii="PT Astra Serif" w:hAnsi="PT Astra Serif"/>
          <w:sz w:val="28"/>
          <w:szCs w:val="28"/>
        </w:rPr>
        <w:t>%.</w:t>
      </w: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доходов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ис.1)</w:t>
      </w:r>
    </w:p>
    <w:p w:rsidR="00CC709A" w:rsidRDefault="001F3298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</w:p>
    <w:p w:rsidR="007316A4" w:rsidRDefault="007316A4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2D87E38A" wp14:editId="5E1D1A5D">
            <wp:extent cx="5725297" cy="3344562"/>
            <wp:effectExtent l="0" t="0" r="27940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709A" w:rsidRDefault="00CC709A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</w:p>
    <w:p w:rsidR="00CC709A" w:rsidRDefault="00CC709A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E645A8">
        <w:rPr>
          <w:rFonts w:ascii="PT Astra Serif" w:hAnsi="PT Astra Serif"/>
          <w:sz w:val="28"/>
          <w:szCs w:val="28"/>
        </w:rPr>
        <w:t xml:space="preserve">аммы видно, что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C23897" w:rsidRPr="00E645A8">
        <w:rPr>
          <w:rFonts w:ascii="PT Astra Serif" w:hAnsi="PT Astra Serif"/>
          <w:sz w:val="28"/>
          <w:szCs w:val="28"/>
        </w:rPr>
        <w:t xml:space="preserve"> 202</w:t>
      </w:r>
      <w:r w:rsidR="008D15B9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</w:t>
      </w:r>
      <w:r w:rsidRPr="00374915">
        <w:rPr>
          <w:rFonts w:ascii="PT Astra Serif" w:hAnsi="PT Astra Serif"/>
          <w:sz w:val="28"/>
          <w:szCs w:val="28"/>
        </w:rPr>
        <w:t>бюджета в сторону увеличения</w:t>
      </w:r>
      <w:r w:rsidR="00E71530" w:rsidRPr="00374915">
        <w:rPr>
          <w:rFonts w:ascii="PT Astra Serif" w:hAnsi="PT Astra Serif"/>
          <w:sz w:val="28"/>
          <w:szCs w:val="28"/>
        </w:rPr>
        <w:t xml:space="preserve"> налоговых доходов</w:t>
      </w:r>
      <w:r w:rsidR="00374915" w:rsidRPr="00374915">
        <w:rPr>
          <w:rFonts w:ascii="PT Astra Serif" w:hAnsi="PT Astra Serif"/>
          <w:sz w:val="28"/>
          <w:szCs w:val="28"/>
        </w:rPr>
        <w:t xml:space="preserve"> и безвозмездных  поступлений</w:t>
      </w:r>
      <w:r w:rsidR="00E71530" w:rsidRPr="00374915">
        <w:rPr>
          <w:rFonts w:ascii="PT Astra Serif" w:hAnsi="PT Astra Serif"/>
          <w:sz w:val="28"/>
          <w:szCs w:val="28"/>
        </w:rPr>
        <w:t>,</w:t>
      </w:r>
      <w:r w:rsidRPr="00374915">
        <w:rPr>
          <w:rFonts w:ascii="PT Astra Serif" w:hAnsi="PT Astra Serif"/>
          <w:sz w:val="28"/>
          <w:szCs w:val="28"/>
        </w:rPr>
        <w:t xml:space="preserve"> </w:t>
      </w:r>
      <w:r w:rsidR="00E71530" w:rsidRPr="00374915">
        <w:rPr>
          <w:rFonts w:ascii="PT Astra Serif" w:hAnsi="PT Astra Serif"/>
          <w:sz w:val="28"/>
          <w:szCs w:val="28"/>
        </w:rPr>
        <w:t xml:space="preserve">а </w:t>
      </w:r>
      <w:r w:rsidR="00374915" w:rsidRPr="00374915">
        <w:rPr>
          <w:rFonts w:ascii="PT Astra Serif" w:hAnsi="PT Astra Serif"/>
          <w:sz w:val="28"/>
          <w:szCs w:val="28"/>
        </w:rPr>
        <w:t>не</w:t>
      </w:r>
      <w:r w:rsidR="00E71530" w:rsidRPr="00374915">
        <w:rPr>
          <w:rFonts w:ascii="PT Astra Serif" w:hAnsi="PT Astra Serif"/>
          <w:sz w:val="28"/>
          <w:szCs w:val="28"/>
        </w:rPr>
        <w:t xml:space="preserve">налоговые </w:t>
      </w:r>
      <w:r w:rsidR="007316A4">
        <w:rPr>
          <w:rFonts w:ascii="PT Astra Serif" w:hAnsi="PT Astra Serif"/>
          <w:sz w:val="28"/>
          <w:szCs w:val="28"/>
        </w:rPr>
        <w:t>доходы на уровне 2023 года</w:t>
      </w:r>
      <w:r w:rsidRPr="00374915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окского района  за 1 </w:t>
      </w:r>
      <w:r w:rsidR="00FA4FE3">
        <w:rPr>
          <w:rFonts w:ascii="PT Astra Serif" w:hAnsi="PT Astra Serif"/>
          <w:b/>
          <w:sz w:val="28"/>
          <w:szCs w:val="28"/>
        </w:rPr>
        <w:t>полугодие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0F2ADA">
        <w:rPr>
          <w:rFonts w:ascii="PT Astra Serif" w:hAnsi="PT Astra Serif"/>
          <w:b/>
          <w:sz w:val="28"/>
          <w:szCs w:val="28"/>
        </w:rPr>
        <w:t>4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3</w:t>
      </w:r>
    </w:p>
    <w:p w:rsidR="00820371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63"/>
        <w:gridCol w:w="992"/>
        <w:gridCol w:w="851"/>
        <w:gridCol w:w="1559"/>
        <w:gridCol w:w="1590"/>
        <w:gridCol w:w="1275"/>
        <w:gridCol w:w="1134"/>
      </w:tblGrid>
      <w:tr w:rsidR="00A13A7B" w:rsidRPr="00707B26" w:rsidTr="00A13A7B">
        <w:trPr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0F2AD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год от 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/1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14625C" w:rsidP="0014625C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 учетом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0F2AD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Исполнено  за 1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полугодие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A13A7B" w:rsidRPr="00707B26" w:rsidTr="00A13A7B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A13A7B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A13A7B" w:rsidRPr="00707B26" w:rsidTr="00A13A7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15309,5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18387,5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32,2</w:t>
            </w:r>
          </w:p>
        </w:tc>
      </w:tr>
      <w:tr w:rsidR="00A13A7B" w:rsidRPr="00707B26" w:rsidTr="00A13A7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6548,1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6548,1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36,9</w:t>
            </w:r>
          </w:p>
        </w:tc>
      </w:tr>
      <w:tr w:rsidR="00A13A7B" w:rsidRPr="00707B26" w:rsidTr="00A13A7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</w:t>
            </w:r>
            <w:r w:rsidR="00AB5024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6833,0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9911,0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34,5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42,8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42,8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1,4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16628,0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22965,9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45,9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14960,0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21297,9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9899,5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46,5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42,8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771701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771701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</w:t>
            </w:r>
            <w:r w:rsidR="00771701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24,8</w:t>
            </w:r>
          </w:p>
        </w:tc>
      </w:tr>
      <w:tr w:rsidR="00A13A7B" w:rsidRPr="00707B26" w:rsidTr="00A13A7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24,8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51,6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51,6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EF6FDF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233,</w:t>
            </w:r>
            <w:r w:rsidR="00EF6FDF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30,6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EF6FDF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56,</w:t>
            </w:r>
            <w:r w:rsidR="00EF6FDF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20,7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3A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0F2ADA" w:rsidP="00BE050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43956,3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54672,2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21031,0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38,5</w:t>
            </w:r>
          </w:p>
        </w:tc>
      </w:tr>
      <w:tr w:rsidR="00A13A7B" w:rsidRPr="00707B26" w:rsidTr="00A13A7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Результат исполнения бюджета (дефицит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«+»</w:t>
            </w: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/профицит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-»</w:t>
            </w:r>
            <w:proofErr w:type="gramEnd"/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F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EF6FDF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-10715,9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-9632,5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FD1031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</w:t>
      </w:r>
      <w:r w:rsidR="00560C0E" w:rsidRPr="0018386A">
        <w:rPr>
          <w:rFonts w:ascii="PT Astra Serif" w:hAnsi="PT Astra Serif"/>
          <w:sz w:val="28"/>
          <w:szCs w:val="28"/>
        </w:rPr>
        <w:t xml:space="preserve"> перво</w:t>
      </w:r>
      <w:r>
        <w:rPr>
          <w:rFonts w:ascii="PT Astra Serif" w:hAnsi="PT Astra Serif"/>
          <w:sz w:val="28"/>
          <w:szCs w:val="28"/>
        </w:rPr>
        <w:t>е</w:t>
      </w:r>
      <w:r w:rsidR="00560C0E" w:rsidRPr="0018386A">
        <w:rPr>
          <w:rFonts w:ascii="PT Astra Serif" w:hAnsi="PT Astra Serif"/>
          <w:sz w:val="28"/>
          <w:szCs w:val="28"/>
        </w:rPr>
        <w:t xml:space="preserve">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560C0E" w:rsidRPr="00E645A8">
        <w:rPr>
          <w:rFonts w:ascii="PT Astra Serif" w:hAnsi="PT Astra Serif"/>
          <w:sz w:val="28"/>
          <w:szCs w:val="28"/>
        </w:rPr>
        <w:t xml:space="preserve"> 202</w:t>
      </w:r>
      <w:r w:rsidR="00EF6FDF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EF6FDF">
        <w:rPr>
          <w:rFonts w:ascii="PT Astra Serif" w:hAnsi="PT Astra Serif"/>
          <w:sz w:val="28"/>
          <w:szCs w:val="28"/>
        </w:rPr>
        <w:t>21031,0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EF6FDF">
        <w:rPr>
          <w:rFonts w:ascii="PT Astra Serif" w:hAnsi="PT Astra Serif"/>
          <w:sz w:val="28"/>
          <w:szCs w:val="28"/>
        </w:rPr>
        <w:t>38,5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066D6F">
        <w:rPr>
          <w:rFonts w:ascii="PT Astra Serif" w:hAnsi="PT Astra Serif"/>
          <w:sz w:val="28"/>
          <w:szCs w:val="28"/>
        </w:rPr>
        <w:t>3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066D6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, «Охрана окружающей среды» </w:t>
      </w:r>
      <w:r w:rsidR="00560C0E"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По разделу бюджетной классификации расходов бюджетов Российской Федерации 0100 </w:t>
      </w:r>
      <w:r w:rsidRPr="00E645A8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E645A8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DF5530">
        <w:rPr>
          <w:rFonts w:ascii="PT Astra Serif" w:hAnsi="PT Astra Serif"/>
          <w:sz w:val="28"/>
          <w:szCs w:val="28"/>
        </w:rPr>
        <w:t>7765,3</w:t>
      </w:r>
      <w:r w:rsidRPr="00E645A8">
        <w:rPr>
          <w:rFonts w:ascii="PT Astra Serif" w:hAnsi="PT Astra Serif"/>
          <w:sz w:val="28"/>
          <w:szCs w:val="28"/>
        </w:rPr>
        <w:t xml:space="preserve"> тыс. рублей, или </w:t>
      </w:r>
      <w:r w:rsidR="00DF5530">
        <w:rPr>
          <w:rFonts w:ascii="PT Astra Serif" w:hAnsi="PT Astra Serif"/>
          <w:sz w:val="28"/>
          <w:szCs w:val="28"/>
        </w:rPr>
        <w:t>52,7</w:t>
      </w:r>
      <w:r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назначений, или </w:t>
      </w:r>
      <w:r w:rsidR="00DF5530">
        <w:rPr>
          <w:rFonts w:ascii="PT Astra Serif" w:hAnsi="PT Astra Serif"/>
          <w:sz w:val="28"/>
          <w:szCs w:val="28"/>
        </w:rPr>
        <w:t>52,0</w:t>
      </w:r>
      <w:r w:rsidRPr="00E645A8">
        <w:rPr>
          <w:rFonts w:ascii="PT Astra Serif" w:hAnsi="PT Astra Serif"/>
          <w:sz w:val="28"/>
          <w:szCs w:val="28"/>
        </w:rPr>
        <w:t>% в стру</w:t>
      </w:r>
      <w:r w:rsidR="00456EDA" w:rsidRPr="00E645A8">
        <w:rPr>
          <w:rFonts w:ascii="PT Astra Serif" w:hAnsi="PT Astra Serif"/>
          <w:sz w:val="28"/>
          <w:szCs w:val="28"/>
        </w:rPr>
        <w:t xml:space="preserve">ктуре расходов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456EDA" w:rsidRPr="00E645A8">
        <w:rPr>
          <w:rFonts w:ascii="PT Astra Serif" w:hAnsi="PT Astra Serif"/>
          <w:sz w:val="28"/>
          <w:szCs w:val="28"/>
        </w:rPr>
        <w:t xml:space="preserve"> 202</w:t>
      </w:r>
      <w:r w:rsidR="00514F45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года, или на </w:t>
      </w:r>
      <w:r w:rsidR="00940C3C">
        <w:rPr>
          <w:rFonts w:ascii="PT Astra Serif" w:hAnsi="PT Astra Serif"/>
          <w:sz w:val="28"/>
          <w:szCs w:val="28"/>
        </w:rPr>
        <w:t>3455,6</w:t>
      </w:r>
      <w:r w:rsidRPr="00E645A8">
        <w:rPr>
          <w:rFonts w:ascii="PT Astra Serif" w:hAnsi="PT Astra Serif"/>
          <w:sz w:val="28"/>
          <w:szCs w:val="28"/>
        </w:rPr>
        <w:t xml:space="preserve"> 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Pr="00E645A8">
        <w:rPr>
          <w:rFonts w:ascii="PT Astra Serif" w:hAnsi="PT Astra Serif"/>
          <w:sz w:val="28"/>
          <w:szCs w:val="28"/>
        </w:rPr>
        <w:t xml:space="preserve"> </w:t>
      </w:r>
      <w:r w:rsidR="00792AD9">
        <w:rPr>
          <w:rFonts w:ascii="PT Astra Serif" w:hAnsi="PT Astra Serif"/>
          <w:sz w:val="28"/>
          <w:szCs w:val="28"/>
        </w:rPr>
        <w:t>больше</w:t>
      </w:r>
      <w:r w:rsidRPr="00E645A8">
        <w:rPr>
          <w:rFonts w:ascii="PT Astra Serif" w:hAnsi="PT Astra Serif"/>
          <w:sz w:val="28"/>
          <w:szCs w:val="28"/>
        </w:rPr>
        <w:t xml:space="preserve"> расходов</w:t>
      </w:r>
      <w:r w:rsidR="001303B4" w:rsidRPr="00E645A8">
        <w:rPr>
          <w:rFonts w:ascii="PT Astra Serif" w:hAnsi="PT Astra Serif"/>
          <w:sz w:val="28"/>
          <w:szCs w:val="28"/>
        </w:rPr>
        <w:t>,</w:t>
      </w:r>
      <w:r w:rsidRPr="00E645A8">
        <w:rPr>
          <w:rFonts w:ascii="PT Astra Serif" w:hAnsi="PT Astra Serif"/>
          <w:sz w:val="28"/>
          <w:szCs w:val="28"/>
        </w:rPr>
        <w:t xml:space="preserve"> чем в  1 </w:t>
      </w:r>
      <w:r w:rsidR="00940C3C">
        <w:rPr>
          <w:rFonts w:ascii="PT Astra Serif" w:hAnsi="PT Astra Serif"/>
          <w:sz w:val="28"/>
          <w:szCs w:val="28"/>
        </w:rPr>
        <w:t>полугодии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970D58">
        <w:rPr>
          <w:rFonts w:ascii="PT Astra Serif" w:hAnsi="PT Astra Serif"/>
          <w:sz w:val="28"/>
          <w:szCs w:val="28"/>
        </w:rPr>
        <w:t>2</w:t>
      </w:r>
      <w:r w:rsidR="00514F45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  <w:r w:rsidR="00940C3C">
        <w:rPr>
          <w:rFonts w:ascii="PT Astra Serif" w:hAnsi="PT Astra Serif"/>
          <w:sz w:val="28"/>
          <w:szCs w:val="28"/>
        </w:rPr>
        <w:t xml:space="preserve"> или 80,2%</w:t>
      </w:r>
      <w:r w:rsidRPr="00E645A8">
        <w:rPr>
          <w:rFonts w:ascii="PT Astra Serif" w:hAnsi="PT Astra Serif"/>
          <w:sz w:val="28"/>
          <w:szCs w:val="28"/>
        </w:rPr>
        <w:t xml:space="preserve"> (</w:t>
      </w:r>
      <w:r w:rsidR="00940C3C">
        <w:rPr>
          <w:rFonts w:ascii="PT Astra Serif" w:hAnsi="PT Astra Serif"/>
          <w:sz w:val="28"/>
          <w:szCs w:val="28"/>
        </w:rPr>
        <w:t>4309,7</w:t>
      </w:r>
      <w:r w:rsidRPr="00E645A8">
        <w:rPr>
          <w:rFonts w:ascii="PT Astra Serif" w:hAnsi="PT Astra Serif"/>
          <w:sz w:val="28"/>
          <w:szCs w:val="28"/>
        </w:rPr>
        <w:t xml:space="preserve"> тыс. рублей).</w:t>
      </w:r>
      <w:proofErr w:type="gramEnd"/>
    </w:p>
    <w:p w:rsidR="00B312DF" w:rsidRDefault="00B312D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01 «Общегосударственные вопросы»</w:t>
      </w:r>
    </w:p>
    <w:p w:rsidR="00B312DF" w:rsidRPr="00247217" w:rsidRDefault="00B312D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D6477B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FE03AB">
        <w:rPr>
          <w:rFonts w:ascii="PT Astra Serif" w:hAnsi="PT Astra Serif"/>
          <w:b/>
          <w:bCs/>
          <w:sz w:val="28"/>
          <w:szCs w:val="28"/>
        </w:rPr>
        <w:t>0100</w:t>
      </w:r>
      <w:r w:rsidRPr="00D6477B"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D6477B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>
        <w:rPr>
          <w:rFonts w:ascii="PT Astra Serif" w:hAnsi="PT Astra Serif"/>
          <w:sz w:val="28"/>
          <w:szCs w:val="28"/>
        </w:rPr>
        <w:t>5 912,0</w:t>
      </w:r>
      <w:r w:rsidRPr="00D6477B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32,2</w:t>
      </w:r>
      <w:r w:rsidRPr="00D6477B">
        <w:rPr>
          <w:rFonts w:ascii="PT Astra Serif" w:hAnsi="PT Astra Serif"/>
          <w:sz w:val="28"/>
          <w:szCs w:val="28"/>
        </w:rPr>
        <w:t>% от годовых бюджетных назначений</w:t>
      </w:r>
      <w:r>
        <w:rPr>
          <w:rFonts w:ascii="PT Astra Serif" w:hAnsi="PT Astra Serif"/>
          <w:sz w:val="28"/>
          <w:szCs w:val="28"/>
        </w:rPr>
        <w:t>.</w:t>
      </w: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FE03AB">
        <w:rPr>
          <w:rFonts w:ascii="PT Astra Serif" w:hAnsi="PT Astra Serif"/>
          <w:b/>
          <w:bCs/>
          <w:sz w:val="28"/>
          <w:szCs w:val="28"/>
        </w:rPr>
        <w:t>,</w:t>
      </w:r>
      <w:r w:rsidRPr="00D6477B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</w:t>
      </w:r>
      <w:r>
        <w:rPr>
          <w:rFonts w:ascii="PT Astra Serif" w:hAnsi="PT Astra Serif"/>
          <w:sz w:val="28"/>
          <w:szCs w:val="28"/>
        </w:rPr>
        <w:t>2 413,8</w:t>
      </w:r>
      <w:r w:rsidRPr="00D6477B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066D6F" w:rsidRPr="00D6477B" w:rsidRDefault="00066D6F" w:rsidP="00066D6F">
      <w:pPr>
        <w:numPr>
          <w:ilvl w:val="0"/>
          <w:numId w:val="6"/>
        </w:numPr>
        <w:spacing w:line="276" w:lineRule="auto"/>
        <w:jc w:val="both"/>
        <w:rPr>
          <w:rFonts w:ascii="PT Astra Serif" w:hAnsi="PT Astra Serif"/>
        </w:rPr>
      </w:pPr>
      <w:r w:rsidRPr="00D6477B">
        <w:rPr>
          <w:rFonts w:ascii="PT Astra Serif" w:hAnsi="PT Astra Serif"/>
          <w:sz w:val="28"/>
          <w:szCs w:val="28"/>
        </w:rPr>
        <w:t xml:space="preserve">Расходы на выплаты по оплате труда в сумме </w:t>
      </w:r>
      <w:r>
        <w:rPr>
          <w:rFonts w:ascii="PT Astra Serif" w:hAnsi="PT Astra Serif"/>
          <w:sz w:val="28"/>
          <w:szCs w:val="28"/>
        </w:rPr>
        <w:t>2 413,8</w:t>
      </w:r>
      <w:r w:rsidRPr="00D6477B">
        <w:rPr>
          <w:rFonts w:ascii="PT Astra Serif" w:hAnsi="PT Astra Serif"/>
          <w:sz w:val="28"/>
          <w:szCs w:val="28"/>
        </w:rPr>
        <w:t xml:space="preserve"> тыс. рублей;</w:t>
      </w: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</w:t>
      </w:r>
      <w:r w:rsidRPr="00FE03AB">
        <w:rPr>
          <w:rFonts w:ascii="PT Astra Serif" w:hAnsi="PT Astra Serif"/>
          <w:b/>
          <w:bCs/>
          <w:sz w:val="28"/>
          <w:szCs w:val="28"/>
        </w:rPr>
        <w:t>»,</w:t>
      </w:r>
      <w:r w:rsidRPr="00D6477B"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78,4</w:t>
      </w:r>
      <w:r w:rsidRPr="00D6477B">
        <w:rPr>
          <w:rFonts w:ascii="PT Astra Serif" w:hAnsi="PT Astra Serif" w:cs="Times New Roman"/>
          <w:sz w:val="28"/>
          <w:szCs w:val="28"/>
        </w:rPr>
        <w:t xml:space="preserve"> тыс. рублей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D6477B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исполнение за 1 </w:t>
      </w:r>
      <w:r>
        <w:rPr>
          <w:rFonts w:ascii="PT Astra Serif" w:eastAsia="Calibri" w:hAnsi="PT Astra Serif" w:cs="Arial"/>
          <w:sz w:val="28"/>
          <w:szCs w:val="28"/>
        </w:rPr>
        <w:t>полугодие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>
        <w:rPr>
          <w:rFonts w:ascii="PT Astra Serif" w:eastAsia="Calibri" w:hAnsi="PT Astra Serif" w:cs="Arial"/>
          <w:sz w:val="28"/>
          <w:szCs w:val="28"/>
        </w:rPr>
        <w:t>78,4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>
        <w:rPr>
          <w:rFonts w:ascii="PT Astra Serif" w:eastAsia="Calibri" w:hAnsi="PT Astra Serif" w:cs="Arial"/>
          <w:sz w:val="28"/>
          <w:szCs w:val="28"/>
        </w:rPr>
        <w:t>100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% </w:t>
      </w:r>
      <w:r>
        <w:rPr>
          <w:rFonts w:ascii="PT Astra Serif" w:eastAsia="Calibri" w:hAnsi="PT Astra Serif" w:cs="Arial"/>
          <w:sz w:val="28"/>
          <w:szCs w:val="28"/>
        </w:rPr>
        <w:t xml:space="preserve">от </w:t>
      </w:r>
      <w:r w:rsidRPr="00247217">
        <w:rPr>
          <w:rFonts w:ascii="PT Astra Serif" w:eastAsia="Calibri" w:hAnsi="PT Astra Serif" w:cs="Arial"/>
          <w:sz w:val="28"/>
          <w:szCs w:val="28"/>
        </w:rPr>
        <w:t>плана на год.</w:t>
      </w: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F46F9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EF46F9">
        <w:rPr>
          <w:rFonts w:ascii="PT Astra Serif" w:hAnsi="PT Astra Serif"/>
          <w:b/>
          <w:bCs/>
          <w:i/>
          <w:sz w:val="28"/>
          <w:szCs w:val="28"/>
        </w:rPr>
        <w:t>0107 «Обеспечение проведения выборов и референдумов</w:t>
      </w:r>
      <w:r w:rsidRPr="00EF46F9">
        <w:rPr>
          <w:rFonts w:ascii="PT Astra Serif" w:hAnsi="PT Astra Serif"/>
          <w:b/>
          <w:bCs/>
          <w:sz w:val="28"/>
          <w:szCs w:val="28"/>
        </w:rPr>
        <w:t>»,</w:t>
      </w:r>
      <w:r w:rsidRPr="00D6477B"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1500,0 тыс. рублей.  Кассовый </w:t>
      </w:r>
      <w:r w:rsidRPr="00D6477B">
        <w:rPr>
          <w:rFonts w:ascii="PT Astra Serif" w:hAnsi="PT Astra Serif"/>
          <w:sz w:val="28"/>
          <w:szCs w:val="28"/>
        </w:rPr>
        <w:t xml:space="preserve">расход </w:t>
      </w:r>
      <w:r>
        <w:rPr>
          <w:rFonts w:ascii="PT Astra Serif" w:hAnsi="PT Astra Serif"/>
          <w:sz w:val="28"/>
          <w:szCs w:val="28"/>
        </w:rPr>
        <w:t xml:space="preserve">за 1 полугодие 2024 года </w:t>
      </w:r>
      <w:r w:rsidRPr="00D6477B">
        <w:rPr>
          <w:rFonts w:ascii="PT Astra Serif" w:hAnsi="PT Astra Serif"/>
          <w:sz w:val="28"/>
          <w:szCs w:val="28"/>
        </w:rPr>
        <w:t>не производился.</w:t>
      </w: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F46F9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EF46F9">
        <w:rPr>
          <w:rFonts w:ascii="PT Astra Serif" w:hAnsi="PT Astra Serif"/>
          <w:b/>
          <w:bCs/>
          <w:i/>
          <w:sz w:val="28"/>
          <w:szCs w:val="28"/>
        </w:rPr>
        <w:t>0111 «Резервные фонды</w:t>
      </w:r>
      <w:r w:rsidRPr="00EF46F9">
        <w:rPr>
          <w:rFonts w:ascii="PT Astra Serif" w:hAnsi="PT Astra Serif"/>
          <w:b/>
          <w:bCs/>
          <w:sz w:val="28"/>
          <w:szCs w:val="28"/>
        </w:rPr>
        <w:t>»,</w:t>
      </w:r>
      <w:r w:rsidRPr="00D6477B"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350,0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D6477B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D6477B" w:rsidRDefault="00066D6F" w:rsidP="00066D6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F46F9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EF46F9">
        <w:rPr>
          <w:rFonts w:ascii="PT Astra Serif" w:hAnsi="PT Astra Serif"/>
          <w:b/>
          <w:bCs/>
          <w:i/>
          <w:sz w:val="28"/>
          <w:szCs w:val="28"/>
        </w:rPr>
        <w:t>0113 «Другие общегосударственные вопросы»</w:t>
      </w:r>
      <w:r w:rsidRPr="00EF46F9">
        <w:rPr>
          <w:rFonts w:ascii="PT Astra Serif" w:hAnsi="PT Astra Serif"/>
          <w:b/>
          <w:bCs/>
          <w:sz w:val="28"/>
          <w:szCs w:val="28"/>
        </w:rPr>
        <w:t>,</w:t>
      </w:r>
      <w:r w:rsidRPr="00D6477B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</w:t>
      </w:r>
      <w:r>
        <w:rPr>
          <w:rFonts w:ascii="PT Astra Serif" w:hAnsi="PT Astra Serif"/>
          <w:sz w:val="28"/>
          <w:szCs w:val="28"/>
        </w:rPr>
        <w:t xml:space="preserve">за 1 полугодие 2024 года </w:t>
      </w:r>
      <w:r w:rsidRPr="00D6477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3 419,7</w:t>
      </w:r>
      <w:r w:rsidRPr="00D6477B">
        <w:rPr>
          <w:rFonts w:ascii="PT Astra Serif" w:hAnsi="PT Astra Serif"/>
          <w:sz w:val="28"/>
          <w:szCs w:val="28"/>
        </w:rPr>
        <w:t xml:space="preserve"> тыс. рублей </w:t>
      </w:r>
    </w:p>
    <w:p w:rsidR="00066D6F" w:rsidRPr="00D6477B" w:rsidRDefault="00066D6F" w:rsidP="00066D6F">
      <w:pPr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 w:rsidRPr="00D6477B">
        <w:rPr>
          <w:rFonts w:ascii="PT Astra Serif" w:hAnsi="PT Astra Serif"/>
          <w:sz w:val="28"/>
          <w:szCs w:val="28"/>
        </w:rPr>
        <w:t xml:space="preserve">Расходы по программе «Ресурсное обеспечение информационной системы администрации муниципального образования </w:t>
      </w:r>
      <w:proofErr w:type="spellStart"/>
      <w:r w:rsidRPr="00D6477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6477B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4</w:t>
      </w:r>
      <w:r w:rsidRPr="00D6477B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D6477B">
        <w:rPr>
          <w:rFonts w:ascii="PT Astra Serif" w:hAnsi="PT Astra Serif"/>
          <w:sz w:val="28"/>
          <w:szCs w:val="28"/>
        </w:rPr>
        <w:t xml:space="preserve"> годы» постановление № 6</w:t>
      </w:r>
      <w:r>
        <w:rPr>
          <w:rFonts w:ascii="PT Astra Serif" w:hAnsi="PT Astra Serif"/>
          <w:sz w:val="28"/>
          <w:szCs w:val="28"/>
        </w:rPr>
        <w:t>24</w:t>
      </w:r>
      <w:r w:rsidRPr="00D6477B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7</w:t>
      </w:r>
      <w:r w:rsidRPr="00D6477B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D6477B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D6477B">
        <w:rPr>
          <w:rFonts w:ascii="PT Astra Serif" w:hAnsi="PT Astra Serif"/>
          <w:sz w:val="28"/>
          <w:szCs w:val="28"/>
        </w:rPr>
        <w:t xml:space="preserve"> года, в сумме </w:t>
      </w:r>
      <w:r>
        <w:rPr>
          <w:rFonts w:ascii="PT Astra Serif" w:hAnsi="PT Astra Serif"/>
          <w:sz w:val="28"/>
          <w:szCs w:val="28"/>
        </w:rPr>
        <w:t>552,1</w:t>
      </w:r>
      <w:r w:rsidRPr="00D6477B">
        <w:rPr>
          <w:rFonts w:ascii="PT Astra Serif" w:hAnsi="PT Astra Serif"/>
          <w:sz w:val="28"/>
          <w:szCs w:val="28"/>
        </w:rPr>
        <w:t xml:space="preserve"> тыс. рублей: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 xml:space="preserve">-услуги связи – </w:t>
      </w:r>
      <w:r>
        <w:rPr>
          <w:rFonts w:ascii="PT Astra Serif" w:hAnsi="PT Astra Serif"/>
          <w:sz w:val="28"/>
          <w:szCs w:val="28"/>
        </w:rPr>
        <w:t>60,6</w:t>
      </w:r>
      <w:r w:rsidRPr="00D6477B">
        <w:rPr>
          <w:rFonts w:ascii="PT Astra Serif" w:hAnsi="PT Astra Serif"/>
          <w:sz w:val="28"/>
          <w:szCs w:val="28"/>
        </w:rPr>
        <w:t xml:space="preserve">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 xml:space="preserve">-сопровождение и обновление информационных систем – </w:t>
      </w:r>
      <w:r>
        <w:rPr>
          <w:rFonts w:ascii="PT Astra Serif" w:hAnsi="PT Astra Serif"/>
          <w:sz w:val="28"/>
          <w:szCs w:val="28"/>
        </w:rPr>
        <w:t>481,8</w:t>
      </w:r>
      <w:r w:rsidRPr="00D6477B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</w:p>
    <w:p w:rsidR="00066D6F" w:rsidRPr="00614CCC" w:rsidRDefault="00066D6F" w:rsidP="00066D6F">
      <w:pPr>
        <w:numPr>
          <w:ilvl w:val="0"/>
          <w:numId w:val="20"/>
        </w:numPr>
        <w:suppressAutoHyphens w:val="0"/>
        <w:autoSpaceDN/>
        <w:contextualSpacing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4CC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Приобретение  картриджей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14C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9,7</w:t>
      </w:r>
      <w:r w:rsidRPr="00614C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  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</w:rPr>
      </w:pPr>
    </w:p>
    <w:p w:rsidR="00066D6F" w:rsidRPr="00D6477B" w:rsidRDefault="00066D6F" w:rsidP="00066D6F">
      <w:pPr>
        <w:numPr>
          <w:ilvl w:val="0"/>
          <w:numId w:val="8"/>
        </w:numPr>
        <w:spacing w:line="276" w:lineRule="auto"/>
        <w:jc w:val="both"/>
        <w:rPr>
          <w:rFonts w:ascii="PT Astra Serif" w:hAnsi="PT Astra Serif"/>
        </w:rPr>
      </w:pPr>
      <w:r w:rsidRPr="00D6477B">
        <w:rPr>
          <w:rFonts w:ascii="PT Astra Serif" w:hAnsi="PT Astra Serif"/>
          <w:sz w:val="28"/>
          <w:szCs w:val="28"/>
        </w:rPr>
        <w:lastRenderedPageBreak/>
        <w:t xml:space="preserve">Расходы по программе «Материально-техническое обеспечение деятельности администрации муниципального образования </w:t>
      </w:r>
      <w:proofErr w:type="spellStart"/>
      <w:r w:rsidRPr="00D6477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6477B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4</w:t>
      </w:r>
      <w:r w:rsidRPr="00D6477B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D6477B">
        <w:rPr>
          <w:rFonts w:ascii="PT Astra Serif" w:hAnsi="PT Astra Serif"/>
          <w:sz w:val="28"/>
          <w:szCs w:val="28"/>
        </w:rPr>
        <w:t xml:space="preserve"> годы»  постановление № 6</w:t>
      </w:r>
      <w:r>
        <w:rPr>
          <w:rFonts w:ascii="PT Astra Serif" w:hAnsi="PT Astra Serif"/>
          <w:sz w:val="28"/>
          <w:szCs w:val="28"/>
        </w:rPr>
        <w:t>22</w:t>
      </w:r>
      <w:r w:rsidRPr="00D6477B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7</w:t>
      </w:r>
      <w:r w:rsidRPr="00D6477B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D6477B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D6477B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1 199,6</w:t>
      </w:r>
      <w:r w:rsidRPr="00D6477B">
        <w:rPr>
          <w:rFonts w:ascii="PT Astra Serif" w:hAnsi="PT Astra Serif"/>
          <w:sz w:val="28"/>
          <w:szCs w:val="28"/>
        </w:rPr>
        <w:t xml:space="preserve"> тыс. рублей: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>-</w:t>
      </w:r>
      <w:r w:rsidRPr="00882C98">
        <w:rPr>
          <w:rFonts w:ascii="PT Astra Serif" w:hAnsi="PT Astra Serif"/>
          <w:sz w:val="28"/>
          <w:szCs w:val="28"/>
        </w:rPr>
        <w:t xml:space="preserve"> Коммунальные услуги (отопление, освещение, водоотведение</w:t>
      </w:r>
      <w:r>
        <w:rPr>
          <w:rFonts w:ascii="PT Astra Serif" w:hAnsi="PT Astra Serif"/>
          <w:sz w:val="28"/>
          <w:szCs w:val="28"/>
        </w:rPr>
        <w:t>, мусор</w:t>
      </w:r>
      <w:r w:rsidRPr="00882C98">
        <w:rPr>
          <w:rFonts w:ascii="PT Astra Serif" w:hAnsi="PT Astra Serif"/>
          <w:sz w:val="28"/>
          <w:szCs w:val="28"/>
        </w:rPr>
        <w:t xml:space="preserve">) </w:t>
      </w:r>
      <w:r w:rsidRPr="00D6477B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>94,8</w:t>
      </w:r>
      <w:r w:rsidRPr="00D6477B">
        <w:rPr>
          <w:rFonts w:ascii="PT Astra Serif" w:hAnsi="PT Astra Serif"/>
          <w:sz w:val="28"/>
          <w:szCs w:val="28"/>
        </w:rPr>
        <w:t xml:space="preserve">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ТО и ремонт автомобилей</w:t>
      </w:r>
      <w:r w:rsidRPr="00D6477B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38,5</w:t>
      </w:r>
      <w:r w:rsidRPr="00D6477B">
        <w:rPr>
          <w:rFonts w:ascii="PT Astra Serif" w:hAnsi="PT Astra Serif"/>
          <w:sz w:val="28"/>
          <w:szCs w:val="28"/>
        </w:rPr>
        <w:t xml:space="preserve">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-Содержание и ремонт имущества – 75,0 тыс. рублей;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-Публикация в СМИ, оценка имущества – 259,4 тыс. рублей;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 xml:space="preserve">-приобретение ГСМ – </w:t>
      </w:r>
      <w:r>
        <w:rPr>
          <w:rFonts w:ascii="PT Astra Serif" w:hAnsi="PT Astra Serif"/>
          <w:sz w:val="28"/>
          <w:szCs w:val="28"/>
        </w:rPr>
        <w:t>298,5</w:t>
      </w:r>
      <w:r w:rsidRPr="00D6477B">
        <w:rPr>
          <w:rFonts w:ascii="PT Astra Serif" w:hAnsi="PT Astra Serif"/>
          <w:sz w:val="28"/>
          <w:szCs w:val="28"/>
        </w:rPr>
        <w:t xml:space="preserve">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-замена запчастей – 178,2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-страхование </w:t>
      </w:r>
      <w:r w:rsidRPr="00E5161A">
        <w:rPr>
          <w:rFonts w:ascii="PT Astra Serif" w:eastAsia="Noto Sans CJK SC" w:hAnsi="PT Astra Serif" w:cs="Lohit Devanagari"/>
          <w:kern w:val="2"/>
          <w:sz w:val="28"/>
          <w:szCs w:val="28"/>
        </w:rPr>
        <w:t>ОСАГО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, </w:t>
      </w:r>
      <w:r w:rsidRPr="0028725D">
        <w:rPr>
          <w:rFonts w:ascii="PT Astra Serif" w:eastAsia="Noto Sans CJK SC" w:hAnsi="PT Astra Serif" w:cs="Lohit Devanagari"/>
          <w:kern w:val="2"/>
          <w:sz w:val="28"/>
          <w:szCs w:val="28"/>
        </w:rPr>
        <w:t>опасного объекта (плотины)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– 84,3 тыс. рублей,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Noto Sans CJK SC" w:hAnsi="PT Astra Serif" w:cs="Lohit Devanagari"/>
          <w:kern w:val="2"/>
          <w:sz w:val="28"/>
          <w:szCs w:val="28"/>
        </w:rPr>
        <w:t>-приобретение основных средств – 109,4 тыс. рублей,</w:t>
      </w:r>
    </w:p>
    <w:p w:rsidR="00066D6F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>-приобретение канц.</w:t>
      </w:r>
      <w:r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/>
          <w:sz w:val="28"/>
          <w:szCs w:val="28"/>
        </w:rPr>
        <w:t>товаров и хоз.</w:t>
      </w:r>
      <w:r>
        <w:rPr>
          <w:rFonts w:ascii="PT Astra Serif" w:hAnsi="PT Astra Serif"/>
          <w:sz w:val="28"/>
          <w:szCs w:val="28"/>
        </w:rPr>
        <w:t xml:space="preserve"> </w:t>
      </w:r>
      <w:r w:rsidRPr="00D6477B">
        <w:rPr>
          <w:rFonts w:ascii="PT Astra Serif" w:hAnsi="PT Astra Serif"/>
          <w:sz w:val="28"/>
          <w:szCs w:val="28"/>
        </w:rPr>
        <w:t xml:space="preserve">товаров – </w:t>
      </w:r>
      <w:r>
        <w:rPr>
          <w:rFonts w:ascii="PT Astra Serif" w:hAnsi="PT Astra Serif"/>
          <w:sz w:val="28"/>
          <w:szCs w:val="28"/>
        </w:rPr>
        <w:t>61,5</w:t>
      </w:r>
      <w:r w:rsidRPr="00D6477B">
        <w:rPr>
          <w:rFonts w:ascii="PT Astra Serif" w:hAnsi="PT Astra Serif"/>
          <w:sz w:val="28"/>
          <w:szCs w:val="28"/>
        </w:rPr>
        <w:t xml:space="preserve"> тыс. рублей.</w:t>
      </w:r>
    </w:p>
    <w:p w:rsidR="00066D6F" w:rsidRPr="00D6477B" w:rsidRDefault="00066D6F" w:rsidP="00066D6F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</w:p>
    <w:p w:rsidR="00066D6F" w:rsidRPr="00D6477B" w:rsidRDefault="00066D6F" w:rsidP="00066D6F">
      <w:pPr>
        <w:numPr>
          <w:ilvl w:val="0"/>
          <w:numId w:val="8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 xml:space="preserve">Расходы по программе «Работы с населением муниципального образования </w:t>
      </w:r>
      <w:proofErr w:type="spellStart"/>
      <w:r w:rsidRPr="00D6477B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D6477B">
        <w:rPr>
          <w:rFonts w:ascii="PT Astra Serif" w:hAnsi="PT Astra Serif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sz w:val="28"/>
          <w:szCs w:val="28"/>
        </w:rPr>
        <w:t>4</w:t>
      </w:r>
      <w:r w:rsidRPr="00D6477B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D6477B">
        <w:rPr>
          <w:rFonts w:ascii="PT Astra Serif" w:hAnsi="PT Astra Serif"/>
          <w:sz w:val="28"/>
          <w:szCs w:val="28"/>
        </w:rPr>
        <w:t xml:space="preserve"> годы» постановление № 6</w:t>
      </w:r>
      <w:r>
        <w:rPr>
          <w:rFonts w:ascii="PT Astra Serif" w:hAnsi="PT Astra Serif"/>
          <w:sz w:val="28"/>
          <w:szCs w:val="28"/>
        </w:rPr>
        <w:t>26</w:t>
      </w:r>
      <w:r w:rsidRPr="00D6477B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7</w:t>
      </w:r>
      <w:r w:rsidRPr="00D6477B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D6477B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D6477B">
        <w:rPr>
          <w:rFonts w:ascii="PT Astra Serif" w:hAnsi="PT Astra Serif"/>
          <w:sz w:val="28"/>
          <w:szCs w:val="28"/>
        </w:rPr>
        <w:t xml:space="preserve"> года в сумме </w:t>
      </w:r>
      <w:r>
        <w:rPr>
          <w:rFonts w:ascii="PT Astra Serif" w:hAnsi="PT Astra Serif"/>
          <w:sz w:val="28"/>
          <w:szCs w:val="28"/>
        </w:rPr>
        <w:t>1 680,5</w:t>
      </w:r>
      <w:r w:rsidRPr="00D6477B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в том числе</w:t>
      </w:r>
      <w:r w:rsidRPr="00D6477B">
        <w:rPr>
          <w:rFonts w:ascii="PT Astra Serif" w:hAnsi="PT Astra Serif"/>
          <w:sz w:val="28"/>
          <w:szCs w:val="28"/>
        </w:rPr>
        <w:t>:</w:t>
      </w:r>
    </w:p>
    <w:p w:rsidR="00066D6F" w:rsidRPr="00D6477B" w:rsidRDefault="00066D6F" w:rsidP="00066D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>- проведение мероприятий (</w:t>
      </w:r>
      <w:r>
        <w:rPr>
          <w:rFonts w:ascii="PT Astra Serif" w:hAnsi="PT Astra Serif"/>
          <w:sz w:val="28"/>
          <w:szCs w:val="28"/>
        </w:rPr>
        <w:t>Международный день 8 марта, Масленица, 9 мая, 1 июня</w:t>
      </w:r>
      <w:r w:rsidRPr="00D6477B">
        <w:rPr>
          <w:rFonts w:ascii="PT Astra Serif" w:hAnsi="PT Astra Serif"/>
          <w:sz w:val="28"/>
          <w:szCs w:val="28"/>
        </w:rPr>
        <w:t xml:space="preserve">) –  </w:t>
      </w:r>
      <w:r>
        <w:rPr>
          <w:rFonts w:ascii="PT Astra Serif" w:hAnsi="PT Astra Serif"/>
          <w:sz w:val="28"/>
          <w:szCs w:val="28"/>
        </w:rPr>
        <w:t>1 211,5</w:t>
      </w:r>
      <w:r w:rsidRPr="00D6477B">
        <w:rPr>
          <w:rFonts w:ascii="PT Astra Serif" w:hAnsi="PT Astra Serif"/>
          <w:sz w:val="28"/>
          <w:szCs w:val="28"/>
        </w:rPr>
        <w:t xml:space="preserve"> тыс. рублей,</w:t>
      </w:r>
    </w:p>
    <w:p w:rsidR="00066D6F" w:rsidRDefault="00066D6F" w:rsidP="00066D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6477B">
        <w:rPr>
          <w:rFonts w:ascii="PT Astra Serif" w:hAnsi="PT Astra Serif"/>
          <w:sz w:val="28"/>
          <w:szCs w:val="28"/>
        </w:rPr>
        <w:t>- приобретение продуктов для проведения мероприяти</w:t>
      </w:r>
      <w:r>
        <w:rPr>
          <w:rFonts w:ascii="PT Astra Serif" w:hAnsi="PT Astra Serif"/>
          <w:sz w:val="28"/>
          <w:szCs w:val="28"/>
        </w:rPr>
        <w:t>я</w:t>
      </w:r>
      <w:r w:rsidRPr="00D6477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масленица, 9 мая</w:t>
      </w:r>
      <w:r w:rsidRPr="00D6477B">
        <w:rPr>
          <w:rFonts w:ascii="PT Astra Serif" w:hAnsi="PT Astra Serif"/>
          <w:sz w:val="28"/>
          <w:szCs w:val="28"/>
        </w:rPr>
        <w:t xml:space="preserve">   – </w:t>
      </w:r>
      <w:r>
        <w:rPr>
          <w:rFonts w:ascii="PT Astra Serif" w:hAnsi="PT Astra Serif"/>
          <w:sz w:val="28"/>
          <w:szCs w:val="28"/>
        </w:rPr>
        <w:t>103,1</w:t>
      </w:r>
      <w:r w:rsidRPr="00D6477B">
        <w:rPr>
          <w:rFonts w:ascii="PT Astra Serif" w:hAnsi="PT Astra Serif"/>
          <w:sz w:val="28"/>
          <w:szCs w:val="28"/>
        </w:rPr>
        <w:t xml:space="preserve"> тыс. рублей.</w:t>
      </w:r>
    </w:p>
    <w:p w:rsidR="00066D6F" w:rsidRDefault="00066D6F" w:rsidP="00066D6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66D6F" w:rsidRPr="003169A0" w:rsidRDefault="00066D6F" w:rsidP="00066D6F">
      <w:pPr>
        <w:widowControl w:val="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3169A0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Непрограммные расходы составили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165,1</w:t>
      </w:r>
      <w:r w:rsidRPr="003169A0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</w:t>
      </w:r>
      <w:r w:rsidRPr="003169A0">
        <w:rPr>
          <w:rFonts w:ascii="PT Astra Serif" w:eastAsia="Noto Sans CJK SC" w:hAnsi="PT Astra Serif" w:cs="Lohit Devanagari"/>
          <w:b/>
          <w:kern w:val="2"/>
          <w:sz w:val="28"/>
          <w:szCs w:val="28"/>
        </w:rPr>
        <w:t xml:space="preserve">, </w:t>
      </w:r>
      <w:r w:rsidRPr="003169A0">
        <w:rPr>
          <w:rFonts w:ascii="PT Astra Serif" w:eastAsia="Noto Sans CJK SC" w:hAnsi="PT Astra Serif" w:cs="Lohit Devanagari"/>
          <w:kern w:val="2"/>
          <w:sz w:val="28"/>
          <w:szCs w:val="28"/>
        </w:rPr>
        <w:t>в том числе:</w:t>
      </w:r>
    </w:p>
    <w:p w:rsidR="00066D6F" w:rsidRPr="003169A0" w:rsidRDefault="00066D6F" w:rsidP="00066D6F">
      <w:pPr>
        <w:widowControl w:val="0"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 xml:space="preserve">Уплата транспортного налога, </w:t>
      </w:r>
      <w:proofErr w:type="gramStart"/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>гос. пошлины</w:t>
      </w:r>
      <w:proofErr w:type="gramEnd"/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 xml:space="preserve">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3,8</w:t>
      </w:r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3169A0" w:rsidRDefault="00066D6F" w:rsidP="00066D6F">
      <w:pPr>
        <w:widowControl w:val="0"/>
        <w:numPr>
          <w:ilvl w:val="0"/>
          <w:numId w:val="21"/>
        </w:numPr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>Уплата штрафов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 xml:space="preserve">, </w:t>
      </w:r>
      <w:r w:rsidRPr="003169A0">
        <w:rPr>
          <w:rFonts w:ascii="PT Astra Serif" w:hAnsi="PT Astra Serif"/>
          <w:sz w:val="28"/>
          <w:szCs w:val="28"/>
        </w:rPr>
        <w:t>членские взносы</w:t>
      </w:r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 xml:space="preserve">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161,3</w:t>
      </w:r>
      <w:r w:rsidRPr="003169A0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рублей.</w:t>
      </w:r>
    </w:p>
    <w:p w:rsidR="00066D6F" w:rsidRPr="00247217" w:rsidRDefault="00066D6F" w:rsidP="00066D6F">
      <w:pPr>
        <w:widowControl w:val="0"/>
        <w:tabs>
          <w:tab w:val="left" w:pos="720"/>
        </w:tabs>
        <w:autoSpaceDE w:val="0"/>
        <w:adjustRightInd w:val="0"/>
        <w:rPr>
          <w:rFonts w:ascii="PT Astra Serif" w:eastAsia="Calibri" w:hAnsi="PT Astra Serif" w:cs="Arial"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ind w:left="144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02 «Национальная оборона»</w:t>
      </w:r>
    </w:p>
    <w:p w:rsidR="00B312DF" w:rsidRPr="00247217" w:rsidRDefault="00B312DF" w:rsidP="00066D6F">
      <w:pPr>
        <w:widowControl w:val="0"/>
        <w:autoSpaceDE w:val="0"/>
        <w:adjustRightInd w:val="0"/>
        <w:ind w:left="144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ind w:firstLine="720"/>
        <w:jc w:val="both"/>
        <w:rPr>
          <w:rFonts w:ascii="PT Astra Serif" w:eastAsia="Noto Sans CJK SC" w:hAnsi="PT Astra Serif" w:cs="Lohit Devanagari"/>
          <w:kern w:val="2"/>
          <w:sz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ab/>
        <w:t xml:space="preserve"> </w:t>
      </w: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</w:rPr>
        <w:t xml:space="preserve">По разделу 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</w:rPr>
        <w:t>0200</w:t>
      </w:r>
      <w:r w:rsidRPr="00D7192C">
        <w:rPr>
          <w:rFonts w:ascii="PT Astra Serif" w:eastAsia="Noto Sans CJK SC" w:hAnsi="PT Astra Serif" w:cs="Lohit Devanagari"/>
          <w:i/>
          <w:kern w:val="2"/>
          <w:sz w:val="28"/>
        </w:rPr>
        <w:t xml:space="preserve"> </w:t>
      </w:r>
      <w:r w:rsidRPr="00D7192C">
        <w:rPr>
          <w:rFonts w:ascii="PT Astra Serif" w:eastAsia="Noto Sans CJK SC" w:hAnsi="PT Astra Serif" w:cs="Lohit Devanagari"/>
          <w:b/>
          <w:i/>
          <w:kern w:val="2"/>
          <w:sz w:val="28"/>
        </w:rPr>
        <w:t>«Национальная оборона»</w:t>
      </w:r>
      <w:r>
        <w:rPr>
          <w:rFonts w:ascii="PT Astra Serif" w:eastAsia="Noto Sans CJK SC" w:hAnsi="PT Astra Serif" w:cs="Lohit Devanagari"/>
          <w:b/>
          <w:i/>
          <w:kern w:val="2"/>
          <w:sz w:val="28"/>
        </w:rPr>
        <w:t xml:space="preserve"> 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 запланированы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359,5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исполнение за 1 </w:t>
      </w:r>
      <w:r>
        <w:rPr>
          <w:rFonts w:ascii="PT Astra Serif" w:eastAsia="Calibri" w:hAnsi="PT Astra Serif" w:cs="Arial"/>
          <w:sz w:val="28"/>
          <w:szCs w:val="28"/>
        </w:rPr>
        <w:t>полугодие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>
        <w:rPr>
          <w:rFonts w:ascii="PT Astra Serif" w:eastAsia="Calibri" w:hAnsi="PT Astra Serif" w:cs="Arial"/>
          <w:sz w:val="28"/>
          <w:szCs w:val="28"/>
        </w:rPr>
        <w:t>153,9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>
        <w:rPr>
          <w:rFonts w:ascii="PT Astra Serif" w:eastAsia="Calibri" w:hAnsi="PT Astra Serif" w:cs="Arial"/>
          <w:sz w:val="28"/>
          <w:szCs w:val="28"/>
        </w:rPr>
        <w:t>42,8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% от плановых назначений</w:t>
      </w:r>
      <w:r w:rsidRPr="00D7192C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 xml:space="preserve">и </w:t>
      </w:r>
      <w:r w:rsidRPr="00D7192C">
        <w:rPr>
          <w:rFonts w:ascii="PT Astra Serif" w:eastAsia="Noto Sans CJK SC" w:hAnsi="PT Astra Serif" w:cs="Lohit Devanagari"/>
          <w:kern w:val="2"/>
          <w:sz w:val="28"/>
        </w:rPr>
        <w:t>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066D6F" w:rsidRPr="00D7192C" w:rsidRDefault="00066D6F" w:rsidP="00066D6F">
      <w:pPr>
        <w:widowControl w:val="0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</w:rPr>
        <w:t>По подразделу 0203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</w:rPr>
        <w:t xml:space="preserve"> «Мобилизационная и вневойсковая подготовка»</w:t>
      </w: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</w:rPr>
        <w:t xml:space="preserve"> 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плановые расходы составили всего –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153,9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рублей. На содержание одного  специалиста, осуществляющего первичный воинский учет  на территориях, где отсутствуют военные комиссариаты, кассовый расход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за 1 полугодие 2024 года 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составил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153,9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рублей.</w:t>
      </w:r>
    </w:p>
    <w:p w:rsidR="00B312DF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B312DF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247217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03 «Национальная безопасность и правоохранительная деятельность»</w:t>
      </w:r>
    </w:p>
    <w:p w:rsidR="00066D6F" w:rsidRPr="00247217" w:rsidRDefault="00066D6F" w:rsidP="00066D6F">
      <w:pPr>
        <w:widowControl w:val="0"/>
        <w:autoSpaceDE w:val="0"/>
        <w:adjustRightInd w:val="0"/>
        <w:ind w:firstLine="360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разделу</w:t>
      </w:r>
      <w:r w:rsidRPr="00AC2E15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AC2E15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0300«Национальная безопасность и правоохранительная деятельность»</w:t>
      </w:r>
      <w:r w:rsidRPr="00AC2E15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 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2 263,0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исполнение за 1 </w:t>
      </w:r>
      <w:r>
        <w:rPr>
          <w:rFonts w:ascii="PT Astra Serif" w:eastAsia="Calibri" w:hAnsi="PT Astra Serif" w:cs="Arial"/>
          <w:sz w:val="28"/>
          <w:szCs w:val="28"/>
        </w:rPr>
        <w:t>полугодие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>
        <w:rPr>
          <w:rFonts w:ascii="PT Astra Serif" w:eastAsia="Calibri" w:hAnsi="PT Astra Serif" w:cs="Arial"/>
          <w:sz w:val="28"/>
          <w:szCs w:val="28"/>
        </w:rPr>
        <w:t>17,1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>
        <w:rPr>
          <w:rFonts w:ascii="PT Astra Serif" w:eastAsia="Calibri" w:hAnsi="PT Astra Serif" w:cs="Arial"/>
          <w:sz w:val="28"/>
          <w:szCs w:val="28"/>
        </w:rPr>
        <w:t>0,8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% </w:t>
      </w:r>
      <w:r>
        <w:rPr>
          <w:rFonts w:ascii="PT Astra Serif" w:eastAsia="Calibri" w:hAnsi="PT Astra Serif" w:cs="Arial"/>
          <w:sz w:val="28"/>
          <w:szCs w:val="28"/>
        </w:rPr>
        <w:t xml:space="preserve">от </w:t>
      </w:r>
      <w:r w:rsidRPr="00247217">
        <w:rPr>
          <w:rFonts w:ascii="PT Astra Serif" w:eastAsia="Calibri" w:hAnsi="PT Astra Serif" w:cs="Arial"/>
          <w:sz w:val="28"/>
          <w:szCs w:val="28"/>
        </w:rPr>
        <w:t>плана на год.</w:t>
      </w:r>
    </w:p>
    <w:p w:rsidR="00066D6F" w:rsidRPr="00FE03AB" w:rsidRDefault="00066D6F" w:rsidP="00066D6F">
      <w:pPr>
        <w:spacing w:after="140"/>
        <w:ind w:firstLine="720"/>
        <w:jc w:val="both"/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0310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оборона».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 </w:t>
      </w:r>
    </w:p>
    <w:p w:rsidR="00066D6F" w:rsidRPr="00AC2E15" w:rsidRDefault="00066D6F" w:rsidP="00066D6F">
      <w:pPr>
        <w:ind w:firstLine="708"/>
        <w:jc w:val="both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 Расходы в рамках муниципальной программы «По обеспечению первичных мер пожарной безопасности и предупреждению чрезвычайной ситуации в  муниципальном образовании </w:t>
      </w:r>
      <w:proofErr w:type="spellStart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color w:val="00000A"/>
          <w:kern w:val="2"/>
          <w:sz w:val="28"/>
          <w:szCs w:val="28"/>
        </w:rPr>
        <w:t>4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-202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годы», утвержденной постановлением администрации МО </w:t>
      </w:r>
      <w:proofErr w:type="spellStart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от 2</w:t>
      </w:r>
      <w:r>
        <w:rPr>
          <w:rFonts w:ascii="PT Astra Serif" w:hAnsi="PT Astra Serif"/>
          <w:color w:val="00000A"/>
          <w:kern w:val="2"/>
          <w:sz w:val="28"/>
          <w:szCs w:val="28"/>
        </w:rPr>
        <w:t>7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.1</w:t>
      </w:r>
      <w:r>
        <w:rPr>
          <w:rFonts w:ascii="PT Astra Serif" w:hAnsi="PT Astra Serif"/>
          <w:color w:val="00000A"/>
          <w:kern w:val="2"/>
          <w:sz w:val="28"/>
          <w:szCs w:val="28"/>
        </w:rPr>
        <w:t>1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.202</w:t>
      </w:r>
      <w:r>
        <w:rPr>
          <w:rFonts w:ascii="PT Astra Serif" w:hAnsi="PT Astra Serif"/>
          <w:color w:val="00000A"/>
          <w:kern w:val="2"/>
          <w:sz w:val="28"/>
          <w:szCs w:val="28"/>
        </w:rPr>
        <w:t>3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года  №6</w:t>
      </w:r>
      <w:r>
        <w:rPr>
          <w:rFonts w:ascii="PT Astra Serif" w:hAnsi="PT Astra Serif"/>
          <w:color w:val="00000A"/>
          <w:kern w:val="2"/>
          <w:sz w:val="28"/>
          <w:szCs w:val="28"/>
        </w:rPr>
        <w:t>20/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1, в сумме </w:t>
      </w:r>
      <w:r>
        <w:rPr>
          <w:rFonts w:ascii="PT Astra Serif" w:hAnsi="PT Astra Serif"/>
          <w:color w:val="00000A"/>
          <w:kern w:val="2"/>
          <w:sz w:val="28"/>
          <w:szCs w:val="28"/>
        </w:rPr>
        <w:t>17,1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рублей, в том числе:</w:t>
      </w:r>
    </w:p>
    <w:p w:rsidR="00066D6F" w:rsidRPr="00AC2E15" w:rsidRDefault="00066D6F" w:rsidP="00066D6F">
      <w:pPr>
        <w:numPr>
          <w:ilvl w:val="0"/>
          <w:numId w:val="18"/>
        </w:numPr>
        <w:autoSpaceDN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Техническое обслуживание системы пожарной безопасности в сумме 6,</w:t>
      </w:r>
      <w:r>
        <w:rPr>
          <w:rFonts w:ascii="PT Astra Serif" w:hAnsi="PT Astra Serif"/>
          <w:color w:val="00000A"/>
          <w:kern w:val="2"/>
          <w:sz w:val="28"/>
          <w:szCs w:val="28"/>
        </w:rPr>
        <w:t>5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рублей;</w:t>
      </w:r>
    </w:p>
    <w:p w:rsidR="00066D6F" w:rsidRPr="00AC2E15" w:rsidRDefault="00066D6F" w:rsidP="00066D6F">
      <w:pPr>
        <w:numPr>
          <w:ilvl w:val="0"/>
          <w:numId w:val="18"/>
        </w:numPr>
        <w:autoSpaceDN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Страхование ОСАГО в сумме 1</w:t>
      </w:r>
      <w:r>
        <w:rPr>
          <w:rFonts w:ascii="PT Astra Serif" w:hAnsi="PT Astra Serif"/>
          <w:color w:val="00000A"/>
          <w:kern w:val="2"/>
          <w:sz w:val="28"/>
          <w:szCs w:val="28"/>
        </w:rPr>
        <w:t>0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,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A"/>
          <w:kern w:val="2"/>
          <w:sz w:val="28"/>
          <w:szCs w:val="28"/>
        </w:rPr>
        <w:t>.</w:t>
      </w:r>
    </w:p>
    <w:p w:rsidR="00066D6F" w:rsidRPr="0028785C" w:rsidRDefault="00066D6F" w:rsidP="00066D6F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ab/>
      </w: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8785C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1 0</w:t>
      </w:r>
      <w:r w:rsidRPr="0028785C">
        <w:rPr>
          <w:rFonts w:ascii="PT Astra Serif" w:hAnsi="PT Astra Serif" w:cs="Times New Roman"/>
          <w:sz w:val="28"/>
          <w:szCs w:val="28"/>
        </w:rPr>
        <w:t xml:space="preserve">50,0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28785C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247217" w:rsidRDefault="00066D6F" w:rsidP="00066D6F">
      <w:pPr>
        <w:widowControl w:val="0"/>
        <w:autoSpaceDE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ab/>
      </w:r>
    </w:p>
    <w:p w:rsidR="00066D6F" w:rsidRPr="00247217" w:rsidRDefault="00066D6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04 «Национальная экономика»</w:t>
      </w:r>
    </w:p>
    <w:p w:rsidR="00066D6F" w:rsidRPr="00FE468E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>По разделу 0400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300,0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FE468E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0409 «Дорожное хозяйство (дорожные фонды)</w:t>
      </w: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>плановые расходы составили всего –0,0 тыс. рублей.  Кассовый расход не производился.</w:t>
      </w:r>
    </w:p>
    <w:p w:rsidR="00066D6F" w:rsidRPr="00FE468E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0412 «Другие вопросы в области национальной экономики»</w:t>
      </w:r>
      <w:r w:rsidRPr="00FE468E">
        <w:rPr>
          <w:rFonts w:ascii="PT Astra Serif" w:hAnsi="PT Astra Serif"/>
          <w:i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–300,0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247217" w:rsidRDefault="00066D6F" w:rsidP="00066D6F">
      <w:pPr>
        <w:widowControl w:val="0"/>
        <w:tabs>
          <w:tab w:val="left" w:pos="720"/>
        </w:tabs>
        <w:autoSpaceDE w:val="0"/>
        <w:adjustRightInd w:val="0"/>
        <w:ind w:left="720"/>
        <w:jc w:val="both"/>
        <w:rPr>
          <w:rFonts w:ascii="PT Astra Serif" w:eastAsia="Calibri" w:hAnsi="PT Astra Serif" w:cs="Arial"/>
          <w:sz w:val="28"/>
          <w:szCs w:val="28"/>
        </w:rPr>
      </w:pPr>
    </w:p>
    <w:p w:rsidR="00066D6F" w:rsidRPr="00247217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05 «Жилищно-коммунальное хозяйство»</w:t>
      </w:r>
    </w:p>
    <w:p w:rsidR="00066D6F" w:rsidRPr="005167B7" w:rsidRDefault="00066D6F" w:rsidP="00066D6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ab/>
      </w:r>
      <w:r w:rsidRPr="00FE03AB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5167B7">
        <w:rPr>
          <w:rFonts w:ascii="PT Astra Serif" w:hAnsi="PT Astra Serif"/>
          <w:sz w:val="28"/>
          <w:szCs w:val="28"/>
        </w:rPr>
        <w:t xml:space="preserve"> </w:t>
      </w:r>
      <w:r w:rsidRPr="005167B7">
        <w:rPr>
          <w:rFonts w:ascii="PT Astra Serif" w:hAnsi="PT Astra Serif"/>
          <w:b/>
          <w:sz w:val="28"/>
          <w:szCs w:val="28"/>
        </w:rPr>
        <w:t>«Жилищно-коммунальное хозяйство»</w:t>
      </w:r>
      <w:r w:rsidRPr="005167B7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>
        <w:rPr>
          <w:rFonts w:ascii="PT Astra Serif" w:hAnsi="PT Astra Serif"/>
          <w:sz w:val="28"/>
          <w:szCs w:val="28"/>
        </w:rPr>
        <w:t>10 549,5</w:t>
      </w:r>
      <w:r w:rsidRPr="005167B7">
        <w:rPr>
          <w:rFonts w:ascii="PT Astra Serif" w:hAnsi="PT Astra Serif"/>
          <w:sz w:val="28"/>
          <w:szCs w:val="28"/>
        </w:rPr>
        <w:t xml:space="preserve"> тыс. рублей, или </w:t>
      </w:r>
      <w:r>
        <w:rPr>
          <w:rFonts w:ascii="PT Astra Serif" w:hAnsi="PT Astra Serif"/>
          <w:sz w:val="28"/>
          <w:szCs w:val="28"/>
        </w:rPr>
        <w:t>45,9</w:t>
      </w:r>
      <w:r w:rsidRPr="005167B7">
        <w:rPr>
          <w:rFonts w:ascii="PT Astra Serif" w:hAnsi="PT Astra Serif"/>
          <w:sz w:val="28"/>
          <w:szCs w:val="28"/>
        </w:rPr>
        <w:t xml:space="preserve"> % от годовых бюджетных назначений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5167B7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5167B7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</w:p>
    <w:p w:rsidR="00066D6F" w:rsidRPr="005167B7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66D6F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подразделу  </w:t>
      </w:r>
      <w:r w:rsidRPr="00066D6F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0501</w:t>
      </w:r>
      <w:r w:rsidRPr="00066D6F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066D6F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«Жилищное хозяйство»</w:t>
      </w:r>
      <w:r w:rsidRPr="005167B7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5</w:t>
      </w:r>
      <w:r w:rsidRPr="005167B7">
        <w:rPr>
          <w:rFonts w:ascii="PT Astra Serif" w:hAnsi="PT Astra Serif" w:cs="Times New Roman"/>
          <w:sz w:val="28"/>
          <w:szCs w:val="28"/>
        </w:rPr>
        <w:t xml:space="preserve">00,0 тыс. рублей. Расходы исполнены в сумме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5167B7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066D6F" w:rsidRPr="005167B7" w:rsidRDefault="00066D6F" w:rsidP="00066D6F">
      <w:pPr>
        <w:numPr>
          <w:ilvl w:val="0"/>
          <w:numId w:val="10"/>
        </w:numPr>
        <w:spacing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Расходы </w:t>
      </w:r>
      <w:r w:rsidRPr="005167B7">
        <w:rPr>
          <w:rFonts w:ascii="PT Astra Serif" w:hAnsi="PT Astra Serif" w:cs="Times New Roman"/>
          <w:color w:val="000000"/>
          <w:sz w:val="28"/>
          <w:szCs w:val="28"/>
          <w:u w:val="single"/>
          <w:lang w:eastAsia="ru-RU"/>
        </w:rPr>
        <w:t>п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программе «Благоустройство на территории </w:t>
      </w:r>
      <w:proofErr w:type="spellStart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гг.»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постановление  № 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19/1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исполнено на сумму </w:t>
      </w:r>
      <w:r>
        <w:rPr>
          <w:rFonts w:ascii="PT Astra Serif" w:eastAsia="Times New Roman" w:hAnsi="PT Astra Serif" w:cs="Times New Roman"/>
          <w:sz w:val="28"/>
          <w:lang w:eastAsia="ru-RU"/>
        </w:rPr>
        <w:t>15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>0,0 тыс. рублей.</w:t>
      </w:r>
    </w:p>
    <w:p w:rsidR="00066D6F" w:rsidRPr="005167B7" w:rsidRDefault="00066D6F" w:rsidP="00066D6F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5167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подразделу </w:t>
      </w:r>
      <w:r w:rsidRPr="005167B7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>0503 «Благоустройство»</w:t>
      </w:r>
      <w:r w:rsidRPr="005167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 составили в сумме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9 899,5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рублей:</w:t>
      </w:r>
    </w:p>
    <w:p w:rsidR="00066D6F" w:rsidRPr="005167B7" w:rsidRDefault="00066D6F" w:rsidP="00066D6F">
      <w:pPr>
        <w:numPr>
          <w:ilvl w:val="0"/>
          <w:numId w:val="10"/>
        </w:numPr>
        <w:spacing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 </w:t>
      </w:r>
      <w:r w:rsidRPr="005167B7">
        <w:rPr>
          <w:rFonts w:ascii="PT Astra Serif" w:hAnsi="PT Astra Serif" w:cs="Times New Roman"/>
          <w:color w:val="000000"/>
          <w:sz w:val="28"/>
          <w:szCs w:val="28"/>
          <w:u w:val="single"/>
          <w:lang w:eastAsia="ru-RU"/>
        </w:rPr>
        <w:t>п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программе «Благоустройство на территории </w:t>
      </w:r>
      <w:proofErr w:type="spellStart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гг.»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постановление  № 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19/1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исполнено на сумму </w:t>
      </w:r>
      <w:r>
        <w:rPr>
          <w:rFonts w:ascii="PT Astra Serif" w:eastAsia="Times New Roman" w:hAnsi="PT Astra Serif" w:cs="Times New Roman"/>
          <w:sz w:val="28"/>
          <w:lang w:eastAsia="ru-RU"/>
        </w:rPr>
        <w:t>9 899,5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 тыс. рублей:</w:t>
      </w:r>
    </w:p>
    <w:p w:rsidR="00066D6F" w:rsidRPr="005323FF" w:rsidRDefault="00066D6F" w:rsidP="00066D6F">
      <w:pPr>
        <w:numPr>
          <w:ilvl w:val="0"/>
          <w:numId w:val="19"/>
        </w:numPr>
        <w:autoSpaceDN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5323FF">
        <w:rPr>
          <w:rFonts w:ascii="PT Astra Serif" w:hAnsi="PT Astra Serif"/>
          <w:color w:val="00000A"/>
          <w:kern w:val="2"/>
          <w:sz w:val="28"/>
          <w:szCs w:val="28"/>
        </w:rPr>
        <w:t xml:space="preserve">Мероприятия по уличному освещению – </w:t>
      </w:r>
      <w:r>
        <w:rPr>
          <w:rFonts w:ascii="PT Astra Serif" w:hAnsi="PT Astra Serif"/>
          <w:color w:val="00000A"/>
          <w:kern w:val="2"/>
          <w:sz w:val="28"/>
          <w:szCs w:val="28"/>
        </w:rPr>
        <w:t>1 918,1</w:t>
      </w:r>
      <w:r w:rsidRPr="005323FF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066D6F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оплата потребления э/энергии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1 280,5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работы по устройству уличных систем освещения, техническое обслуж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и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вание, организация уличного освещения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296,0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Default="00066D6F" w:rsidP="00066D6F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приобретение светодиодных светильников для уличного освещения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299,2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 </w:t>
      </w:r>
    </w:p>
    <w:p w:rsidR="00066D6F" w:rsidRPr="005323FF" w:rsidRDefault="00066D6F" w:rsidP="00066D6F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Работы по технологическому присоединению к сетям инженерно-технического обеспечения, в том числе к электросетям</w:t>
      </w:r>
      <w:r>
        <w:rPr>
          <w:rFonts w:ascii="PT Astra Serif" w:hAnsi="PT Astra Serif" w:cs="Arial"/>
          <w:sz w:val="28"/>
          <w:szCs w:val="28"/>
        </w:rPr>
        <w:t xml:space="preserve"> -42,4 тыс. рублей.</w:t>
      </w:r>
    </w:p>
    <w:p w:rsidR="00066D6F" w:rsidRPr="005323FF" w:rsidRDefault="00066D6F" w:rsidP="00066D6F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Мероприятия по озеленению территорий муниципального образования-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215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3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066D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proofErr w:type="gram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спил деревьев, обрезка кустарников,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окашивание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территории, закупка грунта, цветов, товаров для субботников - 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215,3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  <w:proofErr w:type="gramEnd"/>
    </w:p>
    <w:p w:rsidR="00066D6F" w:rsidRPr="005323FF" w:rsidRDefault="00066D6F" w:rsidP="00066D6F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Мероприятия по организации и содержани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е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мест захоронения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24,0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066D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Работы, услуги по содержанию памятников и обелисков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0,00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Охрана памятников, венки для возложения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24,0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рублей.</w:t>
      </w:r>
    </w:p>
    <w:p w:rsidR="00066D6F" w:rsidRPr="005323FF" w:rsidRDefault="00066D6F" w:rsidP="00066D6F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Мероприятия по благоустройству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7 742,1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678E1">
        <w:rPr>
          <w:rFonts w:ascii="PT Astra Serif" w:eastAsia="Calibri" w:hAnsi="PT Astra Serif" w:cs="Arial"/>
          <w:sz w:val="28"/>
          <w:szCs w:val="28"/>
        </w:rPr>
        <w:t>Текущее содержание территории общего пользования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(зимнее/летнее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время уборка снега и мусора, подметание</w:t>
      </w:r>
      <w:proofErr w:type="gramStart"/>
      <w:r w:rsidRPr="003678E1">
        <w:rPr>
          <w:rFonts w:ascii="PT Astra Serif" w:eastAsia="Calibri" w:hAnsi="PT Astra Serif" w:cs="Arial"/>
          <w:sz w:val="28"/>
          <w:szCs w:val="28"/>
        </w:rPr>
        <w:t>)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в</w:t>
      </w:r>
      <w:proofErr w:type="gram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3 949,0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Уборка крупногабаритного мусора на сумму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626,1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Акрицидная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обработка территории МО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Страховское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в сумме 98,5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Приобретение осн</w:t>
      </w:r>
      <w:r>
        <w:rPr>
          <w:rFonts w:ascii="PT Astra Serif" w:hAnsi="PT Astra Serif" w:cs="Arial"/>
          <w:sz w:val="28"/>
          <w:szCs w:val="28"/>
        </w:rPr>
        <w:t>овных</w:t>
      </w:r>
      <w:r w:rsidRPr="0049266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</w:t>
      </w:r>
      <w:r w:rsidRPr="0049266C">
        <w:rPr>
          <w:rFonts w:ascii="PT Astra Serif" w:hAnsi="PT Astra Serif" w:cs="Arial"/>
          <w:sz w:val="28"/>
          <w:szCs w:val="28"/>
        </w:rPr>
        <w:t>редств (</w:t>
      </w:r>
      <w:proofErr w:type="spellStart"/>
      <w:r w:rsidRPr="0049266C">
        <w:rPr>
          <w:rFonts w:ascii="PT Astra Serif" w:hAnsi="PT Astra Serif" w:cs="Arial"/>
          <w:sz w:val="28"/>
          <w:szCs w:val="28"/>
        </w:rPr>
        <w:t>квадр</w:t>
      </w:r>
      <w:r>
        <w:rPr>
          <w:rFonts w:ascii="PT Astra Serif" w:hAnsi="PT Astra Serif" w:cs="Arial"/>
          <w:sz w:val="28"/>
          <w:szCs w:val="28"/>
        </w:rPr>
        <w:t>о</w:t>
      </w:r>
      <w:r w:rsidRPr="0049266C">
        <w:rPr>
          <w:rFonts w:ascii="PT Astra Serif" w:hAnsi="PT Astra Serif" w:cs="Arial"/>
          <w:sz w:val="28"/>
          <w:szCs w:val="28"/>
        </w:rPr>
        <w:t>коптера</w:t>
      </w:r>
      <w:proofErr w:type="spellEnd"/>
      <w:r w:rsidRPr="0049266C"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61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,5 тыс. ру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Уборка несанкционированных свалок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1 115,7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 xml:space="preserve">Устройство водоема </w:t>
      </w:r>
      <w:proofErr w:type="gramStart"/>
      <w:r w:rsidRPr="0049266C">
        <w:rPr>
          <w:rFonts w:ascii="PT Astra Serif" w:hAnsi="PT Astra Serif" w:cs="Arial"/>
          <w:sz w:val="28"/>
          <w:szCs w:val="28"/>
        </w:rPr>
        <w:t>в</w:t>
      </w:r>
      <w:proofErr w:type="gramEnd"/>
      <w:r w:rsidRPr="0049266C">
        <w:rPr>
          <w:rFonts w:ascii="PT Astra Serif" w:hAnsi="PT Astra Serif" w:cs="Arial"/>
          <w:sz w:val="28"/>
          <w:szCs w:val="28"/>
        </w:rPr>
        <w:t xml:space="preserve"> с. </w:t>
      </w:r>
      <w:proofErr w:type="spellStart"/>
      <w:r w:rsidRPr="0049266C">
        <w:rPr>
          <w:rFonts w:ascii="PT Astra Serif" w:hAnsi="PT Astra Serif" w:cs="Arial"/>
          <w:sz w:val="28"/>
          <w:szCs w:val="28"/>
        </w:rPr>
        <w:t>Страхово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на сумму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597,8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Подготовка населенных пунктов к Новому году на сумму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126,5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Отлов, стерилизация, кастрация, эвтаназия,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биркование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 утилизация тр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пов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160,8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Приведение в соответствие адресной системы (составление ка</w:t>
      </w:r>
      <w:proofErr w:type="gramStart"/>
      <w:r w:rsidRPr="0049266C">
        <w:rPr>
          <w:rFonts w:ascii="PT Astra Serif" w:hAnsi="PT Astra Serif" w:cs="Arial"/>
          <w:sz w:val="28"/>
          <w:szCs w:val="28"/>
        </w:rPr>
        <w:t>рт в гр</w:t>
      </w:r>
      <w:proofErr w:type="gramEnd"/>
      <w:r w:rsidRPr="0049266C">
        <w:rPr>
          <w:rFonts w:ascii="PT Astra Serif" w:hAnsi="PT Astra Serif" w:cs="Arial"/>
          <w:sz w:val="28"/>
          <w:szCs w:val="28"/>
        </w:rPr>
        <w:t>ан</w:t>
      </w:r>
      <w:r w:rsidRPr="0049266C">
        <w:rPr>
          <w:rFonts w:ascii="PT Astra Serif" w:hAnsi="PT Astra Serif" w:cs="Arial"/>
          <w:sz w:val="28"/>
          <w:szCs w:val="28"/>
        </w:rPr>
        <w:t>и</w:t>
      </w:r>
      <w:r w:rsidRPr="0049266C">
        <w:rPr>
          <w:rFonts w:ascii="PT Astra Serif" w:hAnsi="PT Astra Serif" w:cs="Arial"/>
          <w:sz w:val="28"/>
          <w:szCs w:val="28"/>
        </w:rPr>
        <w:t>цах нас пункта с указ</w:t>
      </w:r>
      <w:r w:rsidR="00B312DF">
        <w:rPr>
          <w:rFonts w:ascii="PT Astra Serif" w:hAnsi="PT Astra Serif" w:cs="Arial"/>
          <w:sz w:val="28"/>
          <w:szCs w:val="28"/>
        </w:rPr>
        <w:t>анием но</w:t>
      </w:r>
      <w:r w:rsidRPr="0049266C">
        <w:rPr>
          <w:rFonts w:ascii="PT Astra Serif" w:hAnsi="PT Astra Serif" w:cs="Arial"/>
          <w:sz w:val="28"/>
          <w:szCs w:val="28"/>
        </w:rPr>
        <w:t>мер</w:t>
      </w:r>
      <w:r w:rsidR="00B312DF">
        <w:rPr>
          <w:rFonts w:ascii="PT Astra Serif" w:hAnsi="PT Astra Serif" w:cs="Arial"/>
          <w:sz w:val="28"/>
          <w:szCs w:val="28"/>
        </w:rPr>
        <w:t>а</w:t>
      </w:r>
      <w:r w:rsidRPr="0049266C">
        <w:rPr>
          <w:rFonts w:ascii="PT Astra Serif" w:hAnsi="PT Astra Serif" w:cs="Arial"/>
          <w:sz w:val="28"/>
          <w:szCs w:val="28"/>
        </w:rPr>
        <w:t xml:space="preserve"> зем</w:t>
      </w:r>
      <w:r w:rsidR="00B312DF">
        <w:rPr>
          <w:rFonts w:ascii="PT Astra Serif" w:hAnsi="PT Astra Serif" w:cs="Arial"/>
          <w:sz w:val="28"/>
          <w:szCs w:val="28"/>
        </w:rPr>
        <w:t>ельного</w:t>
      </w:r>
      <w:r w:rsidRPr="0049266C">
        <w:rPr>
          <w:rFonts w:ascii="PT Astra Serif" w:hAnsi="PT Astra Serif" w:cs="Arial"/>
          <w:sz w:val="28"/>
          <w:szCs w:val="28"/>
        </w:rPr>
        <w:t xml:space="preserve"> уч</w:t>
      </w:r>
      <w:r w:rsidR="00B312DF">
        <w:rPr>
          <w:rFonts w:ascii="PT Astra Serif" w:hAnsi="PT Astra Serif" w:cs="Arial"/>
          <w:sz w:val="28"/>
          <w:szCs w:val="28"/>
        </w:rPr>
        <w:t>астка</w:t>
      </w:r>
      <w:r w:rsidRPr="0049266C">
        <w:rPr>
          <w:rFonts w:ascii="PT Astra Serif" w:hAnsi="PT Astra Serif" w:cs="Arial"/>
          <w:sz w:val="28"/>
          <w:szCs w:val="28"/>
        </w:rPr>
        <w:t>)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866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,0 тыс. ру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лей;</w:t>
      </w:r>
    </w:p>
    <w:p w:rsidR="00066D6F" w:rsidRPr="005323FF" w:rsidRDefault="00066D6F" w:rsidP="00066D6F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Приобретение материалов в сумме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140,2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рублей.</w:t>
      </w:r>
    </w:p>
    <w:p w:rsidR="00066D6F" w:rsidRDefault="00066D6F" w:rsidP="00066D6F">
      <w:pPr>
        <w:spacing w:line="276" w:lineRule="auto"/>
        <w:ind w:left="2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  <w:u w:val="single"/>
        </w:rPr>
      </w:pPr>
      <w:r w:rsidRPr="005167B7">
        <w:rPr>
          <w:rFonts w:ascii="PT Astra Serif" w:hAnsi="PT Astra Serif" w:cs="Times New Roman"/>
          <w:b/>
          <w:bCs/>
          <w:color w:val="000000"/>
          <w:sz w:val="28"/>
          <w:szCs w:val="28"/>
          <w:u w:val="single"/>
        </w:rPr>
        <w:t xml:space="preserve">       </w:t>
      </w:r>
    </w:p>
    <w:p w:rsidR="00066D6F" w:rsidRPr="005167B7" w:rsidRDefault="00066D6F" w:rsidP="00066D6F">
      <w:pPr>
        <w:spacing w:line="276" w:lineRule="auto"/>
        <w:ind w:left="20"/>
        <w:jc w:val="both"/>
        <w:rPr>
          <w:rFonts w:ascii="PT Astra Serif" w:hAnsi="PT Astra Serif"/>
        </w:rPr>
      </w:pPr>
      <w:r w:rsidRPr="005167B7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 xml:space="preserve">Расходы по подразделу   0505 </w:t>
      </w:r>
      <w:r w:rsidRPr="005167B7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«Другие вопросы в области жилищно-коммунального хозяйства</w:t>
      </w:r>
      <w:r w:rsidRPr="005167B7">
        <w:rPr>
          <w:rFonts w:ascii="PT Astra Serif" w:hAnsi="PT Astra Serif" w:cs="Times New Roman"/>
          <w:i/>
          <w:color w:val="000000"/>
          <w:sz w:val="28"/>
          <w:szCs w:val="28"/>
        </w:rPr>
        <w:t>»</w:t>
      </w:r>
      <w:r w:rsidRPr="005167B7">
        <w:rPr>
          <w:rFonts w:ascii="PT Astra Serif" w:hAnsi="PT Astra Serif" w:cs="Times New Roman"/>
          <w:color w:val="000000"/>
          <w:sz w:val="28"/>
          <w:szCs w:val="28"/>
        </w:rPr>
        <w:t>, на содержание технического персонала «Административно-хозяйственная служба»</w:t>
      </w:r>
      <w:r w:rsidRPr="005167B7">
        <w:rPr>
          <w:rFonts w:ascii="PT Astra Serif" w:hAnsi="PT Astra Serif"/>
          <w:color w:val="000000"/>
          <w:sz w:val="28"/>
          <w:szCs w:val="28"/>
        </w:rPr>
        <w:t xml:space="preserve"> было израсходовано </w:t>
      </w:r>
      <w:r>
        <w:rPr>
          <w:rFonts w:ascii="PT Astra Serif" w:hAnsi="PT Astra Serif"/>
          <w:color w:val="000000"/>
          <w:sz w:val="28"/>
          <w:szCs w:val="28"/>
        </w:rPr>
        <w:t>500,0</w:t>
      </w:r>
      <w:r w:rsidRPr="005167B7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066D6F" w:rsidRPr="00247217" w:rsidRDefault="00066D6F" w:rsidP="00066D6F">
      <w:pPr>
        <w:widowControl w:val="0"/>
        <w:autoSpaceDE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</w:p>
    <w:p w:rsidR="00066D6F" w:rsidRPr="00247217" w:rsidRDefault="00066D6F" w:rsidP="00066D6F">
      <w:pPr>
        <w:widowControl w:val="0"/>
        <w:autoSpaceDE w:val="0"/>
        <w:adjustRightInd w:val="0"/>
        <w:spacing w:after="20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06 «Охрана окружающей среды»</w:t>
      </w:r>
    </w:p>
    <w:p w:rsidR="00066D6F" w:rsidRPr="00FE468E" w:rsidRDefault="00066D6F" w:rsidP="00066D6F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 xml:space="preserve">             </w:t>
      </w:r>
      <w:r w:rsidRPr="00FE03AB">
        <w:rPr>
          <w:rFonts w:ascii="PT Astra Serif" w:hAnsi="PT Astra Serif" w:cs="Times New Roman"/>
          <w:b/>
          <w:color w:val="000000"/>
          <w:sz w:val="28"/>
          <w:szCs w:val="28"/>
        </w:rPr>
        <w:t>По разделу  0600</w:t>
      </w:r>
      <w:r w:rsidRPr="00FE468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 xml:space="preserve">«Охрана окружающей среды» </w:t>
      </w:r>
      <w:r w:rsidRPr="00FE468E">
        <w:rPr>
          <w:rFonts w:ascii="PT Astra Serif" w:hAnsi="PT Astra Serif" w:cs="Times New Roman"/>
          <w:iCs/>
          <w:color w:val="000000"/>
          <w:sz w:val="28"/>
          <w:szCs w:val="28"/>
        </w:rPr>
        <w:t>на 2024 год</w:t>
      </w:r>
      <w:r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1 5</w:t>
      </w:r>
      <w:r w:rsidRPr="00FE468E">
        <w:rPr>
          <w:rFonts w:ascii="PT Astra Serif" w:hAnsi="PT Astra Serif" w:cs="Times New Roman"/>
          <w:sz w:val="28"/>
          <w:szCs w:val="28"/>
        </w:rPr>
        <w:t xml:space="preserve">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0605 «Другие вопросы в охране окружающей среды»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1 5</w:t>
      </w:r>
      <w:r w:rsidRPr="00FE468E">
        <w:rPr>
          <w:rFonts w:ascii="PT Astra Serif" w:hAnsi="PT Astra Serif" w:cs="Times New Roman"/>
          <w:sz w:val="28"/>
          <w:szCs w:val="28"/>
        </w:rPr>
        <w:t xml:space="preserve">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FE468E" w:rsidRDefault="00066D6F" w:rsidP="00066D6F">
      <w:pPr>
        <w:spacing w:line="276" w:lineRule="auto"/>
        <w:ind w:firstLine="708"/>
        <w:jc w:val="both"/>
        <w:rPr>
          <w:rFonts w:ascii="PT Astra Serif" w:hAnsi="PT Astra Serif"/>
        </w:rPr>
      </w:pPr>
    </w:p>
    <w:p w:rsidR="00066D6F" w:rsidRDefault="00066D6F" w:rsidP="00066D6F">
      <w:pPr>
        <w:widowControl w:val="0"/>
        <w:autoSpaceDE w:val="0"/>
        <w:adjustRightInd w:val="0"/>
        <w:spacing w:after="20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7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«</w:t>
      </w:r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О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бразование »</w:t>
      </w:r>
    </w:p>
    <w:p w:rsidR="00066D6F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>По разделу 0700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9E2001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2024 год </w:t>
      </w:r>
      <w:r w:rsidRPr="009E2001">
        <w:rPr>
          <w:rFonts w:ascii="PT Astra Serif" w:hAnsi="PT Astra Serif" w:cs="Times New Roman"/>
          <w:sz w:val="28"/>
          <w:szCs w:val="28"/>
        </w:rPr>
        <w:t>плановые расходы составили всего – 60,0 тыс. рублей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исполнены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 1 </w:t>
      </w:r>
      <w:r>
        <w:rPr>
          <w:rFonts w:ascii="PT Astra Serif" w:eastAsia="Calibri" w:hAnsi="PT Astra Serif" w:cs="Arial"/>
          <w:sz w:val="28"/>
          <w:szCs w:val="28"/>
        </w:rPr>
        <w:t>полугодие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в объеме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14,9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рублей, или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24,8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%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от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плановых назначений.</w:t>
      </w:r>
      <w:r w:rsidRPr="009E2001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066D6F" w:rsidRPr="00043200" w:rsidRDefault="00066D6F" w:rsidP="00066D6F">
      <w:pPr>
        <w:spacing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расходы в сумме 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14,9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тыс. рублей  израсходованы в рамках муниципальной программы «Повышение квалификации  муниципальных служащих и работников, занимающих должности, не отнесенные к должностям муниципальной службы   муниципального образования </w:t>
      </w:r>
      <w:proofErr w:type="spellStart"/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Страховское</w:t>
      </w:r>
      <w:proofErr w:type="spellEnd"/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4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6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годы», 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утвержденной постановлением администрации МО </w:t>
      </w:r>
      <w:proofErr w:type="spellStart"/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Страховское</w:t>
      </w:r>
      <w:proofErr w:type="spellEnd"/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№6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сумме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14,9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066D6F" w:rsidRPr="00247217" w:rsidRDefault="00066D6F" w:rsidP="00066D6F">
      <w:pPr>
        <w:spacing w:line="276" w:lineRule="auto"/>
        <w:jc w:val="both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tabs>
          <w:tab w:val="left" w:pos="720"/>
        </w:tabs>
        <w:autoSpaceDE w:val="0"/>
        <w:adjustRightInd w:val="0"/>
        <w:ind w:left="72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08 «Культура, кинематография, средства массовой информации»</w:t>
      </w:r>
    </w:p>
    <w:p w:rsidR="00B312DF" w:rsidRPr="00247217" w:rsidRDefault="00B312DF" w:rsidP="00066D6F">
      <w:pPr>
        <w:widowControl w:val="0"/>
        <w:tabs>
          <w:tab w:val="left" w:pos="720"/>
        </w:tabs>
        <w:autoSpaceDE w:val="0"/>
        <w:adjustRightInd w:val="0"/>
        <w:ind w:left="72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FE468E" w:rsidRDefault="00066D6F" w:rsidP="00066D6F">
      <w:pPr>
        <w:spacing w:line="276" w:lineRule="auto"/>
        <w:jc w:val="both"/>
        <w:rPr>
          <w:rFonts w:ascii="PT Astra Serif" w:eastAsia="Times New Roman" w:hAnsi="PT Astra Serif" w:cs="Times New Roman"/>
          <w:lang w:eastAsia="ru-RU"/>
        </w:rPr>
      </w:pPr>
      <w:r w:rsidRPr="00FE03A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 разделу 0800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E468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«Культура и кинематография»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1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полугодие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расходы исполнены в сумме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4 1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50,0 тыс. рублей, или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51,6</w:t>
      </w:r>
      <w:r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>% от годовых бюджетных назначений.</w:t>
      </w:r>
    </w:p>
    <w:p w:rsidR="00066D6F" w:rsidRPr="00FE468E" w:rsidRDefault="00066D6F" w:rsidP="00066D6F">
      <w:pPr>
        <w:widowControl w:val="0"/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0801 «Культура»</w:t>
      </w:r>
      <w:r w:rsidRPr="00FE468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2024 год </w:t>
      </w:r>
      <w:r w:rsidRPr="00FE468E">
        <w:rPr>
          <w:rFonts w:ascii="PT Astra Serif" w:hAnsi="PT Astra Serif" w:cs="Times New Roman"/>
          <w:sz w:val="28"/>
          <w:szCs w:val="28"/>
        </w:rPr>
        <w:t xml:space="preserve">расходы по плану составляют  </w:t>
      </w:r>
      <w:r>
        <w:rPr>
          <w:rFonts w:ascii="PT Astra Serif" w:hAnsi="PT Astra Serif" w:cs="Times New Roman"/>
          <w:sz w:val="28"/>
          <w:szCs w:val="28"/>
        </w:rPr>
        <w:t>8 044,2</w:t>
      </w:r>
      <w:r w:rsidRPr="00FE468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1 полугодие 2024 года </w:t>
      </w:r>
      <w:r w:rsidRPr="00FE468E">
        <w:rPr>
          <w:rFonts w:ascii="PT Astra Serif" w:hAnsi="PT Astra Serif" w:cs="Times New Roman"/>
          <w:sz w:val="28"/>
          <w:szCs w:val="28"/>
        </w:rPr>
        <w:t xml:space="preserve">составил – </w:t>
      </w:r>
      <w:r>
        <w:rPr>
          <w:rFonts w:ascii="PT Astra Serif" w:hAnsi="PT Astra Serif" w:cs="Times New Roman"/>
          <w:sz w:val="28"/>
          <w:szCs w:val="28"/>
        </w:rPr>
        <w:t>4 1</w:t>
      </w:r>
      <w:r w:rsidRPr="00FE468E">
        <w:rPr>
          <w:rFonts w:ascii="PT Astra Serif" w:hAnsi="PT Astra Serif" w:cs="Times New Roman"/>
          <w:sz w:val="28"/>
          <w:szCs w:val="28"/>
        </w:rPr>
        <w:t xml:space="preserve">50,0 тыс. рублей. </w:t>
      </w:r>
      <w:r w:rsidRPr="00FE468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межбюджетными трансфертами собственные средства, а так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/>
          <w:color w:val="000000"/>
          <w:sz w:val="28"/>
          <w:szCs w:val="28"/>
        </w:rPr>
        <w:t>же субвенции.</w:t>
      </w:r>
    </w:p>
    <w:p w:rsidR="00066D6F" w:rsidRDefault="00066D6F" w:rsidP="00066D6F">
      <w:pPr>
        <w:widowControl w:val="0"/>
        <w:autoSpaceDE w:val="0"/>
        <w:adjustRightInd w:val="0"/>
        <w:rPr>
          <w:rFonts w:ascii="PT Astra Serif" w:eastAsia="Calibri" w:hAnsi="PT Astra Serif" w:cs="Arial"/>
          <w:sz w:val="28"/>
          <w:szCs w:val="28"/>
        </w:rPr>
      </w:pPr>
    </w:p>
    <w:p w:rsidR="00B312DF" w:rsidRDefault="00B312DF" w:rsidP="00066D6F">
      <w:pPr>
        <w:widowControl w:val="0"/>
        <w:autoSpaceDE w:val="0"/>
        <w:adjustRightInd w:val="0"/>
        <w:rPr>
          <w:rFonts w:ascii="PT Astra Serif" w:eastAsia="Calibri" w:hAnsi="PT Astra Serif" w:cs="Arial"/>
          <w:sz w:val="28"/>
          <w:szCs w:val="28"/>
        </w:rPr>
      </w:pPr>
    </w:p>
    <w:p w:rsidR="00B312DF" w:rsidRPr="00247217" w:rsidRDefault="00B312DF" w:rsidP="00066D6F">
      <w:pPr>
        <w:widowControl w:val="0"/>
        <w:autoSpaceDE w:val="0"/>
        <w:adjustRightInd w:val="0"/>
        <w:rPr>
          <w:rFonts w:ascii="PT Astra Serif" w:eastAsia="Calibri" w:hAnsi="PT Astra Serif" w:cs="Arial"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lastRenderedPageBreak/>
        <w:t>Раздел 10 «Социальная политика»</w:t>
      </w:r>
    </w:p>
    <w:p w:rsidR="00B312DF" w:rsidRPr="00247217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260752" w:rsidRDefault="00066D6F" w:rsidP="00066D6F">
      <w:pPr>
        <w:widowControl w:val="0"/>
        <w:tabs>
          <w:tab w:val="left" w:pos="720"/>
        </w:tabs>
        <w:ind w:firstLine="709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разделу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1000</w:t>
      </w:r>
      <w:r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«Социальная политика»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на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4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 xml:space="preserve">762,1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тыс. руб.,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исполнены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 1 </w:t>
      </w:r>
      <w:r>
        <w:rPr>
          <w:rFonts w:ascii="PT Astra Serif" w:eastAsia="Calibri" w:hAnsi="PT Astra Serif" w:cs="Arial"/>
          <w:sz w:val="28"/>
          <w:szCs w:val="28"/>
        </w:rPr>
        <w:t>полугодие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в объеме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233,5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рублей, или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30,6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%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от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плановых назначений.</w:t>
      </w:r>
    </w:p>
    <w:p w:rsidR="00066D6F" w:rsidRPr="00260752" w:rsidRDefault="00066D6F" w:rsidP="00066D6F">
      <w:pPr>
        <w:spacing w:after="140"/>
        <w:ind w:firstLine="720"/>
        <w:jc w:val="both"/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1001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</w:rPr>
        <w:t xml:space="preserve"> «Пенсионное обеспечение»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,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расходы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за 1 полугодие 2024 года 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56,0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тыс. рублей или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50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,0%, н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аправлялись на доплаты к пенсиям гражданам, замещавшим муниципальные должности (2 чел.)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. </w:t>
      </w:r>
    </w:p>
    <w:p w:rsidR="00066D6F" w:rsidRPr="00260752" w:rsidRDefault="00066D6F" w:rsidP="00066D6F">
      <w:pPr>
        <w:widowControl w:val="0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  <w:highlight w:val="white"/>
        </w:rPr>
        <w:t>По подразделу 1003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  <w:highlight w:val="white"/>
        </w:rPr>
        <w:t xml:space="preserve"> «Социальное обеспечение населения»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>расходы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 xml:space="preserve">за 1 полугодие 2024 года 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исполнены в сумме </w:t>
      </w:r>
      <w:r>
        <w:rPr>
          <w:rFonts w:ascii="PT Astra Serif" w:eastAsia="Noto Sans CJK SC" w:hAnsi="PT Astra Serif" w:cs="Lohit Devanagari"/>
          <w:kern w:val="2"/>
          <w:sz w:val="28"/>
        </w:rPr>
        <w:t>105,0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тыс. рублей (</w:t>
      </w:r>
      <w:r>
        <w:rPr>
          <w:rFonts w:ascii="PT Astra Serif" w:eastAsia="Noto Sans CJK SC" w:hAnsi="PT Astra Serif" w:cs="Lohit Devanagari"/>
          <w:kern w:val="2"/>
          <w:sz w:val="28"/>
        </w:rPr>
        <w:t>35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,0% от плановых назначений). </w:t>
      </w:r>
    </w:p>
    <w:p w:rsidR="00066D6F" w:rsidRPr="00260752" w:rsidRDefault="00066D6F" w:rsidP="00066D6F">
      <w:pPr>
        <w:widowControl w:val="0"/>
        <w:ind w:firstLine="36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от 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7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.1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3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года  № 6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 в сумме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105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,0 тыс. рублей:</w:t>
      </w:r>
    </w:p>
    <w:p w:rsidR="00066D6F" w:rsidRPr="00260752" w:rsidRDefault="00066D6F" w:rsidP="00066D6F">
      <w:pPr>
        <w:widowControl w:val="0"/>
        <w:numPr>
          <w:ilvl w:val="0"/>
          <w:numId w:val="19"/>
        </w:numPr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Cs w:val="21"/>
        </w:rPr>
      </w:pP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 xml:space="preserve">Единовременная выплата семьям на рождение детей в сумме 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105</w:t>
      </w: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,0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 xml:space="preserve"> (7 чел.)</w:t>
      </w: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.</w:t>
      </w:r>
    </w:p>
    <w:p w:rsidR="00066D6F" w:rsidRPr="009E2001" w:rsidRDefault="00066D6F" w:rsidP="00066D6F">
      <w:pPr>
        <w:widowControl w:val="0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  <w:highlight w:val="white"/>
        </w:rPr>
        <w:t>По подразделу 1006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  <w:highlight w:val="white"/>
        </w:rPr>
        <w:t xml:space="preserve"> «Другие вопросы в области социальной политики»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  <w:highlight w:val="white"/>
        </w:rPr>
        <w:t>,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 расходы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за 1 полугодие 2024 года 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72,5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  тыс. рублей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>(</w:t>
      </w:r>
      <w:r>
        <w:rPr>
          <w:rFonts w:ascii="PT Astra Serif" w:eastAsia="Noto Sans CJK SC" w:hAnsi="PT Astra Serif" w:cs="Lohit Devanagari"/>
          <w:kern w:val="2"/>
          <w:sz w:val="28"/>
        </w:rPr>
        <w:t>20,7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% от плановых назначений). </w:t>
      </w:r>
    </w:p>
    <w:p w:rsidR="00066D6F" w:rsidRPr="00260752" w:rsidRDefault="00066D6F" w:rsidP="00066D6F">
      <w:pPr>
        <w:widowControl w:val="0"/>
        <w:ind w:firstLine="36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от 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7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.1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3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года  № 6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 в сумме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72,5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рублей:</w:t>
      </w:r>
    </w:p>
    <w:p w:rsidR="00066D6F" w:rsidRPr="003A1E95" w:rsidRDefault="00066D6F" w:rsidP="00066D6F">
      <w:pPr>
        <w:numPr>
          <w:ilvl w:val="0"/>
          <w:numId w:val="19"/>
        </w:numPr>
        <w:suppressAutoHyphens w:val="0"/>
        <w:autoSpaceDN/>
        <w:spacing w:after="140"/>
        <w:jc w:val="both"/>
        <w:textAlignment w:val="auto"/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Помощь  оказана населению </w:t>
      </w:r>
      <w:proofErr w:type="gramStart"/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попавшим</w:t>
      </w:r>
      <w:proofErr w:type="gramEnd"/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в трудную жизненную ситуацию 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72,5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тыс. рублей.</w:t>
      </w:r>
    </w:p>
    <w:p w:rsidR="001E4096" w:rsidRDefault="001E4096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11 «Физическая культура и спорт»</w:t>
      </w:r>
    </w:p>
    <w:p w:rsidR="001E4096" w:rsidRPr="00247217" w:rsidRDefault="001E4096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Calibri" w:hAnsi="PT Astra Serif" w:cs="Arial"/>
          <w:b/>
          <w:bCs/>
          <w:sz w:val="28"/>
          <w:szCs w:val="28"/>
        </w:rPr>
        <w:t xml:space="preserve">По 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разделу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454ECB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1100</w:t>
      </w:r>
      <w:r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 xml:space="preserve"> </w:t>
      </w:r>
      <w:r w:rsidRPr="00454ECB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«Физическая культура и спорт»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 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30,0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</w:t>
      </w:r>
      <w:r>
        <w:rPr>
          <w:rFonts w:ascii="PT Astra Serif" w:eastAsia="Calibri" w:hAnsi="PT Astra Serif" w:cs="Arial"/>
          <w:sz w:val="28"/>
          <w:szCs w:val="28"/>
        </w:rPr>
        <w:t>расходы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>не произв</w:t>
      </w:r>
      <w:r>
        <w:rPr>
          <w:rFonts w:ascii="PT Astra Serif" w:eastAsia="Calibri" w:hAnsi="PT Astra Serif" w:cs="Arial"/>
          <w:sz w:val="28"/>
          <w:szCs w:val="28"/>
        </w:rPr>
        <w:t>одились</w:t>
      </w:r>
      <w:r w:rsidRPr="00247217">
        <w:rPr>
          <w:rFonts w:ascii="PT Astra Serif" w:eastAsia="Calibri" w:hAnsi="PT Astra Serif" w:cs="Arial"/>
          <w:sz w:val="28"/>
          <w:szCs w:val="28"/>
        </w:rPr>
        <w:t>.</w:t>
      </w:r>
    </w:p>
    <w:p w:rsidR="00066D6F" w:rsidRPr="00247217" w:rsidRDefault="00066D6F" w:rsidP="00066D6F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1101 «Физическая культура»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плановые расходы составляют 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30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,0 тыс. рублей - межбюджетные трансферты по преданным полномочиям на обеспечение мероприятий по физической культуре и спорту. Кассовый расход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за 1 полугодие 2024 года 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составил 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0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,0 тыс. рублей.</w:t>
      </w:r>
    </w:p>
    <w:p w:rsidR="00066D6F" w:rsidRDefault="00066D6F" w:rsidP="000C4E8D">
      <w:pPr>
        <w:spacing w:after="200"/>
        <w:jc w:val="both"/>
        <w:rPr>
          <w:rFonts w:ascii="PT Astra Serif" w:eastAsia="Calibri" w:hAnsi="PT Astra Serif" w:cs="Arial"/>
          <w:b/>
          <w:color w:val="000000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ab/>
        <w:t xml:space="preserve"> </w:t>
      </w:r>
      <w:r w:rsidRPr="00247217">
        <w:rPr>
          <w:rFonts w:ascii="PT Astra Serif" w:eastAsia="Calibri" w:hAnsi="PT Astra Serif" w:cs="Arial"/>
          <w:b/>
          <w:color w:val="000000"/>
          <w:sz w:val="28"/>
          <w:szCs w:val="28"/>
        </w:rPr>
        <w:t xml:space="preserve">            </w:t>
      </w:r>
    </w:p>
    <w:p w:rsidR="000C4E8D" w:rsidRDefault="000C4E8D" w:rsidP="000C4E8D">
      <w:pPr>
        <w:spacing w:after="200"/>
        <w:jc w:val="both"/>
        <w:rPr>
          <w:rFonts w:ascii="PT Astra Serif" w:eastAsia="Calibri" w:hAnsi="PT Astra Serif" w:cs="Arial"/>
          <w:b/>
          <w:color w:val="000000"/>
          <w:sz w:val="28"/>
          <w:szCs w:val="28"/>
        </w:rPr>
      </w:pPr>
    </w:p>
    <w:p w:rsidR="000C4E8D" w:rsidRDefault="000C4E8D" w:rsidP="000C4E8D">
      <w:pPr>
        <w:spacing w:after="200"/>
        <w:jc w:val="both"/>
        <w:rPr>
          <w:rFonts w:ascii="PT Astra Serif" w:eastAsia="Calibri" w:hAnsi="PT Astra Serif" w:cs="Arial"/>
          <w:b/>
          <w:color w:val="000000"/>
          <w:sz w:val="28"/>
          <w:szCs w:val="28"/>
        </w:rPr>
      </w:pPr>
    </w:p>
    <w:p w:rsidR="000C4E8D" w:rsidRDefault="000C4E8D" w:rsidP="000C4E8D">
      <w:pPr>
        <w:spacing w:after="200"/>
        <w:jc w:val="both"/>
        <w:rPr>
          <w:rFonts w:ascii="PT Astra Serif" w:hAnsi="PT Astra Serif" w:cs="Times New Roman"/>
          <w:sz w:val="28"/>
          <w:szCs w:val="28"/>
        </w:rPr>
      </w:pPr>
    </w:p>
    <w:p w:rsidR="00624E6D" w:rsidRDefault="00ED2555" w:rsidP="00624E6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ED2555"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624E6D" w:rsidRPr="00E043A1">
        <w:rPr>
          <w:rFonts w:ascii="PT Astra Serif" w:hAnsi="PT Astra Serif"/>
          <w:sz w:val="28"/>
          <w:szCs w:val="28"/>
        </w:rPr>
        <w:t xml:space="preserve">Анализ  структуры расходов </w:t>
      </w:r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бюджета муниципального образования </w:t>
      </w:r>
      <w:proofErr w:type="spellStart"/>
      <w:r w:rsidR="00624E6D">
        <w:rPr>
          <w:rFonts w:ascii="PT Astra Serif" w:hAnsi="PT Astra Serif"/>
          <w:sz w:val="28"/>
          <w:szCs w:val="28"/>
          <w:highlight w:val="white"/>
        </w:rPr>
        <w:t>Страховское</w:t>
      </w:r>
      <w:proofErr w:type="spellEnd"/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  Заокского района за 1  полугодие 202</w:t>
      </w:r>
      <w:r w:rsidR="00101CCE">
        <w:rPr>
          <w:rFonts w:ascii="PT Astra Serif" w:hAnsi="PT Astra Serif"/>
          <w:sz w:val="28"/>
          <w:szCs w:val="28"/>
          <w:highlight w:val="white"/>
        </w:rPr>
        <w:t>4</w:t>
      </w:r>
      <w:r w:rsidR="00624E6D" w:rsidRPr="00E043A1">
        <w:rPr>
          <w:rFonts w:ascii="PT Astra Serif" w:hAnsi="PT Astra Serif"/>
          <w:sz w:val="28"/>
          <w:szCs w:val="28"/>
          <w:highlight w:val="white"/>
        </w:rPr>
        <w:t xml:space="preserve"> года представлен в диаграмме. </w:t>
      </w:r>
    </w:p>
    <w:p w:rsidR="00624E6D" w:rsidRDefault="00624E6D" w:rsidP="00624E6D">
      <w:pPr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Pr="00E043A1">
        <w:rPr>
          <w:rFonts w:ascii="PT Astra Serif" w:hAnsi="PT Astra Serif"/>
          <w:sz w:val="28"/>
          <w:szCs w:val="28"/>
          <w:highlight w:val="white"/>
        </w:rPr>
        <w:t>(рис.2)</w:t>
      </w:r>
    </w:p>
    <w:p w:rsidR="00624E6D" w:rsidRDefault="00624E6D" w:rsidP="00624E6D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24E6D" w:rsidRPr="009166FB" w:rsidRDefault="00624E6D" w:rsidP="00624E6D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E0461B" w:rsidRDefault="00E0461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0461B" w:rsidRDefault="00E6550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lang w:eastAsia="ru-RU" w:bidi="ar-SA"/>
        </w:rPr>
        <w:drawing>
          <wp:inline distT="0" distB="0" distL="0" distR="0" wp14:anchorId="1266EDD1" wp14:editId="11BE1830">
            <wp:extent cx="5486400" cy="76200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61B" w:rsidRDefault="00E0461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0461B" w:rsidRDefault="00E0461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0461B" w:rsidRDefault="00E0461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Анализ изменения структуры расходов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</w:t>
      </w:r>
      <w:proofErr w:type="gramStart"/>
      <w:r w:rsidRPr="00E645A8">
        <w:rPr>
          <w:rFonts w:ascii="PT Astra Serif" w:hAnsi="PT Astra Serif"/>
          <w:sz w:val="28"/>
          <w:szCs w:val="28"/>
        </w:rPr>
        <w:t>.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E645A8">
        <w:rPr>
          <w:rFonts w:ascii="PT Astra Serif" w:hAnsi="PT Astra Serif"/>
          <w:sz w:val="28"/>
          <w:szCs w:val="28"/>
        </w:rPr>
        <w:t>р</w:t>
      </w:r>
      <w:proofErr w:type="gramEnd"/>
      <w:r w:rsidRPr="00E645A8">
        <w:rPr>
          <w:rFonts w:ascii="PT Astra Serif" w:hAnsi="PT Astra Serif"/>
          <w:sz w:val="28"/>
          <w:szCs w:val="28"/>
        </w:rPr>
        <w:t>ис.</w:t>
      </w:r>
      <w:r w:rsidR="00624E6D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>)</w:t>
      </w:r>
    </w:p>
    <w:p w:rsidR="0044548B" w:rsidRDefault="0044548B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 w:rsidRPr="004E70B3">
        <w:rPr>
          <w:rFonts w:ascii="PT Astra Serif" w:hAnsi="PT Astra Serif"/>
        </w:rPr>
        <w:t>тыс. рублей</w:t>
      </w:r>
    </w:p>
    <w:p w:rsidR="00B312DF" w:rsidRDefault="00B312DF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  <w:r>
        <w:rPr>
          <w:noProof/>
          <w:lang w:eastAsia="ru-RU" w:bidi="ar-SA"/>
        </w:rPr>
        <w:drawing>
          <wp:inline distT="0" distB="0" distL="0" distR="0" wp14:anchorId="56AD9068" wp14:editId="4E9A47A8">
            <wp:extent cx="5724525" cy="3995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82D" w:rsidRPr="004E70B3" w:rsidRDefault="0092182D" w:rsidP="008225AA">
      <w:pPr>
        <w:pStyle w:val="Standard"/>
        <w:spacing w:line="276" w:lineRule="auto"/>
        <w:ind w:firstLine="708"/>
        <w:jc w:val="right"/>
        <w:rPr>
          <w:rFonts w:ascii="PT Astra Serif" w:hAnsi="PT Astra Serif"/>
        </w:rPr>
      </w:pPr>
    </w:p>
    <w:p w:rsidR="0044548B" w:rsidRDefault="0044548B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709F3" w:rsidRPr="00FF3EDE" w:rsidRDefault="00B709F3" w:rsidP="008225AA">
      <w:pPr>
        <w:spacing w:line="276" w:lineRule="auto"/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E0461B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E0461B">
        <w:rPr>
          <w:rFonts w:ascii="PT Astra Serif" w:hAnsi="PT Astra Serif"/>
          <w:sz w:val="28"/>
          <w:szCs w:val="28"/>
        </w:rPr>
        <w:t>33996,9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</w:p>
    <w:p w:rsidR="006E48A7" w:rsidRDefault="00B709F3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92182D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 202</w:t>
      </w:r>
      <w:r w:rsidR="00E0461B">
        <w:rPr>
          <w:rFonts w:ascii="PT Astra Serif" w:hAnsi="PT Astra Serif"/>
          <w:sz w:val="28"/>
          <w:szCs w:val="28"/>
        </w:rPr>
        <w:t>4</w:t>
      </w:r>
      <w:r w:rsidR="00DE4086">
        <w:rPr>
          <w:rFonts w:ascii="PT Astra Serif" w:hAnsi="PT Astra Serif"/>
          <w:sz w:val="28"/>
          <w:szCs w:val="28"/>
        </w:rPr>
        <w:t xml:space="preserve"> </w:t>
      </w:r>
      <w:r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 w:rsidR="00E0461B">
        <w:rPr>
          <w:rFonts w:ascii="PT Astra Serif" w:hAnsi="PT Astra Serif"/>
          <w:sz w:val="28"/>
          <w:szCs w:val="28"/>
        </w:rPr>
        <w:t>6</w:t>
      </w:r>
      <w:r w:rsidRPr="00FF3EDE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8</w:t>
      </w:r>
      <w:r w:rsidRPr="00FF3EDE">
        <w:rPr>
          <w:rFonts w:ascii="PT Astra Serif" w:hAnsi="PT Astra Serif"/>
          <w:sz w:val="28"/>
          <w:szCs w:val="28"/>
        </w:rPr>
        <w:t xml:space="preserve"> (</w:t>
      </w:r>
      <w:r w:rsidR="00E0461B">
        <w:rPr>
          <w:rFonts w:ascii="PT Astra Serif" w:hAnsi="PT Astra Serif"/>
          <w:sz w:val="28"/>
          <w:szCs w:val="28"/>
        </w:rPr>
        <w:t>шесть</w:t>
      </w:r>
      <w:r>
        <w:rPr>
          <w:rFonts w:ascii="PT Astra Serif" w:hAnsi="PT Astra Serif"/>
          <w:sz w:val="28"/>
          <w:szCs w:val="28"/>
        </w:rPr>
        <w:t xml:space="preserve"> из восьми</w:t>
      </w:r>
      <w:r w:rsidRPr="00FF3EDE">
        <w:rPr>
          <w:rFonts w:ascii="PT Astra Serif" w:hAnsi="PT Astra Serif"/>
          <w:sz w:val="28"/>
          <w:szCs w:val="28"/>
        </w:rPr>
        <w:t xml:space="preserve">)  в сумме </w:t>
      </w:r>
      <w:r w:rsidR="00CC508D">
        <w:rPr>
          <w:rFonts w:ascii="PT Astra Serif" w:hAnsi="PT Astra Serif"/>
          <w:sz w:val="28"/>
          <w:szCs w:val="28"/>
        </w:rPr>
        <w:t>13513,7</w:t>
      </w:r>
      <w:r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E0461B">
        <w:rPr>
          <w:rFonts w:ascii="PT Astra Serif" w:hAnsi="PT Astra Serif"/>
          <w:sz w:val="28"/>
          <w:szCs w:val="28"/>
        </w:rPr>
        <w:t>39,7</w:t>
      </w:r>
      <w:r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A7684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A7684" w:rsidRPr="000D09EA" w:rsidTr="00C85AF3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0D09E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0D09E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0C4E8D" w:rsidP="000C4E8D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Уточненные </w:t>
            </w:r>
            <w:r w:rsidR="00BA7684"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бюджетные назначения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A7684"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0C4E8D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Исполнение за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полугодие</w:t>
            </w: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0C4E8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lastRenderedPageBreak/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№648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lastRenderedPageBreak/>
              <w:t>2762,0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1199,6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43,4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 xml:space="preserve">» </w:t>
            </w:r>
          </w:p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постановление №</w:t>
            </w:r>
            <w:r w:rsidR="00275560" w:rsidRPr="00275560">
              <w:rPr>
                <w:rFonts w:ascii="PT Astra Serif" w:hAnsi="PT Astra Serif"/>
              </w:rPr>
              <w:t>626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4354,0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1680,5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38,6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3.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275560" w:rsidRPr="00275560">
              <w:rPr>
                <w:rFonts w:ascii="PT Astra Serif" w:hAnsi="PT Astra Serif"/>
              </w:rPr>
              <w:t>627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14,9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24,8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4.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275560" w:rsidRPr="00275560">
              <w:rPr>
                <w:rFonts w:ascii="PT Astra Serif" w:hAnsi="PT Astra Serif"/>
              </w:rPr>
              <w:t>620/1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1213,0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17,1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1,4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5.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275560" w:rsidRPr="00275560">
              <w:rPr>
                <w:rFonts w:ascii="PT Astra Serif" w:hAnsi="PT Astra Serif"/>
              </w:rPr>
              <w:t>623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10</w:t>
            </w:r>
            <w:r w:rsidR="00BA7684" w:rsidRPr="00275560">
              <w:rPr>
                <w:rFonts w:ascii="PT Astra Serif" w:hAnsi="PT Astra Serif"/>
              </w:rPr>
              <w:t>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6.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275560" w:rsidRPr="00275560">
              <w:rPr>
                <w:rFonts w:ascii="PT Astra Serif" w:hAnsi="PT Astra Serif"/>
              </w:rPr>
              <w:t>619/1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 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23297,9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10049,5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43,1</w:t>
            </w:r>
          </w:p>
        </w:tc>
      </w:tr>
      <w:tr w:rsidR="00BA7684" w:rsidRPr="00275560" w:rsidTr="00C85AF3">
        <w:trPr>
          <w:trHeight w:val="58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7.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275560" w:rsidRPr="00275560">
              <w:rPr>
                <w:rFonts w:ascii="PT Astra Serif" w:hAnsi="PT Astra Serif"/>
              </w:rPr>
              <w:t>628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275560" w:rsidRPr="00275560">
              <w:rPr>
                <w:rFonts w:ascii="PT Astra Serif" w:hAnsi="PT Astra Serif"/>
              </w:rPr>
              <w:t>7</w:t>
            </w:r>
            <w:r w:rsidRPr="00275560">
              <w:rPr>
                <w:rFonts w:ascii="PT Astra Serif" w:hAnsi="PT Astra Serif"/>
              </w:rPr>
              <w:t>.1</w:t>
            </w:r>
            <w:r w:rsidR="00275560" w:rsidRPr="00275560">
              <w:rPr>
                <w:rFonts w:ascii="PT Astra Serif" w:hAnsi="PT Astra Serif"/>
              </w:rPr>
              <w:t>1</w:t>
            </w:r>
            <w:r w:rsidRPr="00275560">
              <w:rPr>
                <w:rFonts w:ascii="PT Astra Serif" w:hAnsi="PT Astra Serif"/>
              </w:rPr>
              <w:t>.202</w:t>
            </w:r>
            <w:r w:rsidR="00275560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</w:tr>
      <w:tr w:rsidR="00BA7684" w:rsidRPr="000D09EA" w:rsidTr="00C85AF3">
        <w:trPr>
          <w:trHeight w:val="796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8.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0C4E8D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0C4E8D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0C4E8D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</w:t>
            </w:r>
            <w:r w:rsidR="000C4E8D" w:rsidRPr="00275560">
              <w:rPr>
                <w:rFonts w:ascii="PT Astra Serif" w:hAnsi="PT Astra Serif"/>
              </w:rPr>
              <w:t>624</w:t>
            </w:r>
            <w:r w:rsidRPr="00275560">
              <w:rPr>
                <w:rFonts w:ascii="PT Astra Serif" w:hAnsi="PT Astra Serif"/>
              </w:rPr>
              <w:t xml:space="preserve"> от 2</w:t>
            </w:r>
            <w:r w:rsidR="000C4E8D" w:rsidRPr="00275560">
              <w:rPr>
                <w:rFonts w:ascii="PT Astra Serif" w:hAnsi="PT Astra Serif"/>
              </w:rPr>
              <w:t>7.11</w:t>
            </w:r>
            <w:r w:rsidRPr="00275560">
              <w:rPr>
                <w:rFonts w:ascii="PT Astra Serif" w:hAnsi="PT Astra Serif"/>
              </w:rPr>
              <w:t>.202</w:t>
            </w:r>
            <w:r w:rsidR="000C4E8D" w:rsidRPr="00275560">
              <w:rPr>
                <w:rFonts w:ascii="PT Astra Serif" w:hAnsi="PT Astra Serif"/>
              </w:rPr>
              <w:t>3</w:t>
            </w:r>
            <w:r w:rsidRPr="00275560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0C4E8D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1260,0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0C4E8D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552,1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0C4E8D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43,8</w:t>
            </w:r>
          </w:p>
        </w:tc>
      </w:tr>
      <w:tr w:rsidR="00BA7684" w:rsidRPr="000D09EA" w:rsidTr="00C85AF3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b/>
              </w:rPr>
            </w:pPr>
            <w:r w:rsidRPr="000D09EA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275560" w:rsidP="00C85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33996,9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275560" w:rsidP="00C85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13513,7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CC508D" w:rsidP="00C85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39,7</w:t>
            </w:r>
          </w:p>
        </w:tc>
      </w:tr>
    </w:tbl>
    <w:p w:rsidR="00BA7684" w:rsidRPr="000D09EA" w:rsidRDefault="00BA7684" w:rsidP="00BA7684"/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</w:p>
    <w:p w:rsidR="004F77B3" w:rsidRPr="00E645A8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357873" w:rsidP="008225AA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Средства резервного фонда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0C4E8D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 не использованы.</w:t>
      </w:r>
    </w:p>
    <w:p w:rsidR="008225AA" w:rsidRDefault="008225AA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lastRenderedPageBreak/>
        <w:t>Предложение</w:t>
      </w:r>
    </w:p>
    <w:p w:rsidR="00EF6D88" w:rsidRPr="00E645A8" w:rsidRDefault="00EF6D88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 xml:space="preserve">аокского района за 1 </w:t>
      </w:r>
      <w:r w:rsidR="00FA4FE3">
        <w:rPr>
          <w:rFonts w:ascii="PT Astra Serif" w:hAnsi="PT Astra Serif"/>
          <w:sz w:val="28"/>
          <w:szCs w:val="28"/>
        </w:rPr>
        <w:t>полугодие</w:t>
      </w:r>
      <w:r w:rsidR="001156C5" w:rsidRPr="00E645A8">
        <w:rPr>
          <w:rFonts w:ascii="PT Astra Serif" w:hAnsi="PT Astra Serif"/>
          <w:sz w:val="28"/>
          <w:szCs w:val="28"/>
        </w:rPr>
        <w:t xml:space="preserve"> 202</w:t>
      </w:r>
      <w:r w:rsidR="00CC508D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4F77B3" w:rsidRPr="00E645A8" w:rsidRDefault="004F77B3" w:rsidP="008225AA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Председатель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8225AA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Заокский район                                                                                     О.М.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Блажей</w:t>
      </w:r>
      <w:proofErr w:type="spellEnd"/>
    </w:p>
    <w:sectPr w:rsidR="004F77B3" w:rsidRPr="00E645A8">
      <w:footerReference w:type="default" r:id="rId13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56" w:rsidRDefault="006D7C56">
      <w:r>
        <w:separator/>
      </w:r>
    </w:p>
  </w:endnote>
  <w:endnote w:type="continuationSeparator" w:id="0">
    <w:p w:rsidR="006D7C56" w:rsidRDefault="006D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CCE" w:rsidRPr="006F68E6" w:rsidRDefault="00101CCE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CCE" w:rsidRPr="006F68E6" w:rsidRDefault="00101CCE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5670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101CCE" w:rsidRPr="006F68E6" w:rsidRDefault="00101CCE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56701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1CCE" w:rsidRDefault="00101C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56" w:rsidRDefault="006D7C56">
      <w:r>
        <w:rPr>
          <w:color w:val="000000"/>
        </w:rPr>
        <w:separator/>
      </w:r>
    </w:p>
  </w:footnote>
  <w:footnote w:type="continuationSeparator" w:id="0">
    <w:p w:rsidR="006D7C56" w:rsidRDefault="006D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F7BAD"/>
    <w:multiLevelType w:val="hybridMultilevel"/>
    <w:tmpl w:val="FD428B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4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2468B"/>
    <w:multiLevelType w:val="hybridMultilevel"/>
    <w:tmpl w:val="2B24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B3C80"/>
    <w:multiLevelType w:val="hybridMultilevel"/>
    <w:tmpl w:val="3CC6DE7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94AD7"/>
    <w:multiLevelType w:val="hybridMultilevel"/>
    <w:tmpl w:val="C5F846D4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CA639A"/>
    <w:multiLevelType w:val="multilevel"/>
    <w:tmpl w:val="CF78C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B5543"/>
    <w:multiLevelType w:val="hybridMultilevel"/>
    <w:tmpl w:val="45B6D6C6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09E222C"/>
    <w:multiLevelType w:val="hybridMultilevel"/>
    <w:tmpl w:val="3A36830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94E8D"/>
    <w:multiLevelType w:val="hybridMultilevel"/>
    <w:tmpl w:val="66F06A32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05143D"/>
    <w:multiLevelType w:val="hybridMultilevel"/>
    <w:tmpl w:val="4D12421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>
    <w:nsid w:val="687C232F"/>
    <w:multiLevelType w:val="hybridMultilevel"/>
    <w:tmpl w:val="73A4BC62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E46E4E"/>
    <w:multiLevelType w:val="hybridMultilevel"/>
    <w:tmpl w:val="A9C43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717117C"/>
    <w:multiLevelType w:val="hybridMultilevel"/>
    <w:tmpl w:val="08945006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163B16"/>
    <w:multiLevelType w:val="hybridMultilevel"/>
    <w:tmpl w:val="6B6A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19"/>
  </w:num>
  <w:num w:numId="8">
    <w:abstractNumId w:val="12"/>
  </w:num>
  <w:num w:numId="9">
    <w:abstractNumId w:val="4"/>
  </w:num>
  <w:num w:numId="10">
    <w:abstractNumId w:val="15"/>
  </w:num>
  <w:num w:numId="11">
    <w:abstractNumId w:val="8"/>
  </w:num>
  <w:num w:numId="12">
    <w:abstractNumId w:val="20"/>
  </w:num>
  <w:num w:numId="13">
    <w:abstractNumId w:val="13"/>
  </w:num>
  <w:num w:numId="14">
    <w:abstractNumId w:val="9"/>
  </w:num>
  <w:num w:numId="15">
    <w:abstractNumId w:val="2"/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14"/>
  </w:num>
  <w:num w:numId="21">
    <w:abstractNumId w:val="11"/>
  </w:num>
  <w:num w:numId="22">
    <w:abstractNumId w:val="2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346C8"/>
    <w:rsid w:val="00040173"/>
    <w:rsid w:val="00053F80"/>
    <w:rsid w:val="000667A6"/>
    <w:rsid w:val="00066D6F"/>
    <w:rsid w:val="000713AA"/>
    <w:rsid w:val="00071F5B"/>
    <w:rsid w:val="000870D2"/>
    <w:rsid w:val="0009614F"/>
    <w:rsid w:val="000A2164"/>
    <w:rsid w:val="000C4E8D"/>
    <w:rsid w:val="000C4F5D"/>
    <w:rsid w:val="000C74DD"/>
    <w:rsid w:val="000F10CF"/>
    <w:rsid w:val="000F2ADA"/>
    <w:rsid w:val="00101CCE"/>
    <w:rsid w:val="001156C5"/>
    <w:rsid w:val="00122F33"/>
    <w:rsid w:val="001303B4"/>
    <w:rsid w:val="00131A4B"/>
    <w:rsid w:val="00134F4C"/>
    <w:rsid w:val="0014625C"/>
    <w:rsid w:val="00146BF8"/>
    <w:rsid w:val="001518D6"/>
    <w:rsid w:val="001605A4"/>
    <w:rsid w:val="0016719B"/>
    <w:rsid w:val="001721E4"/>
    <w:rsid w:val="0017224D"/>
    <w:rsid w:val="00176522"/>
    <w:rsid w:val="00177247"/>
    <w:rsid w:val="0018386A"/>
    <w:rsid w:val="00197B8E"/>
    <w:rsid w:val="001B40E7"/>
    <w:rsid w:val="001B5B70"/>
    <w:rsid w:val="001C1B0D"/>
    <w:rsid w:val="001D6BCF"/>
    <w:rsid w:val="001E3C9E"/>
    <w:rsid w:val="001E4096"/>
    <w:rsid w:val="001F3298"/>
    <w:rsid w:val="00202DEE"/>
    <w:rsid w:val="0020342A"/>
    <w:rsid w:val="00212287"/>
    <w:rsid w:val="00221982"/>
    <w:rsid w:val="0022697D"/>
    <w:rsid w:val="00232A62"/>
    <w:rsid w:val="002373E8"/>
    <w:rsid w:val="00251AD6"/>
    <w:rsid w:val="00275560"/>
    <w:rsid w:val="00276875"/>
    <w:rsid w:val="002A3F87"/>
    <w:rsid w:val="002A7CDE"/>
    <w:rsid w:val="002C07CB"/>
    <w:rsid w:val="002C3C6F"/>
    <w:rsid w:val="002C6851"/>
    <w:rsid w:val="00307062"/>
    <w:rsid w:val="0030762D"/>
    <w:rsid w:val="00326E4A"/>
    <w:rsid w:val="00333D1A"/>
    <w:rsid w:val="003543F7"/>
    <w:rsid w:val="00357873"/>
    <w:rsid w:val="00371845"/>
    <w:rsid w:val="00374915"/>
    <w:rsid w:val="003C3995"/>
    <w:rsid w:val="003D1F8A"/>
    <w:rsid w:val="003E18FB"/>
    <w:rsid w:val="003F2C61"/>
    <w:rsid w:val="00404F19"/>
    <w:rsid w:val="00441CC4"/>
    <w:rsid w:val="0044548B"/>
    <w:rsid w:val="004547C3"/>
    <w:rsid w:val="00456EDA"/>
    <w:rsid w:val="0048693E"/>
    <w:rsid w:val="0049054B"/>
    <w:rsid w:val="004A5679"/>
    <w:rsid w:val="004B51D9"/>
    <w:rsid w:val="004C406E"/>
    <w:rsid w:val="004E70B3"/>
    <w:rsid w:val="004F6FA2"/>
    <w:rsid w:val="004F75F4"/>
    <w:rsid w:val="004F77B3"/>
    <w:rsid w:val="00503F01"/>
    <w:rsid w:val="00514F45"/>
    <w:rsid w:val="005307E8"/>
    <w:rsid w:val="0054414E"/>
    <w:rsid w:val="00551F8C"/>
    <w:rsid w:val="005520E4"/>
    <w:rsid w:val="00560C0E"/>
    <w:rsid w:val="005A6A3B"/>
    <w:rsid w:val="005E7A86"/>
    <w:rsid w:val="0060414A"/>
    <w:rsid w:val="00605F16"/>
    <w:rsid w:val="0060660A"/>
    <w:rsid w:val="00611603"/>
    <w:rsid w:val="00614EB6"/>
    <w:rsid w:val="006206B4"/>
    <w:rsid w:val="00624E6D"/>
    <w:rsid w:val="00627B30"/>
    <w:rsid w:val="00642B15"/>
    <w:rsid w:val="006516E3"/>
    <w:rsid w:val="00692F51"/>
    <w:rsid w:val="00693CED"/>
    <w:rsid w:val="006A3766"/>
    <w:rsid w:val="006D4C9A"/>
    <w:rsid w:val="006D67CE"/>
    <w:rsid w:val="006D7C56"/>
    <w:rsid w:val="006E48A7"/>
    <w:rsid w:val="006F1AA4"/>
    <w:rsid w:val="006F68E6"/>
    <w:rsid w:val="00723533"/>
    <w:rsid w:val="007316A4"/>
    <w:rsid w:val="0073326D"/>
    <w:rsid w:val="0074410E"/>
    <w:rsid w:val="00771701"/>
    <w:rsid w:val="00792AD9"/>
    <w:rsid w:val="007B3FE6"/>
    <w:rsid w:val="007D272D"/>
    <w:rsid w:val="007D6AE2"/>
    <w:rsid w:val="007E2374"/>
    <w:rsid w:val="007E29CE"/>
    <w:rsid w:val="007F04EC"/>
    <w:rsid w:val="007F7F4B"/>
    <w:rsid w:val="0081183F"/>
    <w:rsid w:val="00816C7C"/>
    <w:rsid w:val="00820371"/>
    <w:rsid w:val="008225AA"/>
    <w:rsid w:val="00822DD5"/>
    <w:rsid w:val="00824F6E"/>
    <w:rsid w:val="00847E31"/>
    <w:rsid w:val="008503C1"/>
    <w:rsid w:val="00851015"/>
    <w:rsid w:val="00855D2C"/>
    <w:rsid w:val="00856A8C"/>
    <w:rsid w:val="00865739"/>
    <w:rsid w:val="00873ECF"/>
    <w:rsid w:val="00886FE0"/>
    <w:rsid w:val="00892B84"/>
    <w:rsid w:val="008A4002"/>
    <w:rsid w:val="008A4D21"/>
    <w:rsid w:val="008B09D6"/>
    <w:rsid w:val="008D15B9"/>
    <w:rsid w:val="008E03B3"/>
    <w:rsid w:val="008E0BAA"/>
    <w:rsid w:val="008E421A"/>
    <w:rsid w:val="0091069B"/>
    <w:rsid w:val="00915D71"/>
    <w:rsid w:val="0092182D"/>
    <w:rsid w:val="00931F8E"/>
    <w:rsid w:val="00936763"/>
    <w:rsid w:val="00940C3C"/>
    <w:rsid w:val="009611FB"/>
    <w:rsid w:val="009619A3"/>
    <w:rsid w:val="00970D58"/>
    <w:rsid w:val="00973C4E"/>
    <w:rsid w:val="00977AAD"/>
    <w:rsid w:val="009832F6"/>
    <w:rsid w:val="009919B0"/>
    <w:rsid w:val="009B75AE"/>
    <w:rsid w:val="009C7ABE"/>
    <w:rsid w:val="009F6E00"/>
    <w:rsid w:val="00A13A7B"/>
    <w:rsid w:val="00A144DA"/>
    <w:rsid w:val="00A46BF4"/>
    <w:rsid w:val="00A849D4"/>
    <w:rsid w:val="00A931E3"/>
    <w:rsid w:val="00AB5024"/>
    <w:rsid w:val="00AD2D7F"/>
    <w:rsid w:val="00AD39A0"/>
    <w:rsid w:val="00AF2386"/>
    <w:rsid w:val="00B06DB9"/>
    <w:rsid w:val="00B12C1E"/>
    <w:rsid w:val="00B17819"/>
    <w:rsid w:val="00B239BE"/>
    <w:rsid w:val="00B312DF"/>
    <w:rsid w:val="00B31A57"/>
    <w:rsid w:val="00B44B03"/>
    <w:rsid w:val="00B46936"/>
    <w:rsid w:val="00B5069B"/>
    <w:rsid w:val="00B56701"/>
    <w:rsid w:val="00B6328C"/>
    <w:rsid w:val="00B63724"/>
    <w:rsid w:val="00B709F3"/>
    <w:rsid w:val="00B749A9"/>
    <w:rsid w:val="00B74D91"/>
    <w:rsid w:val="00B75FAA"/>
    <w:rsid w:val="00B8268D"/>
    <w:rsid w:val="00B85623"/>
    <w:rsid w:val="00BA4F55"/>
    <w:rsid w:val="00BA7684"/>
    <w:rsid w:val="00BC66C5"/>
    <w:rsid w:val="00BD2794"/>
    <w:rsid w:val="00BD41F7"/>
    <w:rsid w:val="00BE0506"/>
    <w:rsid w:val="00BE7025"/>
    <w:rsid w:val="00C23897"/>
    <w:rsid w:val="00C339C1"/>
    <w:rsid w:val="00C35227"/>
    <w:rsid w:val="00C43293"/>
    <w:rsid w:val="00C618E0"/>
    <w:rsid w:val="00C85AF3"/>
    <w:rsid w:val="00CA543D"/>
    <w:rsid w:val="00CB6ADF"/>
    <w:rsid w:val="00CC508D"/>
    <w:rsid w:val="00CC709A"/>
    <w:rsid w:val="00CE3188"/>
    <w:rsid w:val="00CE3AEE"/>
    <w:rsid w:val="00CF5DD5"/>
    <w:rsid w:val="00CF63FF"/>
    <w:rsid w:val="00D1176E"/>
    <w:rsid w:val="00D36DA8"/>
    <w:rsid w:val="00D535E0"/>
    <w:rsid w:val="00D64EA3"/>
    <w:rsid w:val="00D67358"/>
    <w:rsid w:val="00D708F6"/>
    <w:rsid w:val="00D73F6A"/>
    <w:rsid w:val="00D74958"/>
    <w:rsid w:val="00D83133"/>
    <w:rsid w:val="00D87981"/>
    <w:rsid w:val="00DA57EF"/>
    <w:rsid w:val="00DB5E0A"/>
    <w:rsid w:val="00DB67DF"/>
    <w:rsid w:val="00DC3FE7"/>
    <w:rsid w:val="00DE4086"/>
    <w:rsid w:val="00DE63AF"/>
    <w:rsid w:val="00DF5530"/>
    <w:rsid w:val="00E039EE"/>
    <w:rsid w:val="00E0461B"/>
    <w:rsid w:val="00E210A2"/>
    <w:rsid w:val="00E63FD2"/>
    <w:rsid w:val="00E645A8"/>
    <w:rsid w:val="00E6550B"/>
    <w:rsid w:val="00E674DD"/>
    <w:rsid w:val="00E71530"/>
    <w:rsid w:val="00E84DAD"/>
    <w:rsid w:val="00ED1F87"/>
    <w:rsid w:val="00ED2555"/>
    <w:rsid w:val="00EE16CF"/>
    <w:rsid w:val="00EF58BE"/>
    <w:rsid w:val="00EF6D88"/>
    <w:rsid w:val="00EF6FDF"/>
    <w:rsid w:val="00F149AC"/>
    <w:rsid w:val="00F2748C"/>
    <w:rsid w:val="00F32469"/>
    <w:rsid w:val="00F364FB"/>
    <w:rsid w:val="00F74838"/>
    <w:rsid w:val="00F8520E"/>
    <w:rsid w:val="00F92093"/>
    <w:rsid w:val="00F93D5E"/>
    <w:rsid w:val="00FA4FE3"/>
    <w:rsid w:val="00FB662D"/>
    <w:rsid w:val="00FC40AB"/>
    <w:rsid w:val="00FD1031"/>
    <w:rsid w:val="00FD32C4"/>
    <w:rsid w:val="00FE17A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ффизических лиц</c:v>
                </c:pt>
                <c:pt idx="5">
                  <c:v>доходы от использования имущества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212.2</c:v>
                </c:pt>
                <c:pt idx="1">
                  <c:v>118.6</c:v>
                </c:pt>
                <c:pt idx="2">
                  <c:v>461.9</c:v>
                </c:pt>
                <c:pt idx="3">
                  <c:v>461.9</c:v>
                </c:pt>
                <c:pt idx="4">
                  <c:v>4142</c:v>
                </c:pt>
                <c:pt idx="5">
                  <c:v>178.8</c:v>
                </c:pt>
                <c:pt idx="6">
                  <c:v>628.4</c:v>
                </c:pt>
                <c:pt idx="7">
                  <c:v>152.5</c:v>
                </c:pt>
                <c:pt idx="8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20352"/>
        <c:axId val="16162188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земельный налог с организаций</c:v>
                </c:pt>
                <c:pt idx="4">
                  <c:v>земельный налог с ффизических лиц</c:v>
                </c:pt>
                <c:pt idx="5">
                  <c:v>доходы от использования имущества</c:v>
                </c:pt>
                <c:pt idx="6">
                  <c:v>дотации</c:v>
                </c:pt>
                <c:pt idx="7">
                  <c:v>субвенции</c:v>
                </c:pt>
                <c:pt idx="8">
                  <c:v>иные межбюджетные трансферты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286.8</c:v>
                </c:pt>
                <c:pt idx="1">
                  <c:v>411.3</c:v>
                </c:pt>
                <c:pt idx="2">
                  <c:v>628.20000000000005</c:v>
                </c:pt>
                <c:pt idx="3">
                  <c:v>6241</c:v>
                </c:pt>
                <c:pt idx="4">
                  <c:v>2260.8000000000002</c:v>
                </c:pt>
                <c:pt idx="5">
                  <c:v>178.8</c:v>
                </c:pt>
                <c:pt idx="6">
                  <c:v>1211.8</c:v>
                </c:pt>
                <c:pt idx="7">
                  <c:v>179.8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620352"/>
        <c:axId val="161621888"/>
      </c:lineChart>
      <c:catAx>
        <c:axId val="16162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621888"/>
        <c:crosses val="autoZero"/>
        <c:auto val="1"/>
        <c:lblAlgn val="ctr"/>
        <c:lblOffset val="100"/>
        <c:noMultiLvlLbl val="0"/>
      </c:catAx>
      <c:valAx>
        <c:axId val="16162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2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 за 1 полугодие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за 1 полугодие 2024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 -5912,0 тыс. рублей</c:v>
                </c:pt>
                <c:pt idx="1">
                  <c:v>национальная оборона - 153,9 тыс. рублей</c:v>
                </c:pt>
                <c:pt idx="2">
                  <c:v>национальная безопасность - 17,1 тыс. рублей</c:v>
                </c:pt>
                <c:pt idx="3">
                  <c:v>ЖКХ - 10549,5 тыс. рублей</c:v>
                </c:pt>
                <c:pt idx="4">
                  <c:v>образование - 14,9 тыс. рублей</c:v>
                </c:pt>
                <c:pt idx="5">
                  <c:v>культура, кинематография - 4150,0 тыс. рублей</c:v>
                </c:pt>
                <c:pt idx="6">
                  <c:v>социальная политика - 233,5 тыс. рублей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28.1</c:v>
                </c:pt>
                <c:pt idx="1">
                  <c:v>0.7</c:v>
                </c:pt>
                <c:pt idx="2">
                  <c:v>0.1</c:v>
                </c:pt>
                <c:pt idx="3">
                  <c:v>50.2</c:v>
                </c:pt>
                <c:pt idx="4">
                  <c:v>0.1</c:v>
                </c:pt>
                <c:pt idx="5">
                  <c:v>19.7</c:v>
                </c:pt>
                <c:pt idx="6">
                  <c:v>1.1000000000000001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7765.3</c:v>
                </c:pt>
                <c:pt idx="1">
                  <c:v>85.5</c:v>
                </c:pt>
                <c:pt idx="2">
                  <c:v>181</c:v>
                </c:pt>
                <c:pt idx="3">
                  <c:v>0</c:v>
                </c:pt>
                <c:pt idx="4">
                  <c:v>5766</c:v>
                </c:pt>
                <c:pt idx="5">
                  <c:v>0</c:v>
                </c:pt>
                <c:pt idx="6">
                  <c:v>0</c:v>
                </c:pt>
                <c:pt idx="7">
                  <c:v>950</c:v>
                </c:pt>
                <c:pt idx="8">
                  <c:v>160.19999999999999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85984"/>
        <c:axId val="1713875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5912</c:v>
                </c:pt>
                <c:pt idx="1">
                  <c:v>153.9</c:v>
                </c:pt>
                <c:pt idx="2">
                  <c:v>17.100000000000001</c:v>
                </c:pt>
                <c:pt idx="3">
                  <c:v>0</c:v>
                </c:pt>
                <c:pt idx="4">
                  <c:v>10549.5</c:v>
                </c:pt>
                <c:pt idx="5">
                  <c:v>0</c:v>
                </c:pt>
                <c:pt idx="6">
                  <c:v>14.9</c:v>
                </c:pt>
                <c:pt idx="7">
                  <c:v>4150</c:v>
                </c:pt>
                <c:pt idx="8">
                  <c:v>233.6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85984"/>
        <c:axId val="171387520"/>
      </c:lineChart>
      <c:catAx>
        <c:axId val="17138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387520"/>
        <c:crosses val="autoZero"/>
        <c:auto val="1"/>
        <c:lblAlgn val="ctr"/>
        <c:lblOffset val="100"/>
        <c:noMultiLvlLbl val="0"/>
      </c:catAx>
      <c:valAx>
        <c:axId val="17138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8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D0AD-1630-4A79-A250-DEFC77C5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16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25</cp:revision>
  <cp:lastPrinted>2024-07-29T08:25:00Z</cp:lastPrinted>
  <dcterms:created xsi:type="dcterms:W3CDTF">2024-07-29T05:19:00Z</dcterms:created>
  <dcterms:modified xsi:type="dcterms:W3CDTF">2024-07-29T09:19:00Z</dcterms:modified>
</cp:coreProperties>
</file>