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charts/chart1.xml" ContentType="application/vnd.openxmlformats-officedocument.drawingml.chart+xml"/>
  <Override PartName="/word/charts/_rels/chart4.xml.rels" ContentType="application/vnd.openxmlformats-package.relationships+xml"/>
  <Override PartName="/word/charts/_rels/chart3.xml.rels" ContentType="application/vnd.openxmlformats-package.relationships+xml"/>
  <Override PartName="/word/charts/_rels/chart2.xml.rels" ContentType="application/vnd.openxmlformats-package.relationship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embeddings/Microsoft_Excel_Worksheet3.xlsx" ContentType="application/vnd.openxmlformats-officedocument.spreadsheetml.sheet"/>
  <Override PartName="/word/embeddings/Microsoft_Excel_Worksheet2.xlsx" ContentType="application/vnd.openxmlformats-officedocument.spreadsheetml.sheet"/>
  <Override PartName="/word/embeddings/Microsoft_Excel_Worksheet1.xlsx" ContentType="application/vnd.openxmlformats-officedocument.spreadsheetml.sheet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365" w:hanging="0"/>
        <w:jc w:val="center"/>
        <w:rPr>
          <w:rFonts w:ascii="PT Astra Serif" w:hAnsi="PT Astra Serif"/>
        </w:rPr>
      </w:pPr>
      <w:r>
        <w:rPr>
          <w:rFonts w:eastAsia="Arial" w:cs="Arial" w:ascii="PT Astra Serif" w:hAnsi="PT Astra Serif"/>
          <w:b/>
        </w:rPr>
        <w:t xml:space="preserve"> </w:t>
      </w:r>
      <w:r>
        <w:rPr/>
        <w:drawing>
          <wp:inline distT="0" distB="0" distL="0" distR="0">
            <wp:extent cx="612140" cy="741680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</w:t>
      </w:r>
      <w:r>
        <w:rPr>
          <w:rFonts w:ascii="PT Astra Serif" w:hAnsi="PT Astra Serif"/>
        </w:rPr>
        <w:t>ТУЛЬСКАЯ  ОБЛАСТЬ</w:t>
      </w:r>
    </w:p>
    <w:p>
      <w:pPr>
        <w:pStyle w:val="Style21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</w:t>
      </w:r>
      <w:r>
        <w:rPr>
          <w:rFonts w:ascii="PT Astra Serif" w:hAnsi="PT Astra Serif"/>
        </w:rPr>
        <w:t>МУНИЦИПАЛЬНОЕ ОБРАЗОВАНИЕ ЗАОКСКИЙ РАЙОН</w:t>
      </w:r>
    </w:p>
    <w:p>
      <w:pPr>
        <w:pStyle w:val="13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КОНТРОЛЬНО-СЧЕТНАЯ  КОМИССИЯ  </w:t>
      </w:r>
    </w:p>
    <w:p>
      <w:pPr>
        <w:pStyle w:val="13"/>
        <w:pBdr>
          <w:bottom w:val="single" w:sz="12" w:space="1" w:color="000001"/>
        </w:pBdr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>
      <w:pPr>
        <w:pStyle w:val="Normal"/>
        <w:jc w:val="both"/>
        <w:rPr>
          <w:rFonts w:ascii="PT Astra Serif" w:hAnsi="PT Astra Serif"/>
          <w:b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301000,Российская Федерация, Тульская область, Заокский район, Заокский РП, ул. Поленова д.17, тел. 8(48734)2-82-72 ОГРН 1147154037700, ИНН/КПП 7126503492/712601001</w:t>
      </w:r>
    </w:p>
    <w:p>
      <w:pPr>
        <w:pStyle w:val="Normal"/>
        <w:jc w:val="both"/>
        <w:rPr>
          <w:rFonts w:ascii="PT Astra Serif" w:hAnsi="PT Astra Serif"/>
          <w:b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24.03.2023 г.                                                                                       р.п. Заокский </w:t>
      </w:r>
    </w:p>
    <w:p>
      <w:pPr>
        <w:pStyle w:val="Normal"/>
        <w:widowControl w:val="false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Заключение № 4</w:t>
      </w:r>
    </w:p>
    <w:p>
      <w:pPr>
        <w:pStyle w:val="Normal"/>
        <w:widowControl w:val="false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о результатах проведения внешней проверки годового отчета об исполнении  бюджета муниципального образования Демидовское Заокского района за 2022 год</w:t>
      </w:r>
    </w:p>
    <w:p>
      <w:pPr>
        <w:pStyle w:val="Normal"/>
        <w:widowControl w:val="false"/>
        <w:jc w:val="center"/>
        <w:rPr>
          <w:rFonts w:ascii="PT Astra Serif" w:hAnsi="PT Astra Serif"/>
          <w:b/>
          <w:b/>
          <w:i/>
          <w:i/>
        </w:rPr>
      </w:pPr>
      <w:r>
        <w:rPr>
          <w:rFonts w:ascii="PT Astra Serif" w:hAnsi="PT Astra Serif"/>
          <w:b/>
          <w:i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Внешняя проверка годового отчета об исполнении бюджета муниципального образования Демидовское Заокского района Тульской области за 2022 год проведена на основании ст.ст.157, 264.4 Бюджетного кодекса Российской Федерации, планом работы Контрольно-счетной комиссии на 2023 год, утвержденным распоряжением № 14-р от 28.12.2022, а также обращением главы администрации муниципального образования Демидовское Заокского района, </w:t>
      </w:r>
      <w:r>
        <w:rPr>
          <w:rFonts w:ascii="PT Astra Serif" w:hAnsi="PT Astra Serif"/>
          <w:sz w:val="28"/>
          <w:szCs w:val="28"/>
        </w:rPr>
        <w:t>(письмо от 17.03.2023 года №04-07/149),</w:t>
      </w:r>
      <w:r>
        <w:rPr>
          <w:rFonts w:ascii="PT Astra Serif" w:hAnsi="PT Astra Serif"/>
          <w:sz w:val="28"/>
        </w:rPr>
        <w:t xml:space="preserve"> по документам и материалам, представленным администрацией муниципального образования.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Настоящее заключение подготовлено в соответствии со Стандартом внешнего муниципального финансового контроля «Проведение аудита эффективности использования муниципальных средств», утвержденным приказом председателем Контрольно-счетной комиссии муниципального образования Заокский район от 01.09.2014 № 4.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ходе внешней проверки проанализированы нормативные правовые акты, регулирующие бюджетный процесс в муниципальном образовании, в том числе по формированию и исполнению местного бюджета в анализируемом периоде, а также бюджетная отчетность главных администраторов бюджетных средств.</w:t>
      </w:r>
    </w:p>
    <w:p>
      <w:pPr>
        <w:pStyle w:val="3"/>
        <w:shd w:fill="FFFFFF" w:val="clear"/>
        <w:ind w:left="20"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Целями проведения Внешней проверки являются:</w:t>
      </w:r>
    </w:p>
    <w:p>
      <w:pPr>
        <w:pStyle w:val="3"/>
        <w:numPr>
          <w:ilvl w:val="0"/>
          <w:numId w:val="2"/>
        </w:numPr>
        <w:shd w:fill="FFFFFF" w:val="clear"/>
        <w:tabs>
          <w:tab w:val="clear" w:pos="709"/>
          <w:tab w:val="left" w:pos="912" w:leader="none"/>
        </w:tabs>
        <w:ind w:left="1460" w:right="20" w:hanging="36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подтверждение полноты и достоверности данных в годовом отчете об исполнении бюджета муниципального образования Демидовское Заокского района за 2022 год (далее - «годовой отчет»), органом обеспечивающим исполнение бюджета муниципального образования Демидовское Заокского района (далее - «местный бюджет») - Администрацией Демидовское Заокского района (далее - «Администрация»); установление полноты и правильности отражения в годовом отчете об исполнении местного бюдже</w:t>
        <w:softHyphen/>
        <w:t>та доходов, расходов и источников финансирования дефицита местного бюджета;</w:t>
      </w:r>
    </w:p>
    <w:p>
      <w:pPr>
        <w:pStyle w:val="3"/>
        <w:numPr>
          <w:ilvl w:val="0"/>
          <w:numId w:val="2"/>
        </w:numPr>
        <w:shd w:fill="FFFFFF" w:val="clear"/>
        <w:tabs>
          <w:tab w:val="clear" w:pos="709"/>
          <w:tab w:val="left" w:pos="912" w:leader="none"/>
        </w:tabs>
        <w:ind w:left="1460" w:right="20" w:hanging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оценка соблюдения бюджетного законодательства при осуществле</w:t>
        <w:softHyphen/>
        <w:t>нии бюджетного процесса в муниципальном образовании Демидовское Заокского района (далее - «муниципальное образование»);</w:t>
      </w:r>
    </w:p>
    <w:p>
      <w:pPr>
        <w:pStyle w:val="3"/>
        <w:numPr>
          <w:ilvl w:val="0"/>
          <w:numId w:val="2"/>
        </w:numPr>
        <w:shd w:fill="FFFFFF" w:val="clear"/>
        <w:tabs>
          <w:tab w:val="clear" w:pos="709"/>
          <w:tab w:val="left" w:pos="912" w:leader="none"/>
        </w:tabs>
        <w:ind w:left="1460" w:right="20" w:hanging="36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оценка уровня исполнения показателей, утвержденных решением Собрания депутатов муниципального образования Демидовское Заокского района от 23.12.2021 года № 44/145 «О бюджете муниципального образования Демидовское Заокского района на 2022 год и на плановый период 2023 и 2024 годов», в редакции решений от 29.08.2022 года  № 51/164, от 30.12.2022 года №57/184  (далее - «Решение от 23.12.2021 года  № </w:t>
      </w:r>
      <w:r>
        <w:rPr>
          <w:rStyle w:val="2"/>
          <w:rFonts w:eastAsia="Lucida Sans Unicode" w:ascii="PT Astra Serif" w:hAnsi="PT Astra Serif"/>
          <w:sz w:val="28"/>
          <w:szCs w:val="28"/>
        </w:rPr>
        <w:t>44/145</w:t>
      </w:r>
      <w:r>
        <w:rPr>
          <w:rFonts w:ascii="PT Astra Serif" w:hAnsi="PT Astra Serif"/>
          <w:sz w:val="28"/>
          <w:szCs w:val="28"/>
        </w:rPr>
        <w:t>»).</w:t>
      </w:r>
    </w:p>
    <w:p>
      <w:pPr>
        <w:pStyle w:val="3"/>
        <w:shd w:fill="FFFFFF" w:val="clear"/>
        <w:ind w:left="20" w:right="20" w:firstLine="72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Внешняя проверка годового отчета за 2022 год включает внешнюю проверку сведений, представляемых одновременно с годовым отчетом об исполнении местного бюджета, в том числе на предмет соответствия по составу и заполнению (содержанию) Инструкции «О порядке составления и предоставления годовой, квартальной и месячной отчетности об исполне</w:t>
        <w:softHyphen/>
        <w:t>нии бюджетов бюджетной системы Российской Федерации», утвержденной приказом Министерства финансов Российской Федерации от 28.12.2010 года № 191 н (далее - «Инструкция 191 н»).</w:t>
        <w:tab/>
      </w:r>
    </w:p>
    <w:p>
      <w:pPr>
        <w:pStyle w:val="3"/>
        <w:shd w:fill="FFFFFF" w:val="clear"/>
        <w:spacing w:lineRule="exact" w:line="322"/>
        <w:ind w:left="20" w:right="40" w:firstLine="72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Предметом Внешней проверки являются годовой отчет за 2022 год об исполнении местного бюджета.</w:t>
      </w:r>
    </w:p>
    <w:p>
      <w:pPr>
        <w:pStyle w:val="3"/>
        <w:shd w:fill="FFFFFF" w:val="clear"/>
        <w:spacing w:lineRule="exact" w:line="322"/>
        <w:ind w:left="20" w:right="40" w:firstLine="72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Информационную базу проведения Внешней проверки годового от</w:t>
        <w:softHyphen/>
        <w:t>чета за 2022 год составляют:</w:t>
      </w:r>
    </w:p>
    <w:p>
      <w:pPr>
        <w:pStyle w:val="3"/>
        <w:numPr>
          <w:ilvl w:val="0"/>
          <w:numId w:val="3"/>
        </w:numPr>
        <w:shd w:fill="FFFFFF" w:val="clear"/>
        <w:tabs>
          <w:tab w:val="clear" w:pos="709"/>
          <w:tab w:val="left" w:pos="931" w:leader="none"/>
        </w:tabs>
        <w:spacing w:lineRule="exact" w:line="32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Бюджетный кодекс Российской Федерации (далее - «БК РФ»);</w:t>
      </w:r>
    </w:p>
    <w:p>
      <w:pPr>
        <w:pStyle w:val="3"/>
        <w:numPr>
          <w:ilvl w:val="0"/>
          <w:numId w:val="3"/>
        </w:numPr>
        <w:shd w:fill="FFFFFF" w:val="clear"/>
        <w:tabs>
          <w:tab w:val="clear" w:pos="709"/>
          <w:tab w:val="left" w:pos="931" w:leader="none"/>
        </w:tabs>
        <w:spacing w:lineRule="exact" w:line="322"/>
        <w:ind w:left="1460" w:right="40" w:hanging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Устав муниципального образования Демидовское Заокского района (новая редакция);</w:t>
      </w:r>
    </w:p>
    <w:p>
      <w:pPr>
        <w:pStyle w:val="3"/>
        <w:numPr>
          <w:ilvl w:val="0"/>
          <w:numId w:val="3"/>
        </w:numPr>
        <w:shd w:fill="FFFFFF" w:val="clear"/>
        <w:tabs>
          <w:tab w:val="clear" w:pos="709"/>
          <w:tab w:val="left" w:pos="931" w:leader="none"/>
        </w:tabs>
        <w:spacing w:lineRule="exact" w:line="322"/>
        <w:ind w:left="1460" w:right="40" w:hanging="36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Положение о бюджетном процессе в муниципальном образовании Демидовское Заокского района, утвержденное решением Собрания депутатов Демидовское Заокского района от  19.10.2017 №59/224 (изменения и дополнения от 13.12.2018 №4/17,  от 25.02.2019 №7/27, от 24.09.2020 №29/92, от 18.05.2021 № 38/127,  от 29.08.2022 №51/160, от 17.11.2022 №54/177);</w:t>
      </w:r>
    </w:p>
    <w:p>
      <w:pPr>
        <w:pStyle w:val="3"/>
        <w:numPr>
          <w:ilvl w:val="0"/>
          <w:numId w:val="3"/>
        </w:numPr>
        <w:shd w:fill="FFFFFF" w:val="clear"/>
        <w:tabs>
          <w:tab w:val="clear" w:pos="709"/>
          <w:tab w:val="left" w:pos="931" w:leader="none"/>
        </w:tabs>
        <w:spacing w:lineRule="exact" w:line="322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от 23.12.2021 года  № 44/145.</w:t>
      </w:r>
    </w:p>
    <w:p>
      <w:pPr>
        <w:pStyle w:val="3"/>
        <w:shd w:fill="FFFFFF" w:val="clear"/>
        <w:spacing w:lineRule="exact" w:line="322"/>
        <w:ind w:left="20" w:right="40"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 о местном бюджете и все изменения к нему были опублико</w:t>
        <w:softHyphen/>
        <w:t>ваны в общественно-политической газете «Заокский вестник».</w:t>
      </w:r>
    </w:p>
    <w:p>
      <w:pPr>
        <w:pStyle w:val="3"/>
        <w:numPr>
          <w:ilvl w:val="0"/>
          <w:numId w:val="4"/>
        </w:numPr>
        <w:shd w:fill="FFFFFF" w:val="clear"/>
        <w:spacing w:lineRule="exact" w:line="32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Инструкция 191н;</w:t>
      </w:r>
    </w:p>
    <w:p>
      <w:pPr>
        <w:pStyle w:val="3"/>
        <w:numPr>
          <w:ilvl w:val="0"/>
          <w:numId w:val="4"/>
        </w:numPr>
        <w:shd w:fill="FFFFFF" w:val="clear"/>
        <w:tabs>
          <w:tab w:val="clear" w:pos="709"/>
          <w:tab w:val="left" w:pos="931" w:leader="none"/>
        </w:tabs>
        <w:spacing w:lineRule="exact" w:line="322"/>
        <w:ind w:left="720" w:right="40" w:hanging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Федеральный закон от 06.12.2011 № 402-ФЗ «О бухгалтерском учете» (далее - «Закон 402-ФЗ»);</w:t>
      </w:r>
    </w:p>
    <w:p>
      <w:pPr>
        <w:pStyle w:val="3"/>
        <w:numPr>
          <w:ilvl w:val="0"/>
          <w:numId w:val="4"/>
        </w:numPr>
        <w:shd w:fill="FFFFFF" w:val="clear"/>
        <w:tabs>
          <w:tab w:val="clear" w:pos="709"/>
          <w:tab w:val="left" w:pos="931" w:leader="none"/>
        </w:tabs>
        <w:spacing w:lineRule="exact" w:line="322"/>
        <w:ind w:left="720" w:right="40" w:hanging="36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Сводная бюджетная роспись на 2022 год.</w:t>
      </w:r>
    </w:p>
    <w:p>
      <w:pPr>
        <w:pStyle w:val="3"/>
        <w:shd w:fill="FFFFFF" w:val="clear"/>
        <w:tabs>
          <w:tab w:val="clear" w:pos="709"/>
          <w:tab w:val="left" w:pos="931" w:leader="none"/>
        </w:tabs>
        <w:spacing w:lineRule="exact" w:line="322"/>
        <w:ind w:left="720" w:right="40" w:hanging="0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3"/>
        <w:shd w:fill="FFFFFF" w:val="clear"/>
        <w:tabs>
          <w:tab w:val="clear" w:pos="709"/>
          <w:tab w:val="left" w:pos="931" w:leader="none"/>
        </w:tabs>
        <w:spacing w:lineRule="exact" w:line="322"/>
        <w:ind w:left="1080" w:right="4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i/>
          <w:sz w:val="28"/>
        </w:rPr>
        <w:t>Внешняя проверка годового отчета об исполнении бюджета Демидовское Заокского района за 2022  год</w:t>
      </w:r>
    </w:p>
    <w:p>
      <w:pPr>
        <w:pStyle w:val="Normal"/>
        <w:widowControl w:val="false"/>
        <w:ind w:firstLine="720"/>
        <w:jc w:val="center"/>
        <w:rPr>
          <w:rFonts w:ascii="PT Astra Serif" w:hAnsi="PT Astra Serif"/>
          <w:b/>
          <w:b/>
          <w:i/>
          <w:i/>
          <w:sz w:val="28"/>
        </w:rPr>
      </w:pPr>
      <w:r>
        <w:rPr>
          <w:rFonts w:ascii="PT Astra Serif" w:hAnsi="PT Astra Serif"/>
          <w:b/>
          <w:i/>
          <w:sz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Заключение о результатах проведения внешней проверки годового отчета об исполнении бюджета муниципального образования Демидовское Заокского района за 2022 год подготовлено на основе годовой бюджетной отчетности, сформированной инспектором-консультантом по финансовым отношениям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</w:rPr>
        <w:t>муниципального образования Демидовское Заокского района (далее – Администрация).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Проверка показала, что согласно ст.54 Положения о бюджетном процессе «Годовой отчет об исполнении бюджета муниципального образования до его рассмотрения в Собрании депутатов муниципального образования подлежит внешней проверке контрольно-счетным органом муниципального образования Заокский район, который включает внешнюю проверку бюджетной отчетности главных администраторов средств бюджета муниципального образования, сводного отчета об использовании субсидий бюджетными и автономными учреждениями муниципального образования и подготовку заключения на годовой отчет об исполнении бюджета муниципального образования».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этом, согласно положениям п.1 ст.2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правовое регулирование организации и деятельности контрольно-счетных органов субъектов Российской Федерации осуществляется Федеральным законом от 06.10.1999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Бюджетным кодексом РФ, вышеуказанным Федеральным законом, другими федеральными законами и иными нормативными правовыми актами Российской Федерации, конституцией (уставом), законами и иными нормативными правовыми актами субъектов Российской Федерации.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Проведенная внешняя проверка бюджетной отчетности показала, что состав форм бюджетной отчетности, представленной муниципальным образованием </w:t>
      </w:r>
      <w:r>
        <w:rPr>
          <w:rFonts w:ascii="PT Astra Serif" w:hAnsi="PT Astra Serif"/>
          <w:sz w:val="28"/>
          <w:szCs w:val="28"/>
        </w:rPr>
        <w:t>Демидовское Заокского района, включает формы отчетности, сформированные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года № 191н (далее – Инструкция), на основании сводной бюджетной отчетности.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соответствии с Инструкцией перед составлением годовой бюджетной отчетности проведена инвентаризация активов и обязательств -  Распоряжение № 66-р от 24.10.2022 года. Анализ представленной бюджетной отчетности показал, что сведения о проведенной инвентаризации активов и обязательств нашли отражение в ф.0503160 «Пояснительная записка».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Бюджетная отчетность, представленная Администрацией, по своему составу в основном соответствует Инструкции.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  <w:highlight w:val="lightGray"/>
        </w:rPr>
      </w:pPr>
      <w:r>
        <w:rPr>
          <w:rFonts w:ascii="PT Astra Serif" w:hAnsi="PT Astra Serif"/>
          <w:sz w:val="28"/>
          <w:szCs w:val="28"/>
          <w:highlight w:val="lightGray"/>
        </w:rPr>
      </w:r>
    </w:p>
    <w:p>
      <w:pPr>
        <w:pStyle w:val="Normal"/>
        <w:widowControl w:val="false"/>
        <w:jc w:val="center"/>
        <w:rPr>
          <w:rFonts w:ascii="PT Astra Serif" w:hAnsi="PT Astra Serif"/>
          <w:b/>
          <w:b/>
          <w:i/>
          <w:i/>
          <w:sz w:val="28"/>
        </w:rPr>
      </w:pPr>
      <w:r>
        <w:rPr>
          <w:rFonts w:ascii="PT Astra Serif" w:hAnsi="PT Astra Serif"/>
          <w:b/>
          <w:i/>
          <w:sz w:val="28"/>
        </w:rPr>
        <w:t>Организация бюджетного процесса в муниципальном образовании Демидовское Заокского района</w:t>
      </w:r>
    </w:p>
    <w:p>
      <w:pPr>
        <w:pStyle w:val="Normal"/>
        <w:widowControl w:val="false"/>
        <w:ind w:firstLine="720"/>
        <w:jc w:val="center"/>
        <w:rPr>
          <w:rFonts w:ascii="PT Astra Serif" w:hAnsi="PT Astra Serif"/>
          <w:b/>
          <w:b/>
          <w:i/>
          <w:i/>
          <w:sz w:val="28"/>
        </w:rPr>
      </w:pPr>
      <w:r>
        <w:rPr>
          <w:rFonts w:ascii="PT Astra Serif" w:hAnsi="PT Astra Serif"/>
          <w:b/>
          <w:i/>
          <w:sz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Бюджетный процесс в муниципальном образовании Демидовское Заокского района основывался на нормах Бюджетного кодекса РФ, бюджетного законодательства Тульской области, Устава муниципального образования Демидовское Заокского района, утвержденного </w:t>
      </w:r>
      <w:r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Демидовское Заокского района </w:t>
      </w:r>
      <w:r>
        <w:rPr>
          <w:rFonts w:ascii="PT Astra Serif" w:hAnsi="PT Astra Serif"/>
          <w:sz w:val="28"/>
          <w:szCs w:val="28"/>
          <w:highlight w:val="white"/>
        </w:rPr>
        <w:t>от 22.11.2013 № 4/31,</w:t>
      </w:r>
      <w:r>
        <w:rPr>
          <w:rFonts w:ascii="PT Astra Serif" w:hAnsi="PT Astra Serif"/>
          <w:sz w:val="28"/>
        </w:rPr>
        <w:t xml:space="preserve"> а также Положения о бюджетном процессе, утвержденного Собранием депутатов муниципального образования Демидовское Заокского района </w:t>
      </w:r>
      <w:r>
        <w:rPr>
          <w:rFonts w:ascii="PT Astra Serif" w:hAnsi="PT Astra Serif"/>
          <w:sz w:val="28"/>
          <w:highlight w:val="white"/>
        </w:rPr>
        <w:t xml:space="preserve">от 19.10.2017 года № 59/224 (внесение изменений  решение № 4/17 от 13.12.2018 года, решение №7/27 от 25.02.2019 года, решение №29/92 от 24.09.2020 года, </w:t>
      </w:r>
      <w:r>
        <w:rPr>
          <w:rFonts w:ascii="PT Astra Serif" w:hAnsi="PT Astra Serif"/>
          <w:sz w:val="28"/>
          <w:szCs w:val="28"/>
        </w:rPr>
        <w:t>решение №38/127 от 18.05.2021 года,</w:t>
      </w:r>
      <w:r>
        <w:rPr>
          <w:rFonts w:ascii="PT Astra Serif" w:hAnsi="PT Astra Serif"/>
          <w:sz w:val="28"/>
          <w:highlight w:val="white"/>
        </w:rPr>
        <w:t xml:space="preserve"> решение №51/160 от 29.08.2022, решение №54/177 от 17.11.2022).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highlight w:val="white"/>
        </w:rPr>
        <w:t>Утверждение бюджета</w:t>
      </w:r>
      <w:r>
        <w:rPr>
          <w:rFonts w:ascii="PT Astra Serif" w:hAnsi="PT Astra Serif"/>
          <w:sz w:val="28"/>
        </w:rPr>
        <w:t xml:space="preserve"> на 2022 год обеспечено до начала финансового года. Предельные значения его параметров, установленные ст.184.1 Бюджетного кодекса РФ и ст. ст.55 Положения о бюджетном процессе, соблюдены.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Первоначальный бюджет муниципального образования Демидовское Заокского района на 2022 год, утверждено Собранием депутатов муниципального образования Демидовское Заокского района от 23.12.2021 года № 44/145 «О бюджете муниципального образования Демидовское Заокского района на 2022 год и на плановый период 2023 и 2024 годов» (далее – решение о бюджете) по доходам в сумме  35021,2 тыс. рублей и по расходам  35021,2  тыс. рублей.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течение 2022 года решениями Собрания депутатов вносились изменения и дополнений в бюджет муниципального образования Демидовское Заокского района 2 раза: от 29.08.2022 года № 51/164 « О внесении изменений и дополнений в решение Собрания депутатов муниципального образования Демидовское Заокского района от 23 декабря 2021 года № 44/145 «О бюджете муниципального образования Демидовское Заокского района на 2022 год и на плановый период 2023 и 2024 годов» по доходам в сумме 32974,3 тыс. рублей и по расходам в сумме 42705,2 тыс. рублей, размер дефицита бюджета в сумме 9730,9 тыс. рублей и от 30 декабря 2022 года №57/184 « О внесении изменений и дополнений в решение Собрания депутатов муниципального образования Демидовское Заокского района от 23 декабря 2021 года № 44/145 «О бюджете муниципального образования Демидовское Заокского района на 2022 год и на плановый период 2023 и 2024 годов» по доходам в сумме 39346,4 тыс. рублей и по расходам в сумме 40994,0 тыс. рублей, размер дефицита 1647,6 тыс. рублей.</w:t>
      </w:r>
    </w:p>
    <w:p>
      <w:pPr>
        <w:pStyle w:val="Normal"/>
        <w:widowControl w:val="false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Корректировки были связаны  с учетом уровня планируемых налоговых поступлений их фактической собираемости, а также перераспределением бюджетных ассигнований и за счет нераспределенных остатков предыдущих лет. Последняя корректировка параметров бюджета принята 30.12.2022 года.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результате внесения изменений и дополнений в бюджет (решение от 23.12.2021 года № 44/145) доходная часть бюджета составила 39501,3 тыс. рублей, расходная часть – 39831,1 тыс. рублей, что соответствует сведениям об исполнении бюджета ф.0503164, дефицит составил 329,8 тыс. рублей</w:t>
      </w:r>
      <w:r>
        <w:rPr>
          <w:rFonts w:ascii="PT Astra Serif" w:hAnsi="PT Astra Serif"/>
          <w:sz w:val="28"/>
          <w:szCs w:val="28"/>
        </w:rPr>
        <w:t>. Остатки средств бюджета на 01.01.2023 год составили 9401,1 тыс. рублей, направлены на покрытие временных кассовых разрывов ф. 05003178.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соответствии с требованиями ст. 215.1 Бюджетного кодекса РФ исполнение бюджета муниципального образования Демидовское Заокского района в 2022  году осуществлялось на основе сводной бюджетной росписи и кассового плана.</w:t>
      </w:r>
    </w:p>
    <w:p>
      <w:pPr>
        <w:pStyle w:val="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Кассовый план исполнения бюджета велся инспектором консультантом по финансовым отношениям Администрации в соответствии с Порядком составления и ведения кассового плана исполнения бюджета муниципального образования Демидовское Заокского района</w:t>
      </w:r>
      <w:r>
        <w:rPr>
          <w:rStyle w:val="Style15"/>
          <w:rFonts w:ascii="PT Astra Serif" w:hAnsi="PT Astra Serif"/>
          <w:sz w:val="28"/>
          <w:szCs w:val="28"/>
        </w:rPr>
        <w:footnoteReference w:id="2"/>
      </w:r>
      <w:r>
        <w:rPr>
          <w:rFonts w:ascii="PT Astra Serif" w:hAnsi="PT Astra Serif"/>
          <w:sz w:val="28"/>
          <w:szCs w:val="28"/>
        </w:rPr>
        <w:t>.</w:t>
      </w:r>
    </w:p>
    <w:p>
      <w:pPr>
        <w:pStyle w:val="Normal"/>
        <w:widowControl w:val="false"/>
        <w:shd w:val="clear" w:color="auto" w:fill="FFFFFF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Порядок составления и ведения сводной бюджетной росписи бюджета муниципального образования Демидовское Заокского района и бюджетных росписей главных распорядителей средств бюджета муниципального образования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Демидовское Заокского района утвержден постановлением заместителя  главы администрации  Демидовское Заокского района от </w:t>
      </w:r>
      <w:r>
        <w:rPr>
          <w:rFonts w:ascii="PT Astra Serif" w:hAnsi="PT Astra Serif"/>
          <w:sz w:val="28"/>
          <w:highlight w:val="white"/>
        </w:rPr>
        <w:t>23.09.2014 № 350 (изменение и дополнения от 25.01.2017 года № 8).</w:t>
      </w:r>
      <w:r>
        <w:rPr>
          <w:rFonts w:ascii="PT Astra Serif" w:hAnsi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/>
          <w:sz w:val="28"/>
        </w:rPr>
        <w:t>В ходе проверки установлено, что утвержденные показатели сводной бюджетной росписи соответствуют решению о бюджете на 2022 год (с изменениями и дополнениями), что отвечает требованиям п.3 ст.217 Бюджетного кодекса РФ.</w:t>
      </w:r>
    </w:p>
    <w:p>
      <w:pPr>
        <w:pStyle w:val="Style27"/>
        <w:widowControl w:val="false"/>
        <w:spacing w:before="0" w:after="0"/>
        <w:ind w:left="0"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Бюджет муниципального образования Демидовское Заокского района исполнялся через открытые в отделении Федерального казначейства по </w:t>
      </w:r>
      <w:r>
        <w:rPr>
          <w:rFonts w:ascii="PT Astra Serif" w:hAnsi="PT Astra Serif"/>
          <w:sz w:val="28"/>
          <w:szCs w:val="26"/>
        </w:rPr>
        <w:t>Заокскому району Тульской области</w:t>
      </w:r>
      <w:r>
        <w:rPr>
          <w:rFonts w:ascii="PT Astra Serif" w:hAnsi="PT Astra Serif"/>
          <w:sz w:val="28"/>
        </w:rPr>
        <w:t xml:space="preserve"> лицевые счета.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Согласно представленному отчету об исполнении бюджета муниципального образования Демидовское Заокского района на 01.01.2023</w:t>
      </w:r>
      <w:r>
        <w:rPr>
          <w:rStyle w:val="Style15"/>
          <w:rFonts w:ascii="PT Astra Serif" w:hAnsi="PT Astra Serif"/>
          <w:sz w:val="28"/>
        </w:rPr>
        <w:footnoteReference w:id="3"/>
      </w:r>
      <w:r>
        <w:rPr>
          <w:rFonts w:ascii="PT Astra Serif" w:hAnsi="PT Astra Serif"/>
          <w:sz w:val="28"/>
        </w:rPr>
        <w:t xml:space="preserve"> доходная часть бюджета исполнена в сумме 39501,3 тыс. рублей или на 100,4 %. Расходные обязательства бюджета исполнены в сумме 39831,1 тыс. рублей, или 97,2 % от объема годовых назначений с дефицитом в сумме -329,8 тыс. рублей.</w:t>
      </w:r>
    </w:p>
    <w:p>
      <w:pPr>
        <w:pStyle w:val="14"/>
        <w:shd w:fill="FFFFFF" w:val="clear"/>
        <w:spacing w:lineRule="exact" w:line="260" w:before="0" w:after="188"/>
        <w:ind w:left="740" w:hanging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14"/>
        <w:shd w:fill="FFFFFF" w:val="clear"/>
        <w:spacing w:lineRule="exact" w:line="260" w:before="0" w:after="188"/>
        <w:ind w:left="740" w:hanging="0"/>
        <w:rPr>
          <w:rFonts w:ascii="PT Astra Serif" w:hAnsi="PT Astra Serif"/>
          <w:b/>
          <w:b/>
          <w:color w:val="000000"/>
          <w:sz w:val="28"/>
          <w:szCs w:val="28"/>
        </w:rPr>
      </w:pPr>
      <w:r>
        <w:rPr>
          <w:rFonts w:ascii="PT Astra Serif" w:hAnsi="PT Astra Serif"/>
          <w:b/>
          <w:i/>
          <w:iCs/>
          <w:color w:val="000000"/>
          <w:sz w:val="28"/>
          <w:szCs w:val="28"/>
        </w:rPr>
        <w:t>Анализ представленной Пояснительной записки к отчету.</w:t>
      </w:r>
    </w:p>
    <w:p>
      <w:pPr>
        <w:pStyle w:val="14"/>
        <w:shd w:fill="FFFFFF" w:val="clear"/>
        <w:spacing w:lineRule="exact" w:line="322" w:before="0" w:after="0"/>
        <w:ind w:left="20" w:right="100" w:firstLine="700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1 </w:t>
      </w:r>
      <w:r>
        <w:rPr>
          <w:rFonts w:ascii="PT Astra Serif" w:hAnsi="PT Astra Serif"/>
          <w:color w:val="000000"/>
          <w:sz w:val="28"/>
          <w:szCs w:val="28"/>
        </w:rPr>
        <w:t>«Организационная структура субъекта бюджетной отчетности», включающий:</w:t>
      </w:r>
    </w:p>
    <w:p>
      <w:pPr>
        <w:pStyle w:val="31"/>
        <w:shd w:fill="FFFFFF" w:val="clear"/>
        <w:spacing w:lineRule="exact" w:line="130" w:before="0" w:after="34"/>
        <w:ind w:left="7920" w:hanging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14"/>
        <w:shd w:fill="FFFFFF" w:val="clear"/>
        <w:tabs>
          <w:tab w:val="clear" w:pos="709"/>
          <w:tab w:val="left" w:pos="908" w:leader="none"/>
        </w:tabs>
        <w:spacing w:lineRule="exact" w:line="322" w:before="0" w:after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Сведения об основных направлениях деятельности (таблица 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N</w:t>
      </w:r>
      <w:r>
        <w:rPr>
          <w:rFonts w:ascii="PT Astra Serif" w:hAnsi="PT Astra Serif"/>
          <w:color w:val="000000"/>
          <w:sz w:val="28"/>
          <w:szCs w:val="28"/>
        </w:rPr>
        <w:t xml:space="preserve"> 1);</w:t>
      </w:r>
    </w:p>
    <w:p>
      <w:pPr>
        <w:pStyle w:val="14"/>
        <w:shd w:fill="FFFFFF" w:val="clear"/>
        <w:spacing w:lineRule="exact" w:line="322" w:before="0" w:after="0"/>
        <w:ind w:left="740" w:right="100" w:hanging="0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Раздел 2</w:t>
      </w:r>
      <w:r>
        <w:rPr>
          <w:rFonts w:ascii="PT Astra Serif" w:hAnsi="PT Astra Serif"/>
          <w:color w:val="000000"/>
          <w:sz w:val="28"/>
          <w:szCs w:val="28"/>
        </w:rPr>
        <w:t xml:space="preserve"> «Анализ отчета об исполнении бюджета субъектом бюджетной отчетности», включающий:</w:t>
      </w:r>
    </w:p>
    <w:p>
      <w:pPr>
        <w:pStyle w:val="14"/>
        <w:shd w:fill="FFFFFF" w:val="clear"/>
        <w:tabs>
          <w:tab w:val="clear" w:pos="709"/>
          <w:tab w:val="left" w:pos="908" w:leader="none"/>
        </w:tabs>
        <w:spacing w:lineRule="exact" w:line="322" w:before="0" w:after="0"/>
        <w:ind w:right="100" w:hang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Сведения об исполнении текстовых статей закона (решения) о бюджете (таблица 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N</w:t>
      </w:r>
      <w:r>
        <w:rPr>
          <w:rFonts w:ascii="PT Astra Serif" w:hAnsi="PT Astra Serif"/>
          <w:color w:val="000000"/>
          <w:sz w:val="28"/>
          <w:szCs w:val="28"/>
        </w:rPr>
        <w:t xml:space="preserve"> 3); </w:t>
      </w:r>
    </w:p>
    <w:p>
      <w:pPr>
        <w:pStyle w:val="14"/>
        <w:shd w:fill="FFFFFF" w:val="clear"/>
        <w:tabs>
          <w:tab w:val="clear" w:pos="709"/>
          <w:tab w:val="left" w:pos="908" w:leader="none"/>
        </w:tabs>
        <w:spacing w:lineRule="exact" w:line="322" w:before="0" w:after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Сведения об исполнении бюджета (ф. 0503164);</w:t>
      </w:r>
    </w:p>
    <w:p>
      <w:pPr>
        <w:pStyle w:val="14"/>
        <w:shd w:fill="FFFFFF" w:val="clear"/>
        <w:tabs>
          <w:tab w:val="clear" w:pos="709"/>
          <w:tab w:val="left" w:pos="908" w:leader="none"/>
        </w:tabs>
        <w:spacing w:lineRule="exact" w:line="322" w:before="0" w:after="0"/>
        <w:ind w:right="100" w:hang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Сведения об исполнении мероприятий в рамках целевых программ (ф. 0503166);</w:t>
      </w:r>
    </w:p>
    <w:p>
      <w:pPr>
        <w:pStyle w:val="14"/>
        <w:shd w:fill="FFFFFF" w:val="clear"/>
        <w:tabs>
          <w:tab w:val="clear" w:pos="709"/>
          <w:tab w:val="left" w:pos="908" w:leader="none"/>
        </w:tabs>
        <w:spacing w:lineRule="exact" w:line="322" w:before="0" w:after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Сведения о целевых иностранных кредитах (ф. 0503167);</w:t>
      </w:r>
    </w:p>
    <w:p>
      <w:pPr>
        <w:pStyle w:val="14"/>
        <w:shd w:fill="FFFFFF" w:val="clear"/>
        <w:spacing w:lineRule="exact" w:line="322" w:before="0" w:after="0"/>
        <w:ind w:left="740" w:right="100" w:hanging="0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Раздел 3</w:t>
      </w:r>
      <w:r>
        <w:rPr>
          <w:rFonts w:ascii="PT Astra Serif" w:hAnsi="PT Astra Serif"/>
          <w:color w:val="000000"/>
          <w:sz w:val="28"/>
          <w:szCs w:val="28"/>
        </w:rPr>
        <w:t xml:space="preserve"> «Анализ показателей бухгалтерской отчетности субъекта бюджетной отчетности», включающий:</w:t>
      </w:r>
    </w:p>
    <w:p>
      <w:pPr>
        <w:pStyle w:val="14"/>
        <w:shd w:fill="FFFFFF" w:val="clear"/>
        <w:tabs>
          <w:tab w:val="clear" w:pos="709"/>
          <w:tab w:val="left" w:pos="908" w:leader="none"/>
        </w:tabs>
        <w:spacing w:lineRule="exact" w:line="322" w:before="0" w:after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Сведения о движении нефинансовых активов (ф. 0503168);</w:t>
      </w:r>
    </w:p>
    <w:p>
      <w:pPr>
        <w:pStyle w:val="14"/>
        <w:shd w:fill="FFFFFF" w:val="clear"/>
        <w:tabs>
          <w:tab w:val="clear" w:pos="709"/>
          <w:tab w:val="left" w:pos="908" w:leader="none"/>
        </w:tabs>
        <w:spacing w:lineRule="exact" w:line="322" w:before="0" w:after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Сведения по дебиторской и кредиторской задолженности (ф. 0503169);</w:t>
      </w:r>
    </w:p>
    <w:p>
      <w:pPr>
        <w:pStyle w:val="14"/>
        <w:shd w:fill="FFFFFF" w:val="clear"/>
        <w:tabs>
          <w:tab w:val="clear" w:pos="709"/>
          <w:tab w:val="left" w:pos="908" w:leader="none"/>
        </w:tabs>
        <w:spacing w:lineRule="exact" w:line="322" w:before="0" w:after="0"/>
        <w:rPr/>
      </w:pPr>
      <w:r>
        <w:rPr/>
        <w:t>Сведения о финансовых вложениях получателя бюджетных средств, администратора источников финансирования дефицита бюджета (ф.0503171);</w:t>
      </w:r>
    </w:p>
    <w:p>
      <w:pPr>
        <w:pStyle w:val="14"/>
        <w:shd w:fill="FFFFFF" w:val="clear"/>
        <w:tabs>
          <w:tab w:val="clear" w:pos="709"/>
          <w:tab w:val="left" w:pos="908" w:leader="none"/>
        </w:tabs>
        <w:spacing w:lineRule="exact" w:line="322" w:before="0" w:after="0"/>
        <w:ind w:left="20" w:right="440" w:hang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Сведения об изменении остатков валюты баланса консолидированного бюджета (ф. 0503173);</w:t>
      </w:r>
    </w:p>
    <w:p>
      <w:pPr>
        <w:pStyle w:val="14"/>
        <w:shd w:fill="FFFFFF" w:val="clear"/>
        <w:tabs>
          <w:tab w:val="clear" w:pos="709"/>
          <w:tab w:val="left" w:pos="908" w:leader="none"/>
        </w:tabs>
        <w:spacing w:lineRule="exact" w:line="322" w:before="0" w:after="0"/>
        <w:ind w:left="20" w:right="440" w:hang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Сведения об остатках денежных средств на счетах получателя средств (ф. 0503178).</w:t>
      </w:r>
    </w:p>
    <w:p>
      <w:pPr>
        <w:pStyle w:val="14"/>
        <w:shd w:fill="FFFFFF" w:val="clear"/>
        <w:spacing w:lineRule="exact" w:line="322" w:before="0" w:after="0"/>
        <w:ind w:left="20" w:right="440" w:firstLine="70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4 </w:t>
      </w:r>
      <w:r>
        <w:rPr>
          <w:rFonts w:ascii="PT Astra Serif" w:hAnsi="PT Astra Serif"/>
          <w:color w:val="000000"/>
          <w:sz w:val="28"/>
          <w:szCs w:val="28"/>
        </w:rPr>
        <w:t>«Прочие вопросы деятельности субъекта бюджетной отчетности», включающий:</w:t>
      </w:r>
    </w:p>
    <w:p>
      <w:pPr>
        <w:pStyle w:val="14"/>
        <w:shd w:fill="FFFFFF" w:val="clear"/>
        <w:spacing w:lineRule="exact" w:line="322" w:before="0" w:after="0"/>
        <w:ind w:left="20" w:right="440" w:hanging="0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Сведения об особенностях ведения бюджетного учета (Таблица 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N</w:t>
      </w:r>
      <w:r>
        <w:rPr>
          <w:rFonts w:ascii="PT Astra Serif" w:hAnsi="PT Astra Serif"/>
          <w:color w:val="000000"/>
          <w:sz w:val="28"/>
          <w:szCs w:val="28"/>
        </w:rPr>
        <w:t xml:space="preserve"> 4);</w:t>
      </w:r>
    </w:p>
    <w:p>
      <w:pPr>
        <w:pStyle w:val="14"/>
        <w:shd w:fill="FFFFFF" w:val="clear"/>
        <w:tabs>
          <w:tab w:val="clear" w:pos="709"/>
          <w:tab w:val="left" w:pos="4498" w:leader="none"/>
        </w:tabs>
        <w:spacing w:lineRule="exact" w:line="322" w:before="0" w:after="0"/>
        <w:ind w:left="20" w:hang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Сведения о проведении инвентаризации (Таблица 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N</w:t>
      </w:r>
      <w:r>
        <w:rPr>
          <w:rFonts w:ascii="PT Astra Serif" w:hAnsi="PT Astra Serif"/>
          <w:color w:val="000000"/>
          <w:sz w:val="28"/>
          <w:szCs w:val="28"/>
        </w:rPr>
        <w:t xml:space="preserve"> 6);</w:t>
      </w:r>
    </w:p>
    <w:p>
      <w:pPr>
        <w:pStyle w:val="14"/>
        <w:shd w:fill="FFFFFF" w:val="clear"/>
        <w:tabs>
          <w:tab w:val="clear" w:pos="709"/>
          <w:tab w:val="left" w:pos="4498" w:leader="none"/>
        </w:tabs>
        <w:spacing w:lineRule="exact" w:line="322" w:before="0" w:after="0"/>
        <w:ind w:left="20" w:hanging="0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4"/>
        <w:shd w:fill="FFFFFF" w:val="clear"/>
        <w:spacing w:lineRule="exact" w:line="260" w:before="0" w:after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Замечаний по составлению пояснительной записки с приложениями нет.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  <w:highlight w:val="lightGray"/>
        </w:rPr>
      </w:pPr>
      <w:r>
        <w:rPr>
          <w:rFonts w:ascii="PT Astra Serif" w:hAnsi="PT Astra Serif"/>
          <w:sz w:val="28"/>
          <w:szCs w:val="28"/>
          <w:highlight w:val="lightGray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i/>
          <w:iCs/>
          <w:sz w:val="28"/>
        </w:rPr>
        <w:t xml:space="preserve">Анализ исполнения доходной части бюджета </w:t>
      </w:r>
      <w:r>
        <w:rPr>
          <w:rFonts w:ascii="PT Astra Serif" w:hAnsi="PT Astra Serif"/>
          <w:b/>
          <w:bCs/>
          <w:i/>
          <w:iCs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b/>
          <w:bCs/>
          <w:i/>
          <w:iCs/>
          <w:sz w:val="28"/>
        </w:rPr>
        <w:t>Демидовское Заокского района</w:t>
      </w:r>
      <w:r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i/>
          <w:iCs/>
          <w:sz w:val="28"/>
        </w:rPr>
        <w:t>за 2022 год</w:t>
      </w:r>
    </w:p>
    <w:p>
      <w:pPr>
        <w:pStyle w:val="Normal"/>
        <w:widowControl w:val="false"/>
        <w:ind w:firstLine="72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Style22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r>
        <w:rPr>
          <w:rFonts w:ascii="PT Astra Serif" w:hAnsi="PT Astra Serif"/>
          <w:sz w:val="28"/>
          <w:szCs w:val="28"/>
        </w:rPr>
        <w:t>Источниками формирования доходов местного бюджета предусмотрены федеральные, региональные и местные налоги и сборы, неналоговые доходы в соответствии с нормативами, установленными бюджетным кодексом РФ, федеральным законом о федеральном бюджете, областным законом об областном бюджете, методикой регулирования межбюджетных отношений в Тульской области, утверждённой областным законом от 11.11.2005 года № 639-ЗТО «О порядке регулирования межбюджетных отношений в Тульской области», решением о бюджете поселения, а также безвозмездные поступления.</w:t>
      </w:r>
    </w:p>
    <w:p>
      <w:pPr>
        <w:pStyle w:val="Style22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>Оценка налогового потенциала по налогу на доходы физических лиц, единому сельскохозяйственному налогу, налогу, уплачиваемому в связи с применением упрощенной системы налогообложения и транспортному налогу произведена в соответствии с главой 2 «порядка расчета налогового и неналогового потенциалов бюджетов муниципальных образований» Методики регулирования межбюджетных отношений в Тульской области, утверждённой областным законом от 11.11.2005 года  № 639-ЗТО «О порядке регулирования межбюджетных отношений в Тульской области» с применением средней репрезентативной налоговой ставки.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Доходная часть бюджета в 2022 году исполнена в сумме 39501,3 тыс. рублей, в том числе налоговые и неналоговые доходы – 37918,4 тыс. рублей (100,4 % плана на год). Необходимо отметить, что объем налоговых и неналоговых доходов бюджета увеличился  на</w:t>
      </w:r>
      <w:r>
        <w:rPr>
          <w:rFonts w:ascii="PT Astra Serif" w:hAnsi="PT Astra Serif"/>
          <w:sz w:val="28"/>
          <w:highlight w:val="white"/>
        </w:rPr>
        <w:t xml:space="preserve"> 5,9 % </w:t>
      </w:r>
      <w:r>
        <w:rPr>
          <w:rFonts w:ascii="PT Astra Serif" w:hAnsi="PT Astra Serif"/>
          <w:sz w:val="28"/>
        </w:rPr>
        <w:t xml:space="preserve">к уровню 2021 года (35812,2 тыс. рублей) и составил 96,0 </w:t>
      </w:r>
      <w:r>
        <w:rPr>
          <w:rFonts w:ascii="PT Astra Serif" w:hAnsi="PT Astra Serif"/>
          <w:sz w:val="28"/>
          <w:highlight w:val="white"/>
        </w:rPr>
        <w:t xml:space="preserve">% </w:t>
      </w:r>
      <w:r>
        <w:rPr>
          <w:rFonts w:ascii="PT Astra Serif" w:hAnsi="PT Astra Serif"/>
          <w:sz w:val="28"/>
        </w:rPr>
        <w:t xml:space="preserve">в общей сумме доходов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</w:rPr>
        <w:t>Демидовское Заокского района.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Структура и динамика доходной части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</w:rPr>
        <w:t>Демидовское Заокского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>за 2022 год представлены в таблице № 1.</w:t>
      </w:r>
    </w:p>
    <w:p>
      <w:pPr>
        <w:pStyle w:val="Normal"/>
        <w:widowControl w:val="false"/>
        <w:ind w:firstLine="72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Таблица№1        </w:t>
      </w:r>
    </w:p>
    <w:p>
      <w:pPr>
        <w:pStyle w:val="Normal"/>
        <w:widowControl w:val="false"/>
        <w:ind w:firstLine="72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тыс. руб. </w:t>
      </w:r>
    </w:p>
    <w:tbl>
      <w:tblPr>
        <w:tblW w:w="9989" w:type="dxa"/>
        <w:jc w:val="left"/>
        <w:tblInd w:w="-207" w:type="dxa"/>
        <w:tblLayout w:type="fixed"/>
        <w:tblCellMar>
          <w:top w:w="0" w:type="dxa"/>
          <w:left w:w="10" w:type="dxa"/>
          <w:bottom w:w="0" w:type="dxa"/>
          <w:right w:w="98" w:type="dxa"/>
        </w:tblCellMar>
        <w:tblLook w:val="0000" w:noHBand="0" w:noVBand="0" w:firstColumn="0" w:lastRow="0" w:lastColumn="0" w:firstRow="0"/>
      </w:tblPr>
      <w:tblGrid>
        <w:gridCol w:w="2526"/>
        <w:gridCol w:w="1067"/>
        <w:gridCol w:w="933"/>
        <w:gridCol w:w="922"/>
        <w:gridCol w:w="923"/>
        <w:gridCol w:w="930"/>
        <w:gridCol w:w="933"/>
        <w:gridCol w:w="807"/>
        <w:gridCol w:w="947"/>
      </w:tblGrid>
      <w:tr>
        <w:trPr>
          <w:trHeight w:val="270" w:hRule="atLeast"/>
          <w:cantSplit w:val="true"/>
        </w:trPr>
        <w:tc>
          <w:tcPr>
            <w:tcW w:w="25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Наименование доходов</w:t>
            </w:r>
          </w:p>
        </w:tc>
        <w:tc>
          <w:tcPr>
            <w:tcW w:w="10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2021 исполнение тыс. руб.</w:t>
            </w:r>
          </w:p>
        </w:tc>
        <w:tc>
          <w:tcPr>
            <w:tcW w:w="93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2022перв. план тыс. руб.</w:t>
            </w:r>
          </w:p>
        </w:tc>
        <w:tc>
          <w:tcPr>
            <w:tcW w:w="92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2022уточн. план тыс. руб.</w:t>
            </w:r>
          </w:p>
        </w:tc>
        <w:tc>
          <w:tcPr>
            <w:tcW w:w="278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2022  исполнение</w:t>
            </w:r>
          </w:p>
        </w:tc>
        <w:tc>
          <w:tcPr>
            <w:tcW w:w="17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Структура, %</w:t>
            </w:r>
          </w:p>
        </w:tc>
      </w:tr>
      <w:tr>
        <w:trPr>
          <w:trHeight w:val="465" w:hRule="atLeast"/>
          <w:cantSplit w:val="true"/>
        </w:trPr>
        <w:tc>
          <w:tcPr>
            <w:tcW w:w="2526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067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3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2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тыс. руб.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% к плану на год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% к факту 2021</w:t>
            </w:r>
          </w:p>
        </w:tc>
        <w:tc>
          <w:tcPr>
            <w:tcW w:w="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2021</w:t>
            </w:r>
          </w:p>
        </w:tc>
        <w:tc>
          <w:tcPr>
            <w:tcW w:w="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2022</w:t>
            </w:r>
          </w:p>
        </w:tc>
      </w:tr>
      <w:tr>
        <w:trPr>
          <w:trHeight w:val="403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0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35812,2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33606,5</w:t>
            </w:r>
          </w:p>
        </w:tc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37763,5</w:t>
            </w:r>
          </w:p>
        </w:tc>
        <w:tc>
          <w:tcPr>
            <w:tcW w:w="9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37918,4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100,4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105,9</w:t>
            </w:r>
          </w:p>
        </w:tc>
        <w:tc>
          <w:tcPr>
            <w:tcW w:w="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95,7</w:t>
            </w:r>
          </w:p>
        </w:tc>
        <w:tc>
          <w:tcPr>
            <w:tcW w:w="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96,0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566,0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561,0</w:t>
            </w:r>
          </w:p>
        </w:tc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668,5</w:t>
            </w:r>
          </w:p>
        </w:tc>
        <w:tc>
          <w:tcPr>
            <w:tcW w:w="9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666,3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99,7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117,7</w:t>
            </w:r>
          </w:p>
        </w:tc>
        <w:tc>
          <w:tcPr>
            <w:tcW w:w="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  <w:tc>
          <w:tcPr>
            <w:tcW w:w="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1,7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0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0,6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103,0</w:t>
            </w:r>
          </w:p>
        </w:tc>
        <w:tc>
          <w:tcPr>
            <w:tcW w:w="9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103,0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 17166,3 раз</w:t>
            </w:r>
          </w:p>
        </w:tc>
        <w:tc>
          <w:tcPr>
            <w:tcW w:w="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0,3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0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35240,9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30517,0</w:t>
            </w:r>
          </w:p>
        </w:tc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36989,0</w:t>
            </w:r>
          </w:p>
        </w:tc>
        <w:tc>
          <w:tcPr>
            <w:tcW w:w="9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37146,1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100,4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105,4</w:t>
            </w:r>
          </w:p>
        </w:tc>
        <w:tc>
          <w:tcPr>
            <w:tcW w:w="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94,2</w:t>
            </w:r>
          </w:p>
        </w:tc>
        <w:tc>
          <w:tcPr>
            <w:tcW w:w="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94,0</w:t>
            </w:r>
          </w:p>
        </w:tc>
      </w:tr>
      <w:tr>
        <w:trPr>
          <w:trHeight w:val="88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2733,0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2319,3</w:t>
            </w:r>
          </w:p>
        </w:tc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3038,0</w:t>
            </w:r>
          </w:p>
        </w:tc>
        <w:tc>
          <w:tcPr>
            <w:tcW w:w="9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3055,4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100,6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111,8</w:t>
            </w:r>
          </w:p>
        </w:tc>
        <w:tc>
          <w:tcPr>
            <w:tcW w:w="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7,3</w:t>
            </w:r>
          </w:p>
        </w:tc>
        <w:tc>
          <w:tcPr>
            <w:tcW w:w="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7,7</w:t>
            </w:r>
          </w:p>
        </w:tc>
      </w:tr>
      <w:tr>
        <w:trPr>
          <w:trHeight w:val="253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Земельный налог</w:t>
            </w:r>
          </w:p>
        </w:tc>
        <w:tc>
          <w:tcPr>
            <w:tcW w:w="10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32507,9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28197,7</w:t>
            </w:r>
          </w:p>
        </w:tc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33951,0</w:t>
            </w:r>
          </w:p>
        </w:tc>
        <w:tc>
          <w:tcPr>
            <w:tcW w:w="9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34090,7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100,4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104,9</w:t>
            </w:r>
          </w:p>
        </w:tc>
        <w:tc>
          <w:tcPr>
            <w:tcW w:w="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86,9</w:t>
            </w:r>
          </w:p>
        </w:tc>
        <w:tc>
          <w:tcPr>
            <w:tcW w:w="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86,3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4,7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3,0</w:t>
            </w:r>
          </w:p>
        </w:tc>
        <w:tc>
          <w:tcPr>
            <w:tcW w:w="9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63,8</w:t>
            </w:r>
          </w:p>
        </w:tc>
        <w:tc>
          <w:tcPr>
            <w:tcW w:w="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>
        <w:trPr>
          <w:trHeight w:val="370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2467,4</w:t>
            </w:r>
          </w:p>
        </w:tc>
        <w:tc>
          <w:tcPr>
            <w:tcW w:w="92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</w:tr>
      <w:tr>
        <w:trPr>
          <w:trHeight w:val="250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Денежные взыскания (штрафы) за нарушение законодательства РФ о контрактной системе в сфере закупок товаров, работ, услуг</w:t>
            </w:r>
          </w:p>
        </w:tc>
        <w:tc>
          <w:tcPr>
            <w:tcW w:w="10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>
        <w:trPr>
          <w:trHeight w:val="250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2467,4</w:t>
            </w:r>
          </w:p>
        </w:tc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1605,6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1414,6</w:t>
            </w:r>
          </w:p>
        </w:tc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1582,9</w:t>
            </w:r>
          </w:p>
        </w:tc>
        <w:tc>
          <w:tcPr>
            <w:tcW w:w="9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1582,9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98,6</w:t>
            </w:r>
          </w:p>
        </w:tc>
        <w:tc>
          <w:tcPr>
            <w:tcW w:w="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4,3</w:t>
            </w:r>
          </w:p>
        </w:tc>
        <w:tc>
          <w:tcPr>
            <w:tcW w:w="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4,0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1133,5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1171,0</w:t>
            </w:r>
          </w:p>
        </w:tc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1171,0</w:t>
            </w:r>
          </w:p>
        </w:tc>
        <w:tc>
          <w:tcPr>
            <w:tcW w:w="9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1171,0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103,3</w:t>
            </w:r>
          </w:p>
        </w:tc>
        <w:tc>
          <w:tcPr>
            <w:tcW w:w="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3,0</w:t>
            </w:r>
          </w:p>
        </w:tc>
        <w:tc>
          <w:tcPr>
            <w:tcW w:w="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3,0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243,6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244,5</w:t>
            </w:r>
          </w:p>
        </w:tc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268,8</w:t>
            </w:r>
          </w:p>
        </w:tc>
        <w:tc>
          <w:tcPr>
            <w:tcW w:w="9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268,8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110,3</w:t>
            </w:r>
          </w:p>
        </w:tc>
        <w:tc>
          <w:tcPr>
            <w:tcW w:w="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0,7</w:t>
            </w:r>
          </w:p>
        </w:tc>
        <w:tc>
          <w:tcPr>
            <w:tcW w:w="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0,7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228,5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144,0</w:t>
            </w:r>
          </w:p>
        </w:tc>
        <w:tc>
          <w:tcPr>
            <w:tcW w:w="9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144,0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63,0</w:t>
            </w:r>
          </w:p>
        </w:tc>
        <w:tc>
          <w:tcPr>
            <w:tcW w:w="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0,6</w:t>
            </w:r>
          </w:p>
        </w:tc>
        <w:tc>
          <w:tcPr>
            <w:tcW w:w="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0,3</w:t>
            </w:r>
          </w:p>
        </w:tc>
      </w:tr>
      <w:tr>
        <w:trPr>
          <w:trHeight w:val="139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0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37417,8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35021,2</w:t>
            </w:r>
          </w:p>
        </w:tc>
        <w:tc>
          <w:tcPr>
            <w:tcW w:w="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39346,4</w:t>
            </w:r>
          </w:p>
        </w:tc>
        <w:tc>
          <w:tcPr>
            <w:tcW w:w="9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39501,3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100,4</w:t>
            </w:r>
          </w:p>
        </w:tc>
        <w:tc>
          <w:tcPr>
            <w:tcW w:w="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105,6</w:t>
            </w:r>
          </w:p>
        </w:tc>
        <w:tc>
          <w:tcPr>
            <w:tcW w:w="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100,0</w:t>
            </w:r>
          </w:p>
        </w:tc>
      </w:tr>
    </w:tbl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Анализ доходной части бюджета муниципального образования Демидовское Заокского района за период 2021-2022 годов</w:t>
      </w:r>
    </w:p>
    <w:p>
      <w:pPr>
        <w:pStyle w:val="Normal"/>
        <w:widowControl w:val="false"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Диаграмма№1</w:t>
      </w:r>
    </w:p>
    <w:p>
      <w:pPr>
        <w:pStyle w:val="Normal"/>
        <w:widowControl w:val="false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тыс. рублей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/>
        <w:drawing>
          <wp:inline distT="0" distB="0" distL="0" distR="0">
            <wp:extent cx="5724525" cy="380492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28"/>
          <w:u w:val="single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28"/>
          <w:u w:val="single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перечнем главных администраторов (администраторов) доходов бюджета муниципального образования </w:t>
      </w:r>
      <w:r>
        <w:rPr>
          <w:rFonts w:ascii="PT Astra Serif" w:hAnsi="PT Astra Serif"/>
          <w:sz w:val="28"/>
        </w:rPr>
        <w:t>Демидовское Заокского района</w:t>
      </w:r>
      <w:r>
        <w:rPr>
          <w:rFonts w:ascii="PT Astra Serif" w:hAnsi="PT Astra Serif"/>
          <w:sz w:val="28"/>
          <w:szCs w:val="28"/>
        </w:rPr>
        <w:t>, утвержденным решением о бюджете, главным администратором доходов бюджета является Администрация.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u w:val="single"/>
        </w:rPr>
        <w:t>Налоговые доходы</w:t>
      </w:r>
      <w:r>
        <w:rPr>
          <w:rFonts w:ascii="PT Astra Serif" w:hAnsi="PT Astra Serif"/>
          <w:sz w:val="28"/>
        </w:rPr>
        <w:t xml:space="preserve"> исполнены в сумме 37918,4 тыс. рублей и составляют 96,0% в структуре доходов. По отношению к уровню 2021 года поступление налоговых доходов увеличилось  на 105,9%.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Налог на доходы физических лиц (далее НДФЛ) исполнен в сумме 666,3 тыс. рублей или 99,7% к плану.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Единый сельскохозяйственный налог  исполнен в сумме 103,0 тыс. рублей или 100,0% к плану.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Налог на имущество физических лиц исполнен в сумме 3055,4 тыс. рублей или 100,6% к плану, к уровню 2021 года 111,8%.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Объем поступления земельного налога на 2022 год утвержден с учетом кадастровой оценки земель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</w:rPr>
        <w:t xml:space="preserve">Демидовское Заокского района, при этом сумма земельного налога на 2022 год была рассчитана в размере 33951,0 тыс. рублей. Исполнение доходов по земельному налогу составило 34090,7 тыс. рублей или 100,4 % к плану. </w:t>
      </w:r>
      <w:r>
        <w:rPr>
          <w:rFonts w:ascii="PT Astra Serif" w:hAnsi="PT Astra Serif"/>
          <w:sz w:val="28"/>
          <w:szCs w:val="28"/>
        </w:rPr>
        <w:t>К уровню 2021 года исполнение составляет 104,9%.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highlight w:val="white"/>
        </w:rPr>
        <w:t>Государственная пошлина  в 2022 году исполнена в сумме  3,0 тыс. рублей или 100,0 % к плану.</w:t>
      </w:r>
    </w:p>
    <w:p>
      <w:pPr>
        <w:pStyle w:val="Normal"/>
        <w:widowControl w:val="false"/>
        <w:ind w:firstLine="709"/>
        <w:jc w:val="right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  <w:sz w:val="20"/>
          <w:szCs w:val="20"/>
        </w:rPr>
        <w:t>Рисунок 1</w:t>
      </w:r>
    </w:p>
    <w:p>
      <w:pPr>
        <w:pStyle w:val="Normal"/>
        <w:widowControl w:val="false"/>
        <w:ind w:firstLine="709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Cs/>
          <w:sz w:val="22"/>
          <w:szCs w:val="22"/>
        </w:rPr>
        <w:t>тыс. рублей</w:t>
      </w:r>
    </w:p>
    <w:p>
      <w:pPr>
        <w:pStyle w:val="Caption"/>
        <w:jc w:val="both"/>
        <w:rPr>
          <w:rFonts w:ascii="PT Astra Serif" w:hAnsi="PT Astra Serif"/>
          <w:b w:val="false"/>
          <w:b w:val="false"/>
          <w:sz w:val="24"/>
          <w:szCs w:val="24"/>
        </w:rPr>
      </w:pPr>
      <w:r>
        <w:rPr/>
        <w:drawing>
          <wp:inline distT="0" distB="0" distL="0" distR="0">
            <wp:extent cx="5486400" cy="3200400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Caption"/>
        <w:jc w:val="both"/>
        <w:rPr>
          <w:rFonts w:ascii="PT Astra Serif" w:hAnsi="PT Astra Serif"/>
        </w:rPr>
      </w:pPr>
      <w:r>
        <w:rPr>
          <w:rFonts w:ascii="PT Astra Serif" w:hAnsi="PT Astra Serif"/>
          <w:b w:val="false"/>
          <w:sz w:val="24"/>
          <w:szCs w:val="24"/>
        </w:rPr>
        <w:t xml:space="preserve">Рисунок </w:t>
      </w:r>
      <w:r>
        <w:rPr>
          <w:rFonts w:ascii="PT Astra Serif" w:hAnsi="PT Astra Serif"/>
          <w:b w:val="false"/>
          <w:sz w:val="24"/>
          <w:szCs w:val="24"/>
        </w:rPr>
        <w:fldChar w:fldCharType="begin"/>
      </w:r>
      <w:r>
        <w:rPr>
          <w:sz w:val="24"/>
          <w:b w:val="false"/>
          <w:szCs w:val="24"/>
          <w:rFonts w:ascii="PT Astra Serif" w:hAnsi="PT Astra Serif"/>
        </w:rPr>
        <w:instrText> SEQ Рисунок \* ARABIC </w:instrText>
      </w:r>
      <w:r>
        <w:rPr>
          <w:sz w:val="24"/>
          <w:b w:val="false"/>
          <w:szCs w:val="24"/>
          <w:rFonts w:ascii="PT Astra Serif" w:hAnsi="PT Astra Serif"/>
        </w:rPr>
        <w:fldChar w:fldCharType="separate"/>
      </w:r>
      <w:r>
        <w:rPr>
          <w:sz w:val="24"/>
          <w:b w:val="false"/>
          <w:szCs w:val="24"/>
          <w:rFonts w:ascii="PT Astra Serif" w:hAnsi="PT Astra Serif"/>
        </w:rPr>
        <w:t>1</w:t>
      </w:r>
      <w:r>
        <w:rPr>
          <w:sz w:val="24"/>
          <w:b w:val="false"/>
          <w:szCs w:val="24"/>
          <w:rFonts w:ascii="PT Astra Serif" w:hAnsi="PT Astra Serif"/>
        </w:rPr>
        <w:fldChar w:fldCharType="end"/>
      </w:r>
      <w:r>
        <w:rPr>
          <w:rFonts w:ascii="PT Astra Serif" w:hAnsi="PT Astra Serif"/>
          <w:b w:val="false"/>
          <w:sz w:val="24"/>
          <w:szCs w:val="24"/>
        </w:rPr>
        <w:t xml:space="preserve"> Налоговые доходы</w:t>
      </w:r>
    </w:p>
    <w:p>
      <w:pPr>
        <w:pStyle w:val="Caption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u w:val="single"/>
        </w:rPr>
        <w:t>Неналоговые доходы</w:t>
      </w:r>
      <w:r>
        <w:rPr>
          <w:rFonts w:ascii="PT Astra Serif" w:hAnsi="PT Astra Serif"/>
          <w:sz w:val="28"/>
        </w:rPr>
        <w:t xml:space="preserve"> в местный бюджет в 2022 году  не поступали.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 2022 году </w:t>
      </w:r>
      <w:r>
        <w:rPr>
          <w:rFonts w:ascii="PT Astra Serif" w:hAnsi="PT Astra Serif"/>
          <w:sz w:val="28"/>
          <w:u w:val="single"/>
        </w:rPr>
        <w:t>безвозмездные поступления</w:t>
      </w:r>
      <w:r>
        <w:rPr>
          <w:rFonts w:ascii="PT Astra Serif" w:hAnsi="PT Astra Serif"/>
          <w:sz w:val="28"/>
        </w:rPr>
        <w:t xml:space="preserve"> составили 4,0 % от общего объема доходов и исполнены в сумме 1582,9 тыс. рублей, или на 100,0% плана. По отношению к уровню 2021 года (1605,6 тыс. рублей) объем безвозмездных поступлений уменьшился на 1,4%.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структуре доходов бюджета за 2022 год муниципального образования Демидовское Заокского района налоговые доходы занимают 96,0% в общем объеме доходов бюджета и исполнены на 100,4 %. Неналоговые доходы в муниципальное образование Демидовское Заокского района за 2022 год не поступали, а безвозмездные поступления исполнены в сумме 1582,9 тыс. рублей и составили 4,0% в структуре доходов.</w:t>
      </w:r>
    </w:p>
    <w:p>
      <w:pPr>
        <w:pStyle w:val="Caption"/>
        <w:jc w:val="right"/>
        <w:rPr>
          <w:rFonts w:ascii="PT Astra Serif" w:hAnsi="PT Astra Serif"/>
          <w:b w:val="false"/>
          <w:b w:val="false"/>
          <w:b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sz w:val="24"/>
          <w:szCs w:val="24"/>
        </w:rPr>
      </w:r>
    </w:p>
    <w:p>
      <w:pPr>
        <w:pStyle w:val="Caption"/>
        <w:jc w:val="right"/>
        <w:rPr>
          <w:rFonts w:ascii="PT Astra Serif" w:hAnsi="PT Astra Serif"/>
          <w:b w:val="false"/>
          <w:b w:val="false"/>
          <w:b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sz w:val="24"/>
          <w:szCs w:val="24"/>
        </w:rPr>
      </w:r>
    </w:p>
    <w:p>
      <w:pPr>
        <w:pStyle w:val="Caption"/>
        <w:jc w:val="right"/>
        <w:rPr>
          <w:rFonts w:ascii="PT Astra Serif" w:hAnsi="PT Astra Serif"/>
          <w:b w:val="false"/>
          <w:b w:val="false"/>
          <w:b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sz w:val="24"/>
          <w:szCs w:val="24"/>
        </w:rPr>
      </w:r>
    </w:p>
    <w:p>
      <w:pPr>
        <w:pStyle w:val="Caption"/>
        <w:jc w:val="right"/>
        <w:rPr>
          <w:rFonts w:ascii="PT Astra Serif" w:hAnsi="PT Astra Serif"/>
          <w:b w:val="false"/>
          <w:b w:val="false"/>
          <w:b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sz w:val="24"/>
          <w:szCs w:val="24"/>
        </w:rPr>
      </w:r>
    </w:p>
    <w:p>
      <w:pPr>
        <w:pStyle w:val="Caption"/>
        <w:jc w:val="right"/>
        <w:rPr>
          <w:rFonts w:ascii="PT Astra Serif" w:hAnsi="PT Astra Serif"/>
          <w:b w:val="false"/>
          <w:b w:val="false"/>
          <w:b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sz w:val="24"/>
          <w:szCs w:val="24"/>
        </w:rPr>
      </w:r>
    </w:p>
    <w:p>
      <w:pPr>
        <w:pStyle w:val="Caption"/>
        <w:jc w:val="right"/>
        <w:rPr>
          <w:rFonts w:ascii="PT Astra Serif" w:hAnsi="PT Astra Serif"/>
          <w:b w:val="false"/>
          <w:b w:val="false"/>
          <w:b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sz w:val="24"/>
          <w:szCs w:val="24"/>
        </w:rPr>
      </w:r>
    </w:p>
    <w:p>
      <w:pPr>
        <w:pStyle w:val="Caption"/>
        <w:jc w:val="right"/>
        <w:rPr>
          <w:rFonts w:ascii="PT Astra Serif" w:hAnsi="PT Astra Serif"/>
          <w:b w:val="false"/>
          <w:b w:val="false"/>
          <w:b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sz w:val="24"/>
          <w:szCs w:val="24"/>
        </w:rPr>
      </w:r>
    </w:p>
    <w:p>
      <w:pPr>
        <w:pStyle w:val="Caption"/>
        <w:jc w:val="right"/>
        <w:rPr>
          <w:rFonts w:ascii="PT Astra Serif" w:hAnsi="PT Astra Serif"/>
          <w:b w:val="false"/>
          <w:b w:val="false"/>
          <w:b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sz w:val="24"/>
          <w:szCs w:val="24"/>
        </w:rPr>
      </w:r>
    </w:p>
    <w:p>
      <w:pPr>
        <w:pStyle w:val="Caption"/>
        <w:jc w:val="right"/>
        <w:rPr>
          <w:rFonts w:ascii="PT Astra Serif" w:hAnsi="PT Astra Serif"/>
          <w:b w:val="false"/>
          <w:b w:val="false"/>
          <w:b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sz w:val="24"/>
          <w:szCs w:val="24"/>
        </w:rPr>
      </w:r>
    </w:p>
    <w:p>
      <w:pPr>
        <w:pStyle w:val="Caption"/>
        <w:jc w:val="right"/>
        <w:rPr>
          <w:rFonts w:ascii="PT Astra Serif" w:hAnsi="PT Astra Serif"/>
          <w:b w:val="false"/>
          <w:b w:val="false"/>
          <w:bCs w:val="false"/>
          <w:sz w:val="24"/>
          <w:szCs w:val="24"/>
        </w:rPr>
      </w:pPr>
      <w:r>
        <w:rPr>
          <w:rFonts w:ascii="PT Astra Serif" w:hAnsi="PT Astra Serif"/>
          <w:b w:val="false"/>
          <w:bCs w:val="false"/>
          <w:sz w:val="24"/>
          <w:szCs w:val="24"/>
        </w:rPr>
      </w:r>
    </w:p>
    <w:p>
      <w:pPr>
        <w:pStyle w:val="Caption"/>
        <w:jc w:val="right"/>
        <w:rPr>
          <w:rFonts w:ascii="PT Astra Serif" w:hAnsi="PT Astra Serif"/>
          <w:b w:val="false"/>
          <w:b w:val="false"/>
          <w:bCs w:val="false"/>
          <w:szCs w:val="20"/>
        </w:rPr>
      </w:pPr>
      <w:r>
        <w:rPr>
          <w:rFonts w:ascii="PT Astra Serif" w:hAnsi="PT Astra Serif"/>
          <w:b w:val="false"/>
          <w:bCs w:val="false"/>
          <w:szCs w:val="20"/>
        </w:rPr>
      </w:r>
    </w:p>
    <w:p>
      <w:pPr>
        <w:pStyle w:val="Caption"/>
        <w:jc w:val="right"/>
        <w:rPr>
          <w:rFonts w:ascii="PT Astra Serif" w:hAnsi="PT Astra Serif"/>
          <w:b w:val="false"/>
          <w:b w:val="false"/>
          <w:bCs w:val="false"/>
          <w:szCs w:val="20"/>
        </w:rPr>
      </w:pPr>
      <w:r>
        <w:rPr>
          <w:rFonts w:ascii="PT Astra Serif" w:hAnsi="PT Astra Serif"/>
          <w:b w:val="false"/>
          <w:bCs w:val="false"/>
          <w:szCs w:val="20"/>
        </w:rPr>
      </w:r>
    </w:p>
    <w:p>
      <w:pPr>
        <w:pStyle w:val="Caption"/>
        <w:jc w:val="right"/>
        <w:rPr>
          <w:rFonts w:ascii="PT Astra Serif" w:hAnsi="PT Astra Serif"/>
          <w:b w:val="false"/>
          <w:b w:val="false"/>
          <w:bCs w:val="false"/>
          <w:szCs w:val="20"/>
        </w:rPr>
      </w:pPr>
      <w:r>
        <w:rPr>
          <w:rFonts w:ascii="PT Astra Serif" w:hAnsi="PT Astra Serif"/>
          <w:b w:val="false"/>
          <w:bCs w:val="false"/>
          <w:szCs w:val="20"/>
        </w:rPr>
      </w:r>
    </w:p>
    <w:p>
      <w:pPr>
        <w:pStyle w:val="Caption"/>
        <w:jc w:val="right"/>
        <w:rPr>
          <w:rFonts w:ascii="PT Astra Serif" w:hAnsi="PT Astra Serif"/>
          <w:b w:val="false"/>
          <w:b w:val="false"/>
          <w:bCs w:val="false"/>
          <w:szCs w:val="20"/>
        </w:rPr>
      </w:pPr>
      <w:r>
        <w:rPr>
          <w:rFonts w:ascii="PT Astra Serif" w:hAnsi="PT Astra Serif"/>
          <w:b w:val="false"/>
          <w:bCs w:val="false"/>
          <w:szCs w:val="20"/>
        </w:rPr>
      </w:r>
    </w:p>
    <w:p>
      <w:pPr>
        <w:pStyle w:val="Caption"/>
        <w:jc w:val="right"/>
        <w:rPr>
          <w:rFonts w:ascii="PT Astra Serif" w:hAnsi="PT Astra Serif"/>
          <w:b w:val="false"/>
          <w:b w:val="false"/>
          <w:bCs w:val="false"/>
          <w:szCs w:val="20"/>
        </w:rPr>
      </w:pPr>
      <w:r>
        <w:rPr>
          <w:rFonts w:ascii="PT Astra Serif" w:hAnsi="PT Astra Serif"/>
          <w:b w:val="false"/>
          <w:bCs w:val="false"/>
          <w:szCs w:val="20"/>
        </w:rPr>
      </w:r>
    </w:p>
    <w:p>
      <w:pPr>
        <w:pStyle w:val="Caption"/>
        <w:jc w:val="right"/>
        <w:rPr>
          <w:rFonts w:ascii="PT Astra Serif" w:hAnsi="PT Astra Serif"/>
          <w:b w:val="false"/>
          <w:b w:val="false"/>
          <w:bCs w:val="false"/>
          <w:szCs w:val="20"/>
        </w:rPr>
      </w:pPr>
      <w:r>
        <w:rPr>
          <w:rFonts w:ascii="PT Astra Serif" w:hAnsi="PT Astra Serif"/>
          <w:b w:val="false"/>
          <w:bCs w:val="false"/>
          <w:szCs w:val="20"/>
        </w:rPr>
      </w:r>
    </w:p>
    <w:p>
      <w:pPr>
        <w:pStyle w:val="Caption"/>
        <w:jc w:val="right"/>
        <w:rPr>
          <w:rFonts w:ascii="PT Astra Serif" w:hAnsi="PT Astra Serif"/>
          <w:b w:val="false"/>
          <w:b w:val="false"/>
          <w:bCs w:val="false"/>
          <w:szCs w:val="20"/>
        </w:rPr>
      </w:pPr>
      <w:r>
        <w:rPr>
          <w:rFonts w:ascii="PT Astra Serif" w:hAnsi="PT Astra Serif"/>
          <w:b w:val="false"/>
          <w:bCs w:val="false"/>
          <w:szCs w:val="20"/>
        </w:rPr>
      </w:r>
    </w:p>
    <w:p>
      <w:pPr>
        <w:pStyle w:val="Caption"/>
        <w:jc w:val="right"/>
        <w:rPr>
          <w:rFonts w:ascii="PT Astra Serif" w:hAnsi="PT Astra Serif"/>
          <w:b w:val="false"/>
          <w:b w:val="false"/>
          <w:bCs w:val="false"/>
          <w:szCs w:val="20"/>
        </w:rPr>
      </w:pPr>
      <w:r>
        <w:rPr>
          <w:rFonts w:ascii="PT Astra Serif" w:hAnsi="PT Astra Serif"/>
          <w:b w:val="false"/>
          <w:bCs w:val="false"/>
          <w:szCs w:val="20"/>
        </w:rPr>
      </w:r>
    </w:p>
    <w:p>
      <w:pPr>
        <w:pStyle w:val="Caption"/>
        <w:jc w:val="right"/>
        <w:rPr>
          <w:rFonts w:ascii="PT Astra Serif" w:hAnsi="PT Astra Serif"/>
          <w:b w:val="false"/>
          <w:b w:val="false"/>
          <w:bCs w:val="false"/>
          <w:szCs w:val="20"/>
        </w:rPr>
      </w:pPr>
      <w:r>
        <w:rPr>
          <w:rFonts w:ascii="PT Astra Serif" w:hAnsi="PT Astra Serif"/>
          <w:b w:val="false"/>
          <w:bCs w:val="false"/>
          <w:szCs w:val="20"/>
        </w:rPr>
        <w:t xml:space="preserve">Рисунок 2 </w:t>
      </w:r>
    </w:p>
    <w:p>
      <w:pPr>
        <w:pStyle w:val="Caption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 w:val="false"/>
          <w:bCs w:val="false"/>
          <w:sz w:val="22"/>
          <w:szCs w:val="22"/>
        </w:rPr>
        <w:t>тыс. рублей</w:t>
      </w:r>
    </w:p>
    <w:p>
      <w:pPr>
        <w:pStyle w:val="Caption"/>
        <w:jc w:val="both"/>
        <w:rPr>
          <w:rFonts w:ascii="PT Astra Serif" w:hAnsi="PT Astra Serif"/>
        </w:rPr>
      </w:pPr>
      <w:r>
        <w:rPr/>
        <w:drawing>
          <wp:inline distT="0" distB="0" distL="0" distR="0">
            <wp:extent cx="5486400" cy="3200400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Caption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aption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ind w:firstLine="720"/>
        <w:jc w:val="center"/>
        <w:rPr>
          <w:rFonts w:ascii="PT Astra Serif" w:hAnsi="PT Astra Serif"/>
          <w:b/>
          <w:b/>
          <w:i/>
          <w:i/>
          <w:sz w:val="28"/>
        </w:rPr>
      </w:pPr>
      <w:r>
        <w:rPr>
          <w:rFonts w:ascii="PT Astra Serif" w:hAnsi="PT Astra Serif"/>
          <w:b/>
          <w:i/>
          <w:sz w:val="28"/>
        </w:rPr>
      </w:r>
    </w:p>
    <w:p>
      <w:pPr>
        <w:pStyle w:val="Normal"/>
        <w:widowControl w:val="false"/>
        <w:ind w:firstLine="72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i/>
          <w:iCs/>
          <w:sz w:val="28"/>
        </w:rPr>
        <w:t xml:space="preserve">Исполнение бюджета </w:t>
      </w:r>
      <w:r>
        <w:rPr>
          <w:rFonts w:ascii="PT Astra Serif" w:hAnsi="PT Astra Serif"/>
          <w:b/>
          <w:i/>
          <w:iCs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b/>
          <w:i/>
          <w:iCs/>
          <w:sz w:val="28"/>
        </w:rPr>
        <w:t xml:space="preserve">Демидовское Заокского района в 2022 году по расходным обязательствам </w:t>
      </w:r>
    </w:p>
    <w:p>
      <w:pPr>
        <w:pStyle w:val="Normal"/>
        <w:widowControl w:val="false"/>
        <w:ind w:firstLine="720"/>
        <w:jc w:val="center"/>
        <w:rPr>
          <w:rFonts w:ascii="PT Astra Serif" w:hAnsi="PT Astra Serif"/>
          <w:b/>
          <w:b/>
          <w:sz w:val="28"/>
        </w:rPr>
      </w:pPr>
      <w:r>
        <w:rPr>
          <w:rFonts w:ascii="PT Astra Serif" w:hAnsi="PT Astra Serif"/>
          <w:b/>
          <w:sz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Обязательства местного бюджета в 2022 году по расходам выполнены в сумме 39831,1 тыс. рублей, или на 97,2% к бюджетным назначениям.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Динамика и структура расходной части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</w:rPr>
        <w:t>Демидовское Заокского района характеризуются данными таблицы№2.</w:t>
      </w: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Таблица №2 </w:t>
      </w:r>
    </w:p>
    <w:p>
      <w:pPr>
        <w:pStyle w:val="Normal"/>
        <w:widowControl w:val="false"/>
        <w:ind w:firstLine="720"/>
        <w:jc w:val="right"/>
        <w:rPr>
          <w:rFonts w:ascii="PT Astra Serif" w:hAnsi="PT Astra Serif"/>
          <w:b/>
          <w:b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тыс. рублей</w:t>
      </w:r>
    </w:p>
    <w:tbl>
      <w:tblPr>
        <w:tblW w:w="10010" w:type="dxa"/>
        <w:jc w:val="left"/>
        <w:tblInd w:w="-207" w:type="dxa"/>
        <w:tblLayout w:type="fixed"/>
        <w:tblCellMar>
          <w:top w:w="0" w:type="dxa"/>
          <w:left w:w="10" w:type="dxa"/>
          <w:bottom w:w="0" w:type="dxa"/>
          <w:right w:w="98" w:type="dxa"/>
        </w:tblCellMar>
        <w:tblLook w:val="0000" w:noHBand="0" w:noVBand="0" w:firstColumn="0" w:lastRow="0" w:lastColumn="0" w:firstRow="0"/>
      </w:tblPr>
      <w:tblGrid>
        <w:gridCol w:w="2526"/>
        <w:gridCol w:w="1058"/>
        <w:gridCol w:w="939"/>
        <w:gridCol w:w="931"/>
        <w:gridCol w:w="930"/>
        <w:gridCol w:w="940"/>
        <w:gridCol w:w="1081"/>
        <w:gridCol w:w="743"/>
        <w:gridCol w:w="861"/>
      </w:tblGrid>
      <w:tr>
        <w:trPr>
          <w:trHeight w:val="270" w:hRule="atLeast"/>
          <w:cantSplit w:val="true"/>
        </w:trPr>
        <w:tc>
          <w:tcPr>
            <w:tcW w:w="25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Наименование расходов</w:t>
            </w:r>
          </w:p>
        </w:tc>
        <w:tc>
          <w:tcPr>
            <w:tcW w:w="10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2021 исполнение тыс.руб.</w:t>
            </w:r>
          </w:p>
        </w:tc>
        <w:tc>
          <w:tcPr>
            <w:tcW w:w="93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2022 перв. план тыс.руб.</w:t>
            </w:r>
          </w:p>
        </w:tc>
        <w:tc>
          <w:tcPr>
            <w:tcW w:w="9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2022 уточн. план тыс.руб.</w:t>
            </w:r>
          </w:p>
        </w:tc>
        <w:tc>
          <w:tcPr>
            <w:tcW w:w="29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2022  исполнение</w:t>
            </w:r>
          </w:p>
        </w:tc>
        <w:tc>
          <w:tcPr>
            <w:tcW w:w="16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Структура, %</w:t>
            </w:r>
          </w:p>
        </w:tc>
      </w:tr>
      <w:tr>
        <w:trPr>
          <w:trHeight w:val="465" w:hRule="atLeast"/>
          <w:cantSplit w:val="true"/>
        </w:trPr>
        <w:tc>
          <w:tcPr>
            <w:tcW w:w="2526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05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3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тыс. руб.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% к плану на год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% к факту 2021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2021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2022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Общегосударственные вопросы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10193,4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13201,4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12323,7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11450,7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92,9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112,3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25,9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28,8</w:t>
            </w:r>
          </w:p>
        </w:tc>
      </w:tr>
      <w:tr>
        <w:trPr>
          <w:trHeight w:val="543" w:hRule="atLeast"/>
        </w:trPr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6079,6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6084,3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6632,7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6632,7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109,1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ind w:right="57" w:hanging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ind w:right="57" w:hanging="0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16,7</w:t>
            </w:r>
          </w:p>
        </w:tc>
      </w:tr>
      <w:tr>
        <w:trPr>
          <w:trHeight w:val="543" w:hRule="atLeast"/>
        </w:trPr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left w:w="0" w:type="dxa"/>
            </w:tcMar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80,8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85,1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85,1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85,1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105,3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>
        <w:trPr>
          <w:trHeight w:val="206" w:hRule="atLeast"/>
        </w:trPr>
        <w:tc>
          <w:tcPr>
            <w:tcW w:w="252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Обеспечение проведение выборов и референдумов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1200,0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Резервные фонды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4023,0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5332,0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5105,9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4732,9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92,7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117,6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10,2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11,9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оборона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243,6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244,6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268,8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268,8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100,0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110,3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0,6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0,7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243,6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244,6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268,8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268,8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103,3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0,6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0,7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831,0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1069,0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776,5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710,7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91,5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85,5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2,1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1,8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568,4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649,0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556,5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541,2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97,3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95,2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1,4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Гражданская оборона и 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262,6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420,0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220,0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169,5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77,0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64,5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0,7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2445,2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1904,1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1146,1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1141,7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99,6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46,7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6,2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2,8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402,7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254,1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744,1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739,8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99,4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183,7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1,8</w:t>
            </w:r>
          </w:p>
        </w:tc>
      </w:tr>
      <w:tr>
        <w:trPr>
          <w:trHeight w:val="347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Связь и информатика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317,1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450,0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402,0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401,9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126,7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0,8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>
        <w:trPr>
          <w:trHeight w:val="347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1725,4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1200,0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4,4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16617,4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6635,0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15310,0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15171,0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99,1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92,3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42,3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38,1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1106,9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155,5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805,5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788,3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97,9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71,2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2,8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2,0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496,3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1232,0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1231,7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248,2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1,3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3,0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Благоустройство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14054,2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5385,0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12318,0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12196,5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99,0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86,8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35,7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30,7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Другие вопросы в области ЖКХ (трансферты на водителя и уборщицу)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960,0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954,5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954,5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954,5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99,4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2,5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2,4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113,1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620,0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72,0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71,7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99,6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63,4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0,3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0,2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320,0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0,1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113,1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22,0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21,7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98,7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19,2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0,3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0,1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7953,0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10177,1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9900,0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9900,0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100,0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124,5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20,2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24,8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7953,0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10177,1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9900,0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9900,0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124,5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20,2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24,8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899,7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700,0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1020,0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939,7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92,1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104,4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2,3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2,4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Пенсионное обеспечение и социальное обеспечение населения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339,7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340,0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339,7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99,9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0,9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0,8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560,0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680,0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88,2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107,1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1,4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1,6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29,0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470,0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176,9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176,9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100,0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610,0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0,1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0,4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Физическая культура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29,0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176,9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176,9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610,0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0,1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0,4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ИТОГО РАСХОДОВ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39325,4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35021,2</w:t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40994,0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39831,1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97,2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101,3</w:t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100,0</w:t>
            </w:r>
          </w:p>
        </w:tc>
      </w:tr>
      <w:tr>
        <w:trPr>
          <w:trHeight w:val="75" w:hRule="atLeast"/>
        </w:trPr>
        <w:tc>
          <w:tcPr>
            <w:tcW w:w="2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Результат исполнения бюджета (дефицит "--", профицит "+")</w:t>
            </w:r>
          </w:p>
        </w:tc>
        <w:tc>
          <w:tcPr>
            <w:tcW w:w="1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-1907,6</w:t>
            </w:r>
          </w:p>
        </w:tc>
        <w:tc>
          <w:tcPr>
            <w:tcW w:w="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</w:r>
          </w:p>
        </w:tc>
        <w:tc>
          <w:tcPr>
            <w:tcW w:w="9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-1647,6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-329,8</w:t>
            </w:r>
          </w:p>
        </w:tc>
        <w:tc>
          <w:tcPr>
            <w:tcW w:w="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</w:r>
          </w:p>
        </w:tc>
        <w:tc>
          <w:tcPr>
            <w:tcW w:w="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</w:r>
          </w:p>
        </w:tc>
        <w:tc>
          <w:tcPr>
            <w:tcW w:w="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ind w:firstLine="720"/>
        <w:jc w:val="right"/>
        <w:rPr>
          <w:rFonts w:ascii="PT Astra Serif" w:hAnsi="PT Astra Serif"/>
          <w:highlight w:val="lightGray"/>
        </w:rPr>
      </w:pPr>
      <w:r>
        <w:rPr>
          <w:rFonts w:ascii="PT Astra Serif" w:hAnsi="PT Astra Serif"/>
          <w:highlight w:val="lightGray"/>
        </w:rPr>
      </w:r>
    </w:p>
    <w:p>
      <w:pPr>
        <w:pStyle w:val="Normal"/>
        <w:widowControl w:val="false"/>
        <w:spacing w:lineRule="auto" w:line="216"/>
        <w:ind w:firstLine="720"/>
        <w:jc w:val="both"/>
        <w:rPr>
          <w:rFonts w:ascii="PT Astra Serif" w:hAnsi="PT Astra Serif"/>
          <w:sz w:val="28"/>
          <w:highlight w:val="lightGray"/>
        </w:rPr>
      </w:pPr>
      <w:r>
        <w:rPr>
          <w:rFonts w:ascii="PT Astra Serif" w:hAnsi="PT Astra Serif"/>
          <w:sz w:val="28"/>
          <w:highlight w:val="lightGray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соответствии с ведомственной структурой расходов бюджета муниципального образования Демидовское Заокского района на 2022 год, главным распорядителем средств бюджета определена Администрация.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Приоритетными направлениями расходных обязательств бюджета муниципального образования Демидовское Заокского района в 2022 году являлись: общегосударственные вопросы (28,8%), жилищно-коммунальное хозяйство (38,1%) и культура, кинематография (24,8%).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Формирование расходов бюджета на 2022 год в соответствии со ст.87 Бюджетного кодекса РФ производилось на основании реестра расходных обязательств бюджета муниципального образования Демидовское Заокского района. </w:t>
      </w:r>
      <w:r>
        <w:rPr>
          <w:rFonts w:ascii="PT Astra Serif" w:hAnsi="PT Astra Serif"/>
          <w:sz w:val="28"/>
          <w:szCs w:val="28"/>
        </w:rPr>
        <w:t xml:space="preserve">Порядок ведения реестра установлен постановлением главы администрации муниципального образования Демидовское Заокского района от 20.03.2015 года № 88. 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</w:rPr>
        <w:t xml:space="preserve">По разделу </w:t>
      </w:r>
      <w:r>
        <w:rPr>
          <w:rFonts w:ascii="PT Astra Serif" w:hAnsi="PT Astra Serif"/>
          <w:b/>
          <w:i/>
          <w:sz w:val="28"/>
        </w:rPr>
        <w:t>0100«Общегосударственные вопросы»</w:t>
      </w:r>
      <w:r>
        <w:rPr>
          <w:rFonts w:ascii="PT Astra Serif" w:hAnsi="PT Astra Serif"/>
          <w:sz w:val="28"/>
        </w:rPr>
        <w:t xml:space="preserve"> бюджетные назначения исполнены в сумме 11450,7 тыс. рублей или 90,8% от плана. </w:t>
      </w:r>
      <w:r>
        <w:rPr>
          <w:sz w:val="28"/>
          <w:szCs w:val="28"/>
        </w:rPr>
        <w:t>В сравнении с показателем 2021 года (10193,4 тыс. руб.) сумма расходов районного бюджета увеличилась на 1257,3  тыс. рублей (12,3%).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highlight w:val="yellow"/>
        </w:rPr>
      </w:pPr>
      <w:r>
        <w:rPr>
          <w:rFonts w:ascii="PT Astra Serif" w:hAnsi="PT Astra Serif"/>
          <w:sz w:val="28"/>
        </w:rPr>
        <w:t xml:space="preserve">По подразделу </w:t>
      </w:r>
      <w:r>
        <w:rPr>
          <w:rFonts w:ascii="PT Astra Serif" w:hAnsi="PT Astra Serif"/>
          <w:i/>
          <w:sz w:val="28"/>
        </w:rPr>
        <w:t xml:space="preserve">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 </w:t>
      </w:r>
      <w:r>
        <w:rPr>
          <w:rFonts w:ascii="PT Astra Serif" w:hAnsi="PT Astra Serif"/>
          <w:sz w:val="28"/>
        </w:rPr>
        <w:t>бюджетные ассигнования исполнены в сумме 6632,7 тыс. рублей, расходы направлены на выплаты по оплате труда работников Администрации МО Демидовское Заокского района</w:t>
      </w:r>
      <w:r>
        <w:rPr>
          <w:rFonts w:ascii="PT Astra Serif" w:hAnsi="PT Astra Serif"/>
          <w:i/>
          <w:sz w:val="28"/>
        </w:rPr>
        <w:t>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По подразделу </w:t>
      </w:r>
      <w:r>
        <w:rPr>
          <w:rFonts w:ascii="PT Astra Serif" w:hAnsi="PT Astra Serif"/>
          <w:i/>
          <w:sz w:val="28"/>
        </w:rPr>
        <w:t>0106 «Обеспечение деятельности финансовых, налоговых и таможенных органов  и органов финансового (финансово-бюджетного надзора)»</w:t>
      </w:r>
      <w:r>
        <w:rPr>
          <w:rFonts w:ascii="PT Astra Serif" w:hAnsi="PT Astra Serif"/>
          <w:sz w:val="28"/>
        </w:rPr>
        <w:t xml:space="preserve"> бюджетные ассигнования исполнены на 100% в сумме 85,1 тыс. рублей. </w:t>
      </w:r>
      <w:r>
        <w:rPr>
          <w:rFonts w:ascii="PT Astra Serif" w:hAnsi="PT Astra Serif"/>
          <w:sz w:val="28"/>
          <w:szCs w:val="28"/>
        </w:rPr>
        <w:t>Расходы согласно Соглашению о передачи полномочий по осуществлению внешнего муниципального финансового контроля от 25.12.2019 года  №4.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>
        <w:rPr>
          <w:rFonts w:ascii="PT Astra Serif" w:hAnsi="PT Astra Serif"/>
          <w:sz w:val="28"/>
          <w:szCs w:val="28"/>
        </w:rPr>
        <w:t xml:space="preserve"> бюджетные ассигнования не планировали. 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подразделу </w:t>
      </w:r>
      <w:r>
        <w:rPr>
          <w:rFonts w:ascii="PT Astra Serif" w:hAnsi="PT Astra Serif"/>
          <w:i/>
          <w:sz w:val="28"/>
        </w:rPr>
        <w:t>0111 «Резервные фонды»</w:t>
      </w:r>
      <w:r>
        <w:rPr>
          <w:rFonts w:ascii="PT Astra Serif" w:hAnsi="PT Astra Serif"/>
          <w:sz w:val="28"/>
        </w:rPr>
        <w:t>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На основании статьи 81 Бюджетного кодекса РФ в муниципальном образовании Демидовское Заокского района сформирован резервный фонд администрации муниципального образования Демидовское Заокского района. Решением Собрания депутатов муниципального образования Демидовское Заокского района </w:t>
      </w:r>
      <w:r>
        <w:rPr>
          <w:rFonts w:ascii="PT Astra Serif" w:hAnsi="PT Astra Serif"/>
          <w:sz w:val="28"/>
          <w:highlight w:val="white"/>
        </w:rPr>
        <w:t xml:space="preserve">от 23.12.2021 года  № </w:t>
      </w:r>
      <w:r>
        <w:rPr>
          <w:rFonts w:ascii="PT Astra Serif" w:hAnsi="PT Astra Serif"/>
          <w:sz w:val="28"/>
        </w:rPr>
        <w:t>44/145 «Об утверждении бюджета муниципального образования Демидовское Заокского района на 2022 и на плановый период 2023 и 2024 годов» размер резервного фонда был утвержден в сумме 500,0 тыс. руб. В 2022 году расходы за счет  средств резервного фонда администрации муниципального образования Демидовское Заокского района не производились.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подразделу </w:t>
      </w:r>
      <w:r>
        <w:rPr>
          <w:rFonts w:ascii="PT Astra Serif" w:hAnsi="PT Astra Serif"/>
          <w:i/>
          <w:sz w:val="28"/>
        </w:rPr>
        <w:t>0113 «Другие общегосударственные вопросы»</w:t>
      </w:r>
      <w:r>
        <w:rPr>
          <w:rFonts w:ascii="PT Astra Serif" w:hAnsi="PT Astra Serif"/>
          <w:sz w:val="28"/>
        </w:rPr>
        <w:t xml:space="preserve"> бюджетные ассигнования исполнены на сумму 4732,9 тыс. рублей или 92,7 % от плана.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bookmarkStart w:id="0" w:name="__DdeLink__2877_321886178"/>
      <w:r>
        <w:rPr>
          <w:rFonts w:ascii="PT Astra Serif" w:hAnsi="PT Astra Serif"/>
          <w:sz w:val="28"/>
          <w:szCs w:val="28"/>
        </w:rPr>
        <w:t>Расходы в рамках муниципальной программы «Работа с населением муниципального образования Демидовское Заокского района» в сумме 2033,8 тыс. рублей.</w:t>
      </w:r>
      <w:bookmarkEnd w:id="0"/>
    </w:p>
    <w:p>
      <w:pPr>
        <w:pStyle w:val="ListParagraph"/>
        <w:widowControl w:val="false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Материальное стимулирование старост сельских населенных пунктов и руководителей ТОС в сумме 144,0  тыс. рублей;</w:t>
      </w:r>
    </w:p>
    <w:p>
      <w:pPr>
        <w:pStyle w:val="ListParagraph"/>
        <w:widowControl w:val="false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субботников по очистке территории муниципального образования Демидовское Заокского района от мусора в сумме 50,0 тыс. рублей;</w:t>
      </w:r>
    </w:p>
    <w:p>
      <w:pPr>
        <w:pStyle w:val="ListParagraph"/>
        <w:widowControl w:val="false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Оказание материальной помощи гражданам поселения, оказавшимся в трудной жизненной ситуации в сумме 100,0 тыс. рублей;</w:t>
      </w:r>
    </w:p>
    <w:p>
      <w:pPr>
        <w:pStyle w:val="ListParagraph"/>
        <w:widowControl w:val="false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Приведение в порядок мест захоронения воинов, памятников и обелисков в сумме 219,2 тыс. рублей;</w:t>
      </w:r>
    </w:p>
    <w:p>
      <w:pPr>
        <w:pStyle w:val="ListParagraph"/>
        <w:widowControl w:val="false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мероприятий для населения муниципального образования Демидовское Заокского района в сумме 641,8 тыс. рублей;</w:t>
      </w:r>
    </w:p>
    <w:p>
      <w:pPr>
        <w:pStyle w:val="ListParagraph"/>
        <w:widowControl w:val="false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Изготовление штендеров с фотографиями ветеранов ВОВ, охрана памятников и захоронений, приобретение флажков, приобретение флагштоков с флагами, оформление подписки для малоимущих граждан и многодетных семей газеты «Заокский вестник» в сумме 812,0 тыс. рублей;</w:t>
      </w:r>
    </w:p>
    <w:p>
      <w:pPr>
        <w:pStyle w:val="ListParagraph"/>
        <w:widowControl w:val="false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Изготовление банеров в сумме 66,8 тыс. рублей.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в рамках муниципальной программы «Управление имуществом и земельными ресурсами, находящимися в собственности МО Демидовское Заокского района» » в сумме 2547,9 тыс. рублей.</w:t>
      </w:r>
    </w:p>
    <w:p>
      <w:pPr>
        <w:pStyle w:val="ListParagraph"/>
        <w:widowControl w:val="false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Межевание земельных участков (постановка на кадастровый учет, определение координат, уточнение границ, топографическая съемка, вынос кольев и т.д.) в сумме 467,0 тыс. рублей;</w:t>
      </w:r>
    </w:p>
    <w:p>
      <w:pPr>
        <w:pStyle w:val="ListParagraph"/>
        <w:widowControl w:val="false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Прочие расходы, необходимые для управления имуществом и земельными ресурсами (экспертизы, копии документов и т.д.) в сумме 17,1 тыс. рублей;</w:t>
      </w:r>
    </w:p>
    <w:p>
      <w:pPr>
        <w:pStyle w:val="ListParagraph"/>
        <w:widowControl w:val="false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Оплата коммунальных услуг имущества МО Демидовское Заокского района в сумме 269,9 тыс. рублей;</w:t>
      </w:r>
    </w:p>
    <w:p>
      <w:pPr>
        <w:pStyle w:val="ListParagraph"/>
        <w:widowControl w:val="false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Услуги по содержанию имущества (ТО и ремонт автомобилей, ТО газового оборудования) в сумме 43,8 тыс. рублей;</w:t>
      </w:r>
    </w:p>
    <w:p>
      <w:pPr>
        <w:pStyle w:val="ListParagraph"/>
        <w:widowControl w:val="false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Страхование транспортных средств в сумме 3,6 тыс. рублей;</w:t>
      </w:r>
    </w:p>
    <w:p>
      <w:pPr>
        <w:pStyle w:val="ListParagraph"/>
        <w:widowControl w:val="false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Приобретение имущества в муниципальную собственность (ОС в сфере информационных  коммуникационных технологий) в сумме 29,5 тыс. рублей;</w:t>
      </w:r>
    </w:p>
    <w:p>
      <w:pPr>
        <w:pStyle w:val="ListParagraph"/>
        <w:widowControl w:val="false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Исполнение </w:t>
      </w:r>
      <w:r>
        <w:rPr>
          <w:rFonts w:eastAsia="Times New Roman" w:cs="Arial" w:ascii="PT Astra Serif" w:hAnsi="PT Astra Serif"/>
          <w:sz w:val="28"/>
          <w:szCs w:val="28"/>
          <w:lang w:eastAsia="ru-RU"/>
        </w:rPr>
        <w:t xml:space="preserve">судебных актов РФ и мировых соглашений по возмещению вреда, причиненного в результате незаконных действий или бездействия органов государственной власти либо должностных лиц этих органов, а также в результате деятельности казенных учреждений </w:t>
      </w:r>
      <w:r>
        <w:rPr>
          <w:rFonts w:ascii="PT Astra Serif" w:hAnsi="PT Astra Serif"/>
          <w:sz w:val="28"/>
          <w:szCs w:val="28"/>
        </w:rPr>
        <w:t>в сумме 1023,7 тыс. рублей;</w:t>
      </w:r>
    </w:p>
    <w:p>
      <w:pPr>
        <w:pStyle w:val="ListParagraph"/>
        <w:widowControl w:val="false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Приобретение материальных запасов (ГСМ, канц. товары, хоз. товары) в сумме 501,2 тыс. рублей;</w:t>
      </w:r>
    </w:p>
    <w:p>
      <w:pPr>
        <w:pStyle w:val="ListParagraph"/>
        <w:widowControl w:val="false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Уплата налогов, сборов и иных платежей в сумме 192,1 тыс. рублей.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в рамках непрограммных мероприятий:</w:t>
      </w:r>
    </w:p>
    <w:p>
      <w:pPr>
        <w:pStyle w:val="ListParagraph"/>
        <w:widowControl w:val="false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Материальное стимулирование старост сельских населенных пунктов и руководителей ТОС в сумме 121,5  тыс. рублей;</w:t>
      </w:r>
    </w:p>
    <w:p>
      <w:pPr>
        <w:pStyle w:val="ListParagraph"/>
        <w:widowControl w:val="false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Уплата налогов, сборов и иных платежей в сумме 29,7 тыс. рублей.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разделу </w:t>
      </w:r>
      <w:r>
        <w:rPr>
          <w:rFonts w:ascii="PT Astra Serif" w:hAnsi="PT Astra Serif"/>
          <w:b/>
          <w:i/>
          <w:sz w:val="28"/>
        </w:rPr>
        <w:t>0200«Национальная оборона»</w:t>
      </w:r>
      <w:r>
        <w:rPr>
          <w:rFonts w:ascii="PT Astra Serif" w:hAnsi="PT Astra Serif"/>
          <w:sz w:val="28"/>
        </w:rPr>
        <w:t xml:space="preserve"> бюджетные ассигнования исполнены в сумме 268,8 тыс. рублей, или на 100,0% к плану и были направлены на осуществление первичного воинского учета на территории муниципального образования за счет субвенции из областного бюджета.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разделу </w:t>
      </w:r>
      <w:r>
        <w:rPr>
          <w:rFonts w:ascii="PT Astra Serif" w:hAnsi="PT Astra Serif"/>
          <w:b/>
          <w:i/>
          <w:sz w:val="28"/>
        </w:rPr>
        <w:t>0300«Национальная безопасность и правоохранительная деятельность»</w:t>
      </w:r>
      <w:r>
        <w:rPr>
          <w:rFonts w:ascii="PT Astra Serif" w:hAnsi="PT Astra Serif"/>
          <w:sz w:val="28"/>
        </w:rPr>
        <w:t xml:space="preserve"> бюджетные ассигнования исполнены в сумме 710,7 тыс. рублей, или на 91,5% к плану.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iCs/>
          <w:sz w:val="28"/>
          <w:szCs w:val="28"/>
        </w:rPr>
        <w:t>По подразделу 0310 «</w:t>
      </w:r>
      <w:r>
        <w:rPr>
          <w:rFonts w:ascii="PT Astra Serif" w:hAnsi="PT Astra Serif"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оборона».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Расходы в рамках муниципальной программы «По обеспечению первичных мер пожарной безопасности и предупреждению чрезвычайной ситуации в  муниципальном образовании Демидовское Заокского района» в сумме 541,2  тыс. рублей:</w:t>
      </w:r>
    </w:p>
    <w:p>
      <w:pPr>
        <w:pStyle w:val="ListParagraph"/>
        <w:widowControl w:val="false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Техническое обслуживание охранных пожарных датчиков – 99,0 тыс. рублей;</w:t>
      </w:r>
    </w:p>
    <w:p>
      <w:pPr>
        <w:pStyle w:val="ListParagraph"/>
        <w:widowControl w:val="false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Опашка территорий в сумме 162,2 тыс. рублей;</w:t>
      </w:r>
    </w:p>
    <w:p>
      <w:pPr>
        <w:pStyle w:val="ListParagraph"/>
        <w:widowControl w:val="false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Техническое обслуживание охранной пожарной сигнализации – 72,0 тыс. рублей;</w:t>
      </w:r>
    </w:p>
    <w:p>
      <w:pPr>
        <w:pStyle w:val="ListParagraph"/>
        <w:widowControl w:val="false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Заправка огнетушителей в сумме 0,0 тыс. рублей;</w:t>
      </w:r>
    </w:p>
    <w:p>
      <w:pPr>
        <w:pStyle w:val="ListParagraph"/>
        <w:widowControl w:val="false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Выполнение работ по устройству и установке пожарных щитов – 118,8 тыс. рублей;</w:t>
      </w:r>
    </w:p>
    <w:p>
      <w:pPr>
        <w:pStyle w:val="ListParagraph"/>
        <w:widowControl w:val="false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Приобретение печатной продукции (памятки, листовки) с основными требованиями норм пожарной безопасности в сумме 53,7 тыс. рублей;</w:t>
      </w:r>
    </w:p>
    <w:p>
      <w:pPr>
        <w:pStyle w:val="ListParagraph"/>
        <w:widowControl w:val="false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Приобретение ОС в сумме 0,0 тыс. рублей;</w:t>
      </w:r>
    </w:p>
    <w:p>
      <w:pPr>
        <w:pStyle w:val="ListParagraph"/>
        <w:widowControl w:val="false"/>
        <w:numPr>
          <w:ilvl w:val="0"/>
          <w:numId w:val="7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Монтаж автономных пожарных датчиков – 35,6 тыс. рублей.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sz w:val="28"/>
          <w:szCs w:val="28"/>
        </w:rPr>
        <w:t xml:space="preserve">По подразделу 0314 «Другие вопросы в области национальной безопасности и правоохранительной деятельности» </w:t>
      </w:r>
      <w:r>
        <w:rPr>
          <w:rFonts w:ascii="PT Astra Serif" w:hAnsi="PT Astra Serif"/>
          <w:sz w:val="28"/>
          <w:szCs w:val="28"/>
        </w:rPr>
        <w:t>бюджетные ассигнования исполнены в сумме 169,5 тыс. рублей или 77,0%</w:t>
      </w:r>
      <w:r>
        <w:rPr>
          <w:rFonts w:ascii="PT Astra Serif" w:hAnsi="PT Astra Serif"/>
          <w:i/>
          <w:sz w:val="28"/>
          <w:szCs w:val="28"/>
        </w:rPr>
        <w:t>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в рамках программы «Обеспечение безопасности гидротехнических сооружений и предупреждение негативного воздействия вод» в сумме 55,7 тыс. рублей:</w:t>
      </w:r>
    </w:p>
    <w:p>
      <w:pPr>
        <w:pStyle w:val="ListParagraph"/>
        <w:widowControl w:val="false"/>
        <w:numPr>
          <w:ilvl w:val="0"/>
          <w:numId w:val="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Работы, услуги по содержанию имущества, установка знаков в сумме 0,0 тыс. рублей;</w:t>
      </w:r>
    </w:p>
    <w:p>
      <w:pPr>
        <w:pStyle w:val="ListParagraph"/>
        <w:widowControl w:val="false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Страхование гидротехнических сооружений в сумме 55,7 тыс. рублей.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в рамках программы «По профилактике природно-очаговых заболеваний и аккарицидной обработки территорий МО Демидовское Заокского района» в сумме 113,8 тыс. рублей:</w:t>
      </w:r>
    </w:p>
    <w:p>
      <w:pPr>
        <w:pStyle w:val="ListParagraph"/>
        <w:widowControl w:val="false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активизация населения против клещевого энцефалита, аккарицидная обработка территорий зон массового отдыха, проведение барьерной и сплошной дератизации населенных пунктов, дезинфекция и санитарная обработка детских и спортивных площадок в сумме 113,8 тыс. рублей.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Расходы по разделу </w:t>
      </w:r>
      <w:r>
        <w:rPr>
          <w:rFonts w:ascii="PT Astra Serif" w:hAnsi="PT Astra Serif"/>
          <w:b/>
          <w:i/>
          <w:sz w:val="28"/>
        </w:rPr>
        <w:t>0400«Национальная экономика»</w:t>
      </w:r>
      <w:r>
        <w:rPr>
          <w:rFonts w:ascii="PT Astra Serif" w:hAnsi="PT Astra Serif"/>
          <w:sz w:val="28"/>
        </w:rPr>
        <w:t xml:space="preserve"> исполнены в сумме 1141,7 тыс. рублей (99,6% от плановых показателей).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sz w:val="28"/>
        </w:rPr>
        <w:t xml:space="preserve">По подразделу 0405 </w:t>
      </w:r>
      <w:r>
        <w:rPr>
          <w:rFonts w:ascii="PT Astra Serif" w:hAnsi="PT Astra Serif"/>
          <w:bCs/>
          <w:i/>
          <w:sz w:val="28"/>
        </w:rPr>
        <w:t xml:space="preserve">«Сельское хозяйство и рыболовство » </w:t>
      </w:r>
      <w:r>
        <w:rPr>
          <w:rFonts w:ascii="PT Astra Serif" w:hAnsi="PT Astra Serif"/>
          <w:sz w:val="28"/>
          <w:szCs w:val="28"/>
        </w:rPr>
        <w:t>бюджетные ассигнования исполнены в сумме 739,8 тыс. рублей или 99,4%</w:t>
      </w:r>
      <w:r>
        <w:rPr>
          <w:rFonts w:ascii="PT Astra Serif" w:hAnsi="PT Astra Serif"/>
          <w:i/>
          <w:sz w:val="28"/>
          <w:szCs w:val="28"/>
        </w:rPr>
        <w:t>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white"/>
        </w:rPr>
        <w:t>Расходы по программе «Организация проведения 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животных»</w:t>
      </w:r>
      <w:r>
        <w:rPr>
          <w:rFonts w:ascii="PT Astra Serif" w:hAnsi="PT Astra Serif"/>
          <w:sz w:val="28"/>
          <w:szCs w:val="28"/>
        </w:rPr>
        <w:t xml:space="preserve"> в сумме 739,8 тыс. рублей:</w:t>
      </w:r>
    </w:p>
    <w:p>
      <w:pPr>
        <w:pStyle w:val="ListParagraph"/>
        <w:widowControl w:val="false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отлов, стерилизация, кастрация, эвтаназия, биркование, утилизация трупов в сумме 739,8 тыс. рублей.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sz w:val="28"/>
          <w:szCs w:val="28"/>
          <w:highlight w:val="white"/>
        </w:rPr>
        <w:t>По подразделу</w:t>
      </w:r>
      <w:r>
        <w:rPr>
          <w:rFonts w:ascii="PT Astra Serif" w:hAnsi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/>
          <w:i/>
          <w:sz w:val="28"/>
          <w:szCs w:val="28"/>
          <w:highlight w:val="white"/>
        </w:rPr>
        <w:t>0410</w:t>
      </w:r>
      <w:r>
        <w:rPr>
          <w:rFonts w:ascii="PT Astra Serif" w:hAnsi="PT Astra Serif"/>
          <w:bCs/>
          <w:i/>
          <w:sz w:val="28"/>
          <w:szCs w:val="28"/>
          <w:highlight w:val="white"/>
        </w:rPr>
        <w:t>«Связь и информатика»</w:t>
      </w:r>
      <w:r>
        <w:rPr>
          <w:rFonts w:ascii="PT Astra Serif" w:hAnsi="PT Astra Serif"/>
          <w:sz w:val="28"/>
          <w:szCs w:val="28"/>
        </w:rPr>
        <w:t xml:space="preserve"> бюджетные ассигнования</w:t>
      </w:r>
      <w:r>
        <w:rPr>
          <w:rFonts w:ascii="PT Astra Serif" w:hAnsi="PT Astra Serif"/>
          <w:bCs/>
          <w:i/>
          <w:sz w:val="28"/>
          <w:szCs w:val="28"/>
          <w:highlight w:val="white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</w:rPr>
        <w:t>исполнены в сумме 401,9 тыс. рублей в рамках:</w:t>
      </w:r>
    </w:p>
    <w:p>
      <w:pPr>
        <w:pStyle w:val="Normal"/>
        <w:widowControl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white"/>
        </w:rPr>
        <w:t>Расходы по программе «Ресурсное обеспечение информационной системы администрации МО Демидовское Заокского района»</w:t>
      </w:r>
      <w:r>
        <w:rPr>
          <w:rFonts w:ascii="PT Astra Serif" w:hAnsi="PT Astra Serif"/>
          <w:sz w:val="28"/>
          <w:szCs w:val="28"/>
        </w:rPr>
        <w:t xml:space="preserve"> в сумме 401,9 тыс. рублей:</w:t>
      </w:r>
    </w:p>
    <w:p>
      <w:pPr>
        <w:pStyle w:val="ListParagraph"/>
        <w:widowControl w:val="false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Сопровождение и обновление информационных систем в сумме 401,9 тыс. рублей.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sz w:val="28"/>
          <w:szCs w:val="28"/>
          <w:highlight w:val="white"/>
        </w:rPr>
        <w:t>По подразделу</w:t>
      </w:r>
      <w:r>
        <w:rPr>
          <w:rFonts w:ascii="PT Astra Serif" w:hAnsi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/>
          <w:i/>
          <w:sz w:val="28"/>
        </w:rPr>
        <w:t>0412</w:t>
      </w:r>
      <w:r>
        <w:rPr>
          <w:rFonts w:ascii="PT Astra Serif" w:hAnsi="PT Astra Serif"/>
          <w:bCs/>
          <w:i/>
          <w:sz w:val="28"/>
        </w:rPr>
        <w:t xml:space="preserve">«Другие вопросы в области национальной экономики» </w:t>
      </w:r>
      <w:r>
        <w:rPr>
          <w:rFonts w:ascii="PT Astra Serif" w:hAnsi="PT Astra Serif"/>
          <w:sz w:val="28"/>
          <w:szCs w:val="28"/>
        </w:rPr>
        <w:t>бюджетные ассигнования</w:t>
      </w:r>
      <w:r>
        <w:rPr>
          <w:rFonts w:ascii="PT Astra Serif" w:hAnsi="PT Astra Serif"/>
          <w:bCs/>
          <w:i/>
          <w:sz w:val="28"/>
          <w:szCs w:val="28"/>
          <w:highlight w:val="white"/>
        </w:rPr>
        <w:t xml:space="preserve"> </w:t>
      </w:r>
      <w:r>
        <w:rPr>
          <w:rFonts w:ascii="PT Astra Serif" w:hAnsi="PT Astra Serif"/>
          <w:bCs/>
          <w:i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не планировались</w:t>
      </w:r>
      <w:r>
        <w:rPr>
          <w:rFonts w:ascii="PT Astra Serif" w:hAnsi="PT Astra Serif"/>
          <w:bCs/>
          <w:i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Расходы по разделу </w:t>
      </w:r>
      <w:r>
        <w:rPr>
          <w:rFonts w:ascii="PT Astra Serif" w:hAnsi="PT Astra Serif"/>
          <w:b/>
          <w:i/>
          <w:sz w:val="28"/>
        </w:rPr>
        <w:t>0500«Жилищно-коммунальное хозяйство»</w:t>
      </w:r>
      <w:r>
        <w:rPr>
          <w:rFonts w:ascii="PT Astra Serif" w:hAnsi="PT Astra Serif"/>
          <w:sz w:val="28"/>
        </w:rPr>
        <w:t xml:space="preserve"> </w:t>
      </w:r>
      <w:bookmarkStart w:id="1" w:name="__DdeLink__2443_3222216231"/>
      <w:r>
        <w:rPr>
          <w:rFonts w:ascii="PT Astra Serif" w:hAnsi="PT Astra Serif"/>
          <w:sz w:val="28"/>
        </w:rPr>
        <w:t>исполнены в сумме 15171,0 тыс. рублей, или на 99,1% к плановым назначениям.</w:t>
      </w:r>
      <w:bookmarkEnd w:id="1"/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i/>
          <w:iCs/>
          <w:sz w:val="28"/>
          <w:szCs w:val="28"/>
        </w:rPr>
        <w:t>По подразделу 0501</w:t>
      </w:r>
      <w:r>
        <w:rPr>
          <w:rFonts w:ascii="PT Astra Serif" w:hAnsi="PT Astra Serif"/>
          <w:i/>
          <w:sz w:val="28"/>
          <w:szCs w:val="28"/>
        </w:rPr>
        <w:t xml:space="preserve"> «Ж</w:t>
      </w:r>
      <w:r>
        <w:rPr>
          <w:rFonts w:ascii="PT Astra Serif" w:hAnsi="PT Astra Serif"/>
          <w:bCs/>
          <w:i/>
          <w:sz w:val="28"/>
          <w:szCs w:val="28"/>
        </w:rPr>
        <w:t>илищное хозяйство»</w:t>
      </w:r>
      <w:r>
        <w:rPr>
          <w:rFonts w:ascii="PT Astra Serif" w:hAnsi="PT Astra Serif"/>
          <w:sz w:val="28"/>
          <w:szCs w:val="28"/>
        </w:rPr>
        <w:t xml:space="preserve"> в 2022 году бюджетные ассигнования исполнены в сумме 788,3 тыс. рублей:</w:t>
      </w:r>
    </w:p>
    <w:p>
      <w:pPr>
        <w:pStyle w:val="Normal"/>
        <w:ind w:firstLine="360"/>
        <w:jc w:val="both"/>
        <w:rPr>
          <w:rFonts w:ascii="PT Astra Serif" w:hAnsi="PT Astra Serif"/>
          <w:szCs w:val="21"/>
        </w:rPr>
      </w:pPr>
      <w:r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района» по подпрограмме</w:t>
      </w:r>
      <w:r>
        <w:rPr>
          <w:rFonts w:ascii="PT Astra Serif" w:hAnsi="PT Astra Serif"/>
          <w:sz w:val="28"/>
          <w:szCs w:val="28"/>
          <w:highlight w:val="white"/>
        </w:rPr>
        <w:t xml:space="preserve"> «По проведению капитального ремонта многоквартирных домов на территории МО Демидовское Заокского района на 2021-2023 г»:</w:t>
      </w:r>
    </w:p>
    <w:p>
      <w:pPr>
        <w:pStyle w:val="ListParagraph"/>
        <w:numPr>
          <w:ilvl w:val="0"/>
          <w:numId w:val="6"/>
        </w:numPr>
        <w:jc w:val="both"/>
        <w:rPr>
          <w:rFonts w:ascii="PT Astra Serif" w:hAnsi="PT Astra Serif"/>
        </w:rPr>
      </w:pPr>
      <w:r>
        <w:rPr>
          <w:rFonts w:cs="Arial"/>
          <w:sz w:val="28"/>
          <w:szCs w:val="28"/>
          <w:lang w:eastAsia="ru-RU"/>
        </w:rPr>
        <w:t xml:space="preserve">Оплата в Фонд капитального ремонта Тульской области за муниципальные помещения в многоквартирных домах </w:t>
      </w:r>
      <w:r>
        <w:rPr>
          <w:rFonts w:ascii="PT Astra Serif" w:hAnsi="PT Astra Serif"/>
          <w:sz w:val="28"/>
          <w:szCs w:val="28"/>
          <w:highlight w:val="white"/>
        </w:rPr>
        <w:t>в сумме 4,4 тыс. рублей;</w:t>
      </w:r>
    </w:p>
    <w:p>
      <w:pPr>
        <w:pStyle w:val="ListParagraph"/>
        <w:numPr>
          <w:ilvl w:val="0"/>
          <w:numId w:val="6"/>
        </w:numPr>
        <w:jc w:val="both"/>
        <w:rPr>
          <w:rFonts w:ascii="PT Astra Serif" w:hAnsi="PT Astra Serif"/>
        </w:rPr>
      </w:pPr>
      <w:r>
        <w:rPr>
          <w:rFonts w:cs="Arial"/>
          <w:color w:val="000000"/>
          <w:sz w:val="28"/>
          <w:szCs w:val="28"/>
          <w:shd w:fill="FFFFFF" w:val="clear"/>
        </w:rPr>
        <w:t xml:space="preserve">Оплата за работы и услуги по содержанию имущества (ремонт помещений) </w:t>
      </w:r>
      <w:r>
        <w:rPr>
          <w:rFonts w:ascii="PT Astra Serif" w:hAnsi="PT Astra Serif"/>
          <w:sz w:val="28"/>
          <w:szCs w:val="28"/>
        </w:rPr>
        <w:t>в сумме 783,9 тыс. рублей.</w:t>
      </w:r>
    </w:p>
    <w:p>
      <w:pPr>
        <w:pStyle w:val="Normal"/>
        <w:ind w:left="720" w:hanging="0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</w:r>
    </w:p>
    <w:p>
      <w:pPr>
        <w:pStyle w:val="Normal"/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iCs/>
          <w:sz w:val="28"/>
        </w:rPr>
        <w:t>По подразделу 0502</w:t>
      </w:r>
      <w:r>
        <w:rPr>
          <w:rFonts w:ascii="PT Astra Serif" w:hAnsi="PT Astra Serif"/>
          <w:i/>
          <w:sz w:val="28"/>
        </w:rPr>
        <w:t xml:space="preserve"> </w:t>
      </w:r>
      <w:r>
        <w:rPr>
          <w:rFonts w:ascii="PT Astra Serif" w:hAnsi="PT Astra Serif"/>
          <w:bCs/>
          <w:i/>
          <w:sz w:val="28"/>
        </w:rPr>
        <w:t>«Коммунальное хозяйство»</w:t>
      </w:r>
      <w:r>
        <w:rPr>
          <w:rFonts w:ascii="PT Astra Serif" w:hAnsi="PT Astra Serif"/>
          <w:sz w:val="28"/>
        </w:rPr>
        <w:t xml:space="preserve"> бюджетные ассигнования составили 1231,7</w:t>
      </w:r>
      <w:r>
        <w:rPr>
          <w:rFonts w:ascii="PT Astra Serif" w:hAnsi="PT Astra Serif"/>
          <w:sz w:val="28"/>
          <w:szCs w:val="28"/>
        </w:rPr>
        <w:t xml:space="preserve"> тыс. рублей (100,0 % от плановых назначений) и были  направлены, в том числе, на реализацию мероприятий:</w:t>
      </w:r>
    </w:p>
    <w:p>
      <w:pPr>
        <w:pStyle w:val="Normal"/>
        <w:widowControl w:val="false"/>
        <w:ind w:firstLine="360"/>
        <w:jc w:val="both"/>
        <w:rPr>
          <w:rFonts w:ascii="PT Astra Serif" w:hAnsi="PT Astra Serif"/>
          <w:szCs w:val="21"/>
        </w:rPr>
      </w:pPr>
      <w:r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района» по подпрограмме</w:t>
      </w:r>
      <w:r>
        <w:rPr>
          <w:rFonts w:ascii="PT Astra Serif" w:hAnsi="PT Astra Serif"/>
          <w:sz w:val="28"/>
          <w:szCs w:val="28"/>
          <w:highlight w:val="white"/>
        </w:rPr>
        <w:t xml:space="preserve"> «Энергосбережение и повышения энергетической эффективности муниципального образования Демидовское Заокского района» в сумме 1231,7 тыс. рублей:</w:t>
      </w:r>
    </w:p>
    <w:p>
      <w:pPr>
        <w:pStyle w:val="ListParagraph"/>
        <w:widowControl w:val="false"/>
        <w:numPr>
          <w:ilvl w:val="0"/>
          <w:numId w:val="6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/>
          <w:sz w:val="28"/>
          <w:szCs w:val="28"/>
        </w:rPr>
        <w:t>Технологическое присоединение - 261,7 тыс. рублей;</w:t>
      </w:r>
    </w:p>
    <w:p>
      <w:pPr>
        <w:pStyle w:val="ListParagraph"/>
        <w:widowControl w:val="false"/>
        <w:numPr>
          <w:ilvl w:val="0"/>
          <w:numId w:val="6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Приобретение ламп – 970,0 тыс. рублей.</w:t>
      </w:r>
    </w:p>
    <w:p>
      <w:pPr>
        <w:pStyle w:val="Normal"/>
        <w:widowControl w:val="false"/>
        <w:ind w:left="720" w:hanging="0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</w:r>
    </w:p>
    <w:p>
      <w:pPr>
        <w:pStyle w:val="Normal"/>
        <w:widowControl w:val="false"/>
        <w:ind w:firstLine="360"/>
        <w:jc w:val="both"/>
        <w:rPr>
          <w:rFonts w:ascii="PT Astra Serif" w:hAnsi="PT Astra Serif"/>
          <w:i/>
          <w:i/>
          <w:iCs/>
        </w:rPr>
      </w:pPr>
      <w:r>
        <w:rPr>
          <w:rFonts w:ascii="PT Astra Serif" w:hAnsi="PT Astra Serif"/>
          <w:i/>
          <w:iCs/>
          <w:sz w:val="28"/>
          <w:szCs w:val="28"/>
        </w:rPr>
        <w:t>По подразделу 0503 «Благоустройство</w:t>
      </w:r>
      <w:r>
        <w:rPr>
          <w:rFonts w:ascii="PT Astra Serif" w:hAnsi="PT Astra Serif"/>
          <w:sz w:val="28"/>
        </w:rPr>
        <w:t xml:space="preserve"> бюджетные ассигнования составили 12196,5</w:t>
      </w:r>
      <w:r>
        <w:rPr>
          <w:rFonts w:ascii="PT Astra Serif" w:hAnsi="PT Astra Serif"/>
          <w:sz w:val="28"/>
          <w:szCs w:val="28"/>
        </w:rPr>
        <w:t xml:space="preserve"> тыс. рублей (99,0% от плановых назначений) и были  направлены, в том числе:</w:t>
      </w:r>
    </w:p>
    <w:p>
      <w:pPr>
        <w:pStyle w:val="Normal"/>
        <w:widowControl w:val="false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района» подпрограмма «Благоустройство территории муниципального образования Демидовское Заокского района» в сумме 12196,5 тыс. рублей:</w:t>
      </w:r>
    </w:p>
    <w:p>
      <w:pPr>
        <w:pStyle w:val="ListParagraph"/>
        <w:widowControl w:val="false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Уличное освещение, техническое обслуживание – 2478,4 тыс. рублей;</w:t>
      </w:r>
    </w:p>
    <w:p>
      <w:pPr>
        <w:pStyle w:val="ListParagraph"/>
        <w:widowControl w:val="false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Транспортные услуги – 8,0 тыс. рублей;</w:t>
      </w:r>
    </w:p>
    <w:p>
      <w:pPr>
        <w:pStyle w:val="ListParagraph"/>
        <w:widowControl w:val="false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Техническое обслуживание – 890,1 тыс. рублей;</w:t>
      </w:r>
    </w:p>
    <w:p>
      <w:pPr>
        <w:pStyle w:val="ListParagraph"/>
        <w:widowControl w:val="false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Установка уличного освещения – 1522,2 тыс. рублей;</w:t>
      </w:r>
    </w:p>
    <w:p>
      <w:pPr>
        <w:pStyle w:val="ListParagraph"/>
        <w:widowControl w:val="false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Опиловка, окашивание -  682,5 тыс. рублей;</w:t>
      </w:r>
    </w:p>
    <w:p>
      <w:pPr>
        <w:pStyle w:val="ListParagraph"/>
        <w:widowControl w:val="false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Приобретение саженцев – 0,0 тыс. рублей;</w:t>
      </w:r>
    </w:p>
    <w:p>
      <w:pPr>
        <w:pStyle w:val="ListParagraph"/>
        <w:widowControl w:val="false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Окашивание, уборка дворов от снега – 4858,9 тыс. рублей;</w:t>
      </w:r>
    </w:p>
    <w:p>
      <w:pPr>
        <w:pStyle w:val="ListParagraph"/>
        <w:widowControl w:val="false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Благоустройство детских площадок – 217,7 тыс. рублей;</w:t>
      </w:r>
    </w:p>
    <w:p>
      <w:pPr>
        <w:pStyle w:val="ListParagraph"/>
        <w:widowControl w:val="false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Ремонт моста – 161,0 тыс. рублей;</w:t>
      </w:r>
    </w:p>
    <w:p>
      <w:pPr>
        <w:pStyle w:val="ListParagraph"/>
        <w:widowControl w:val="false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Ограждение детских площадок – 147,1 тыс. рублей;</w:t>
      </w:r>
    </w:p>
    <w:p>
      <w:pPr>
        <w:pStyle w:val="ListParagraph"/>
        <w:widowControl w:val="false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Установка информационных стендов и лавочек, указателей улиц – 19,5 тыс. рублей;</w:t>
      </w:r>
    </w:p>
    <w:p>
      <w:pPr>
        <w:pStyle w:val="ListParagraph"/>
        <w:widowControl w:val="false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Разработка  проектов и смет, проверка сметной документации – 325,5 тыс. рублей;</w:t>
      </w:r>
    </w:p>
    <w:p>
      <w:pPr>
        <w:pStyle w:val="ListParagraph"/>
        <w:widowControl w:val="false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Приобретение (контейнеров ТБО, элементов для детских площадок, информационных стендов, указателей улиц, лавочек) – 640,0 тыс. рублей;</w:t>
      </w:r>
    </w:p>
    <w:p>
      <w:pPr>
        <w:pStyle w:val="ListParagraph"/>
        <w:widowControl w:val="false"/>
        <w:numPr>
          <w:ilvl w:val="0"/>
          <w:numId w:val="1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Приобретение МЗ – 245,6 тыс. рублей. 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>По подразделу 0505 «Други</w:t>
      </w:r>
      <w:r>
        <w:rPr>
          <w:rFonts w:ascii="PT Astra Serif" w:hAnsi="PT Astra Serif"/>
          <w:i/>
          <w:sz w:val="28"/>
          <w:szCs w:val="28"/>
        </w:rPr>
        <w:t xml:space="preserve">е вопросы в области ЖКХ», </w:t>
      </w:r>
      <w:r>
        <w:rPr>
          <w:rFonts w:ascii="PT Astra Serif" w:hAnsi="PT Astra Serif"/>
          <w:sz w:val="28"/>
          <w:szCs w:val="28"/>
        </w:rPr>
        <w:t>бюджетные ассигнования были направлены на непрограммные мероприятия в сумме 954,5 тыс. рублей — содержание тех. персонала МКУ «АХС».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tabs>
          <w:tab w:val="clear" w:pos="709"/>
          <w:tab w:val="left" w:pos="720" w:leader="none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Раздел </w:t>
      </w:r>
      <w:r>
        <w:rPr>
          <w:rFonts w:ascii="PT Astra Serif" w:hAnsi="PT Astra Serif"/>
          <w:b/>
          <w:i/>
          <w:sz w:val="28"/>
          <w:szCs w:val="28"/>
        </w:rPr>
        <w:t>0600«Охрана окружающей среды»</w:t>
      </w:r>
      <w:r>
        <w:rPr>
          <w:rFonts w:ascii="PT Astra Serif" w:hAnsi="PT Astra Serif"/>
          <w:sz w:val="28"/>
          <w:szCs w:val="28"/>
        </w:rPr>
        <w:t xml:space="preserve"> в 2022 году исполнен в объеме 71,7 тыс. рублей, или 99,6% плановых назначений.</w:t>
      </w:r>
    </w:p>
    <w:p>
      <w:pPr>
        <w:pStyle w:val="Normal"/>
        <w:widowControl w:val="false"/>
        <w:tabs>
          <w:tab w:val="clear" w:pos="709"/>
          <w:tab w:val="left" w:pos="720" w:leader="none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>
        <w:rPr>
          <w:rFonts w:ascii="PT Astra Serif" w:hAnsi="PT Astra Serif"/>
          <w:i/>
          <w:sz w:val="28"/>
          <w:szCs w:val="28"/>
        </w:rPr>
        <w:t>подразделу 0603 «Охрана объектов растительного и животного мира и среды их обитания»</w:t>
      </w:r>
      <w:r>
        <w:rPr>
          <w:rFonts w:ascii="PT Astra Serif" w:hAnsi="PT Astra Serif"/>
          <w:sz w:val="28"/>
          <w:szCs w:val="28"/>
        </w:rPr>
        <w:t xml:space="preserve"> бюджетные ассигнования исполнены в сумме 50,0 тыс. рублей или 100,0%</w:t>
      </w:r>
    </w:p>
    <w:p>
      <w:pPr>
        <w:pStyle w:val="Normal"/>
        <w:widowControl w:val="false"/>
        <w:tabs>
          <w:tab w:val="clear" w:pos="709"/>
          <w:tab w:val="left" w:pos="720" w:leader="none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«Борьба с борщевиком Сосновского на территории МО Демидовское Заокского района»:</w:t>
      </w:r>
    </w:p>
    <w:p>
      <w:pPr>
        <w:pStyle w:val="Normal"/>
        <w:widowControl w:val="false"/>
        <w:tabs>
          <w:tab w:val="clear" w:pos="709"/>
          <w:tab w:val="left" w:pos="720" w:leader="none"/>
        </w:tabs>
        <w:jc w:val="both"/>
        <w:rPr>
          <w:rFonts w:ascii="PT Astra Serif" w:hAnsi="PT Astra Serif"/>
          <w:szCs w:val="21"/>
        </w:rPr>
      </w:pPr>
      <w:r>
        <w:rPr>
          <w:rFonts w:ascii="PT Astra Serif" w:hAnsi="PT Astra Serif"/>
          <w:sz w:val="28"/>
          <w:szCs w:val="28"/>
        </w:rPr>
        <w:t>- Борьба с борщевиком- 50,0 тыс. рублей.</w:t>
      </w:r>
    </w:p>
    <w:p>
      <w:pPr>
        <w:pStyle w:val="Normal"/>
        <w:widowControl w:val="false"/>
        <w:tabs>
          <w:tab w:val="clear" w:pos="709"/>
          <w:tab w:val="left" w:pos="720" w:leader="none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>
        <w:rPr>
          <w:rFonts w:ascii="PT Astra Serif" w:hAnsi="PT Astra Serif"/>
          <w:i/>
          <w:sz w:val="28"/>
          <w:szCs w:val="28"/>
        </w:rPr>
        <w:t>подразделу 0605 «Другие вопросы в области охраны окружающей среды»</w:t>
      </w:r>
      <w:r>
        <w:rPr>
          <w:rFonts w:ascii="PT Astra Serif" w:hAnsi="PT Astra Serif"/>
          <w:sz w:val="28"/>
          <w:szCs w:val="28"/>
        </w:rPr>
        <w:t xml:space="preserve"> бюджетные ассигнования исполнены в сумме 21,7 тыс. рублей или 98,7%</w:t>
      </w:r>
    </w:p>
    <w:p>
      <w:pPr>
        <w:pStyle w:val="Normal"/>
        <w:widowControl w:val="false"/>
        <w:tabs>
          <w:tab w:val="clear" w:pos="709"/>
          <w:tab w:val="left" w:pos="720" w:leader="none"/>
        </w:tabs>
        <w:jc w:val="both"/>
        <w:rPr>
          <w:rFonts w:ascii="PT Astra Serif" w:hAnsi="PT Astra Serif"/>
          <w:szCs w:val="21"/>
        </w:rPr>
      </w:pPr>
      <w:r>
        <w:rPr>
          <w:rFonts w:ascii="PT Astra Serif" w:hAnsi="PT Astra Serif"/>
          <w:sz w:val="28"/>
          <w:szCs w:val="28"/>
        </w:rPr>
        <w:tab/>
        <w:t>Расходы по программе «Обращение с твердыми бытовыми и промышленными отходами в МО Демидовское Заокского района»: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9"/>
          <w:tab w:val="left" w:pos="720" w:leader="none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Ликвидация стихийных свалок </w:t>
      </w:r>
      <w:r>
        <w:rPr>
          <w:rFonts w:ascii="PT Astra Serif" w:hAnsi="PT Astra Serif"/>
          <w:sz w:val="28"/>
          <w:szCs w:val="28"/>
          <w:highlight w:val="white"/>
        </w:rPr>
        <w:t xml:space="preserve"> на сумму 21,7 тыс. рублей</w:t>
      </w:r>
      <w:r>
        <w:rPr>
          <w:rFonts w:ascii="PT Astra Serif" w:hAnsi="PT Astra Serif"/>
          <w:sz w:val="28"/>
          <w:szCs w:val="28"/>
        </w:rPr>
        <w:t>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</w:r>
    </w:p>
    <w:p>
      <w:pPr>
        <w:pStyle w:val="Normal"/>
        <w:widowControl w:val="false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Общая сумма расходов по разделу </w:t>
      </w:r>
      <w:r>
        <w:rPr>
          <w:rFonts w:ascii="PT Astra Serif" w:hAnsi="PT Astra Serif"/>
          <w:b/>
          <w:i/>
          <w:sz w:val="28"/>
        </w:rPr>
        <w:t>0800«Культура, кинематография»</w:t>
      </w:r>
      <w:r>
        <w:rPr>
          <w:rFonts w:ascii="PT Astra Serif" w:hAnsi="PT Astra Serif"/>
          <w:sz w:val="28"/>
        </w:rPr>
        <w:t xml:space="preserve"> составила 9900,0 тыс. рублей (100,0 % плана).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i/>
          <w:iCs/>
          <w:sz w:val="28"/>
        </w:rPr>
        <w:t xml:space="preserve">По подразделу 0801 «Культура» </w:t>
      </w:r>
      <w:r>
        <w:rPr>
          <w:rFonts w:ascii="PT Astra Serif" w:hAnsi="PT Astra Serif"/>
          <w:iCs/>
          <w:sz w:val="28"/>
        </w:rPr>
        <w:t>бюджетные ассигнования исполнены в сумме 9900,0 тыс. рублей</w:t>
      </w:r>
      <w:r>
        <w:rPr>
          <w:rFonts w:ascii="PT Astra Serif" w:hAnsi="PT Astra Serif"/>
          <w:sz w:val="28"/>
        </w:rPr>
        <w:t>, расходы по переданным полномочиям на обеспечение деятельности домов культуры.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Расходы по разделу </w:t>
      </w:r>
      <w:r>
        <w:rPr>
          <w:rFonts w:ascii="PT Astra Serif" w:hAnsi="PT Astra Serif"/>
          <w:b/>
          <w:i/>
          <w:sz w:val="28"/>
        </w:rPr>
        <w:t>1000«Социальная политика»</w:t>
      </w:r>
      <w:r>
        <w:rPr>
          <w:rFonts w:ascii="PT Astra Serif" w:hAnsi="PT Astra Serif"/>
          <w:sz w:val="28"/>
        </w:rPr>
        <w:t xml:space="preserve"> бюджетные ассигнования исполнены в сумме 939,7 тыс. рублей (92,1% от плановых назначений). 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подразделу </w:t>
      </w:r>
      <w:r>
        <w:rPr>
          <w:rFonts w:ascii="PT Astra Serif" w:hAnsi="PT Astra Serif"/>
          <w:i/>
          <w:sz w:val="28"/>
        </w:rPr>
        <w:t>1001 «Пенсионное обеспечение»</w:t>
      </w:r>
      <w:r>
        <w:rPr>
          <w:rFonts w:ascii="PT Astra Serif" w:hAnsi="PT Astra Serif"/>
          <w:sz w:val="28"/>
        </w:rPr>
        <w:t xml:space="preserve"> бюджетные ассигнования исполнены</w:t>
      </w:r>
      <w:r>
        <w:rPr>
          <w:rFonts w:ascii="PT Astra Serif" w:hAnsi="PT Astra Serif"/>
          <w:sz w:val="28"/>
          <w:highlight w:val="white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</w:rPr>
        <w:t>на доплаты к пенсиям гражданам, замещавшим муниципальные должности (2 чел.) в сумме 339,7 тыс. рублей.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По подразделу </w:t>
      </w:r>
      <w:r>
        <w:rPr>
          <w:rFonts w:ascii="PT Astra Serif" w:hAnsi="PT Astra Serif"/>
          <w:i/>
          <w:sz w:val="28"/>
          <w:szCs w:val="28"/>
          <w:highlight w:val="white"/>
        </w:rPr>
        <w:t>1003 «Социальное обеспечение населения»</w:t>
      </w:r>
      <w:r>
        <w:rPr>
          <w:rFonts w:ascii="PT Astra Serif" w:hAnsi="PT Astra Serif"/>
          <w:sz w:val="28"/>
        </w:rPr>
        <w:t xml:space="preserve"> бюджетные ассигнования исполнены в сумме 600,0 тыс. рублей (88,2% от плановых назначений). </w:t>
      </w:r>
    </w:p>
    <w:p>
      <w:pPr>
        <w:pStyle w:val="Normal"/>
        <w:widowControl w:val="false"/>
        <w:ind w:firstLine="428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>Расходы по программе  «Работа с населением муниципального образования Демидовское Заокского района»:</w:t>
      </w:r>
    </w:p>
    <w:p>
      <w:pPr>
        <w:pStyle w:val="ListParagraph"/>
        <w:widowControl w:val="false"/>
        <w:numPr>
          <w:ilvl w:val="0"/>
          <w:numId w:val="1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highlight w:val="white"/>
        </w:rPr>
        <w:t>Единовременная выплата семьям на рождение детей в сумме 600,0 тыс. рублей.</w:t>
      </w:r>
    </w:p>
    <w:p>
      <w:pPr>
        <w:pStyle w:val="Normal"/>
        <w:widowControl w:val="false"/>
        <w:ind w:left="428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widowControl w:val="false"/>
        <w:ind w:firstLine="42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Расходы по разделу </w:t>
      </w:r>
      <w:r>
        <w:rPr>
          <w:rFonts w:ascii="PT Astra Serif" w:hAnsi="PT Astra Serif"/>
          <w:b/>
          <w:i/>
          <w:sz w:val="28"/>
        </w:rPr>
        <w:t>1100«Физическая культура и спорт»</w:t>
      </w:r>
      <w:r>
        <w:rPr>
          <w:rFonts w:ascii="PT Astra Serif" w:hAnsi="PT Astra Serif"/>
          <w:sz w:val="28"/>
        </w:rPr>
        <w:t xml:space="preserve"> бюджетные ассигнования исполнены в сумме 176,9 тыс. рублей (100,0% от плановых назначений). </w:t>
      </w:r>
    </w:p>
    <w:p>
      <w:pPr>
        <w:pStyle w:val="Normal"/>
        <w:widowControl w:val="false"/>
        <w:ind w:firstLine="42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подразделу </w:t>
      </w:r>
      <w:r>
        <w:rPr>
          <w:rFonts w:ascii="PT Astra Serif" w:hAnsi="PT Astra Serif"/>
          <w:i/>
          <w:sz w:val="28"/>
        </w:rPr>
        <w:t>1101 «Физическая культура»</w:t>
      </w:r>
      <w:r>
        <w:rPr>
          <w:rFonts w:ascii="PT Astra Serif" w:hAnsi="PT Astra Serif"/>
          <w:sz w:val="28"/>
        </w:rPr>
        <w:t xml:space="preserve"> бюджетные ассигнования исполнены</w:t>
      </w:r>
      <w:r>
        <w:rPr>
          <w:rFonts w:ascii="PT Astra Serif" w:hAnsi="PT Astra Serif"/>
          <w:sz w:val="28"/>
          <w:highlight w:val="white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</w:rPr>
        <w:t xml:space="preserve"> в сумме 176,9 тыс. рублей, </w:t>
      </w:r>
      <w:r>
        <w:rPr>
          <w:rFonts w:ascii="PT Astra Serif" w:hAnsi="PT Astra Serif"/>
          <w:sz w:val="28"/>
        </w:rPr>
        <w:t>расходы по переданным полномочиям</w:t>
      </w:r>
      <w:r>
        <w:rPr>
          <w:rFonts w:ascii="PT Astra Serif" w:hAnsi="PT Astra Serif"/>
          <w:sz w:val="28"/>
          <w:szCs w:val="28"/>
          <w:highlight w:val="white"/>
        </w:rPr>
        <w:t>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</w:r>
    </w:p>
    <w:p>
      <w:pPr>
        <w:pStyle w:val="14"/>
        <w:shd w:fill="FFFFFF" w:val="clear"/>
        <w:spacing w:lineRule="auto" w:line="240" w:before="300" w:after="159"/>
        <w:ind w:left="20" w:right="20" w:hanging="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14"/>
        <w:shd w:fill="FFFFFF" w:val="clear"/>
        <w:spacing w:lineRule="auto" w:line="240" w:before="300" w:after="159"/>
        <w:ind w:left="20" w:right="20" w:hanging="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14"/>
        <w:shd w:fill="FFFFFF" w:val="clear"/>
        <w:spacing w:lineRule="auto" w:line="240" w:before="300" w:after="159"/>
        <w:ind w:left="20" w:right="20" w:hanging="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14"/>
        <w:shd w:fill="FFFFFF" w:val="clear"/>
        <w:spacing w:lineRule="auto" w:line="240" w:before="300" w:after="159"/>
        <w:ind w:left="20" w:right="20" w:hanging="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14"/>
        <w:shd w:fill="FFFFFF" w:val="clear"/>
        <w:spacing w:lineRule="auto" w:line="240" w:before="300" w:after="159"/>
        <w:ind w:left="20" w:right="20" w:hanging="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14"/>
        <w:shd w:fill="FFFFFF" w:val="clear"/>
        <w:spacing w:lineRule="auto" w:line="240" w:before="300" w:after="159"/>
        <w:ind w:left="20" w:right="20" w:hanging="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14"/>
        <w:shd w:fill="FFFFFF" w:val="clear"/>
        <w:spacing w:lineRule="auto" w:line="240" w:before="300" w:after="159"/>
        <w:ind w:left="20" w:right="20" w:hanging="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14"/>
        <w:shd w:fill="FFFFFF" w:val="clear"/>
        <w:spacing w:lineRule="auto" w:line="240" w:before="0" w:after="0"/>
        <w:ind w:left="23" w:right="23" w:hanging="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14"/>
        <w:shd w:fill="FFFFFF" w:val="clear"/>
        <w:spacing w:lineRule="auto" w:line="240" w:before="0" w:after="0"/>
        <w:ind w:left="23" w:right="23" w:hanging="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Рисунок 3. Расходы</w:t>
      </w:r>
    </w:p>
    <w:p>
      <w:pPr>
        <w:pStyle w:val="14"/>
        <w:shd w:fill="FFFFFF" w:val="clear"/>
        <w:spacing w:lineRule="auto" w:line="240" w:before="0" w:after="0"/>
        <w:ind w:left="23" w:right="23" w:hanging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2"/>
          <w:szCs w:val="22"/>
        </w:rPr>
        <w:t>тыс. рублей</w:t>
      </w:r>
      <w:r>
        <w:rPr/>
        <w:drawing>
          <wp:inline distT="0" distB="0" distL="0" distR="0">
            <wp:extent cx="5486400" cy="5831840"/>
            <wp:effectExtent l="0" t="0" r="0" b="0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Анализ расходной части бюджета муниципального образования Демидовское Заокского района за период 2021-2022 годов</w:t>
      </w:r>
    </w:p>
    <w:p>
      <w:pPr>
        <w:pStyle w:val="Normal"/>
        <w:widowControl w:val="false"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Диаграмма№2</w:t>
      </w:r>
    </w:p>
    <w:p>
      <w:pPr>
        <w:pStyle w:val="Normal"/>
        <w:widowControl w:val="false"/>
        <w:ind w:firstLine="720"/>
        <w:jc w:val="right"/>
        <w:rPr>
          <w:rStyle w:val="Style14"/>
          <w:rFonts w:ascii="PT Astra Serif" w:hAnsi="PT Astra Serif" w:cs="Times New Roman"/>
          <w:b/>
          <w:b/>
          <w:bCs/>
          <w:sz w:val="28"/>
          <w:szCs w:val="28"/>
        </w:rPr>
      </w:pPr>
      <w:r>
        <w:rPr>
          <w:rFonts w:ascii="PT Astra Serif" w:hAnsi="PT Astra Serif"/>
          <w:sz w:val="22"/>
          <w:szCs w:val="22"/>
        </w:rPr>
        <w:t>тыс. рублей</w:t>
      </w:r>
      <w:r>
        <w:rPr/>
        <w:drawing>
          <wp:inline distT="0" distB="0" distL="0" distR="0">
            <wp:extent cx="5724525" cy="3804920"/>
            <wp:effectExtent l="0" t="0" r="0" b="0"/>
            <wp:docPr id="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14"/>
        <w:shd w:fill="FFFFFF" w:val="clear"/>
        <w:spacing w:lineRule="auto" w:line="240" w:before="300" w:after="159"/>
        <w:ind w:left="20" w:right="20" w:hanging="0"/>
        <w:jc w:val="center"/>
        <w:rPr>
          <w:rStyle w:val="Style14"/>
          <w:rFonts w:ascii="PT Astra Serif" w:hAnsi="PT Astra Serif" w:cs="Times New Roman"/>
          <w:b/>
          <w:b/>
          <w:bCs/>
          <w:sz w:val="28"/>
          <w:szCs w:val="28"/>
        </w:rPr>
      </w:pPr>
      <w:r>
        <w:rPr>
          <w:rStyle w:val="Style14"/>
          <w:rFonts w:cs="Times New Roman" w:ascii="PT Astra Serif" w:hAnsi="PT Astra Serif"/>
          <w:b/>
          <w:bCs/>
          <w:sz w:val="28"/>
          <w:szCs w:val="28"/>
        </w:rPr>
        <w:t>Долгосрочные целевые муниципальные программы</w:t>
      </w:r>
    </w:p>
    <w:p>
      <w:pPr>
        <w:pStyle w:val="14"/>
        <w:shd w:fill="FFFFFF" w:val="clear"/>
        <w:spacing w:lineRule="auto" w:line="240" w:before="0" w:after="0"/>
        <w:ind w:left="23" w:right="23" w:hanging="0"/>
        <w:jc w:val="right"/>
        <w:rPr>
          <w:rStyle w:val="Style14"/>
          <w:rFonts w:ascii="PT Astra Serif" w:hAnsi="PT Astra Serif" w:cs="Times New Roman"/>
          <w:bCs/>
          <w:sz w:val="22"/>
          <w:szCs w:val="22"/>
        </w:rPr>
      </w:pPr>
      <w:r>
        <w:rPr>
          <w:rStyle w:val="Style14"/>
          <w:rFonts w:cs="Times New Roman" w:ascii="PT Astra Serif" w:hAnsi="PT Astra Serif"/>
          <w:bCs/>
          <w:sz w:val="22"/>
          <w:szCs w:val="22"/>
        </w:rPr>
        <w:t>Таблица №3</w:t>
      </w:r>
    </w:p>
    <w:p>
      <w:pPr>
        <w:pStyle w:val="14"/>
        <w:shd w:fill="FFFFFF" w:val="clear"/>
        <w:spacing w:lineRule="auto" w:line="240" w:before="0" w:after="0"/>
        <w:ind w:left="23" w:right="23" w:hanging="0"/>
        <w:jc w:val="right"/>
        <w:rPr>
          <w:rStyle w:val="Style14"/>
          <w:rFonts w:ascii="PT Astra Serif" w:hAnsi="PT Astra Serif" w:cs="Times New Roman"/>
          <w:bCs/>
          <w:sz w:val="22"/>
          <w:szCs w:val="22"/>
        </w:rPr>
      </w:pPr>
      <w:r>
        <w:rPr>
          <w:rStyle w:val="Style14"/>
          <w:rFonts w:cs="Times New Roman" w:ascii="PT Astra Serif" w:hAnsi="PT Astra Serif"/>
          <w:bCs/>
          <w:sz w:val="22"/>
          <w:szCs w:val="22"/>
        </w:rPr>
        <w:t xml:space="preserve">тыс. </w:t>
      </w:r>
      <w:bookmarkStart w:id="2" w:name="_GoBack"/>
      <w:bookmarkEnd w:id="2"/>
      <w:r>
        <w:rPr>
          <w:rStyle w:val="Style14"/>
          <w:rFonts w:cs="Times New Roman" w:ascii="PT Astra Serif" w:hAnsi="PT Astra Serif"/>
          <w:bCs/>
          <w:sz w:val="22"/>
          <w:szCs w:val="22"/>
        </w:rPr>
        <w:t>рублей</w:t>
      </w:r>
    </w:p>
    <w:tbl>
      <w:tblPr>
        <w:tblStyle w:val="af9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4"/>
        <w:gridCol w:w="5388"/>
        <w:gridCol w:w="1134"/>
        <w:gridCol w:w="1133"/>
        <w:gridCol w:w="1242"/>
      </w:tblGrid>
      <w:tr>
        <w:trPr/>
        <w:tc>
          <w:tcPr>
            <w:tcW w:w="67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5388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113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133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1242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% исполнения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5388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Работа с населением муниципального образования Демидовское Заокского района</w:t>
            </w:r>
          </w:p>
        </w:tc>
        <w:tc>
          <w:tcPr>
            <w:tcW w:w="113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3060,0</w:t>
            </w:r>
          </w:p>
        </w:tc>
        <w:tc>
          <w:tcPr>
            <w:tcW w:w="1133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2633,8</w:t>
            </w:r>
          </w:p>
        </w:tc>
        <w:tc>
          <w:tcPr>
            <w:tcW w:w="1242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86,0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5388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Проведение инвентаризации и постановки на учет бесхозного имущества</w:t>
            </w:r>
          </w:p>
        </w:tc>
        <w:tc>
          <w:tcPr>
            <w:tcW w:w="113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3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42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0,0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5388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Управление имуществом и земельными ресурсами, находящимися в собственности муниципального образования Демидовское Заокского района</w:t>
            </w:r>
          </w:p>
        </w:tc>
        <w:tc>
          <w:tcPr>
            <w:tcW w:w="113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2574,7</w:t>
            </w:r>
          </w:p>
        </w:tc>
        <w:tc>
          <w:tcPr>
            <w:tcW w:w="1133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2547,9</w:t>
            </w:r>
          </w:p>
        </w:tc>
        <w:tc>
          <w:tcPr>
            <w:tcW w:w="1242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99,0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5388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Обеспечение первичных мер пожарной безопасности муниципального образования Демидовское Заокского района</w:t>
            </w:r>
          </w:p>
        </w:tc>
        <w:tc>
          <w:tcPr>
            <w:tcW w:w="113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556,5</w:t>
            </w:r>
          </w:p>
        </w:tc>
        <w:tc>
          <w:tcPr>
            <w:tcW w:w="1133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541,2</w:t>
            </w:r>
          </w:p>
        </w:tc>
        <w:tc>
          <w:tcPr>
            <w:tcW w:w="1242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98,2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5388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Обеспечение безопасности гидротехнических сооружений и предупреждение негативного воздействия вод</w:t>
            </w:r>
          </w:p>
        </w:tc>
        <w:tc>
          <w:tcPr>
            <w:tcW w:w="113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70,0</w:t>
            </w:r>
          </w:p>
        </w:tc>
        <w:tc>
          <w:tcPr>
            <w:tcW w:w="1133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55,7</w:t>
            </w:r>
          </w:p>
        </w:tc>
        <w:tc>
          <w:tcPr>
            <w:tcW w:w="1242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79,5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5388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Профилактика природно-очаговых заболеваний и аккарицидной обработки территорий муниципального образования Демидовское Заокского района</w:t>
            </w:r>
          </w:p>
        </w:tc>
        <w:tc>
          <w:tcPr>
            <w:tcW w:w="113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150,0</w:t>
            </w:r>
          </w:p>
        </w:tc>
        <w:tc>
          <w:tcPr>
            <w:tcW w:w="1133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113,8</w:t>
            </w:r>
          </w:p>
        </w:tc>
        <w:tc>
          <w:tcPr>
            <w:tcW w:w="1242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75,9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5388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3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744,1</w:t>
            </w:r>
          </w:p>
        </w:tc>
        <w:tc>
          <w:tcPr>
            <w:tcW w:w="1133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739,8</w:t>
            </w:r>
          </w:p>
        </w:tc>
        <w:tc>
          <w:tcPr>
            <w:tcW w:w="1242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99,4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5388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Ресурсное обеспечение информационной системы администрации муниципального образования Демидовское Заокского района</w:t>
            </w:r>
          </w:p>
        </w:tc>
        <w:tc>
          <w:tcPr>
            <w:tcW w:w="113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402,0</w:t>
            </w:r>
          </w:p>
        </w:tc>
        <w:tc>
          <w:tcPr>
            <w:tcW w:w="1133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401,9</w:t>
            </w:r>
          </w:p>
        </w:tc>
        <w:tc>
          <w:tcPr>
            <w:tcW w:w="1242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100,0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5388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Ремонт дворовых территорий многоквартирных домов, проездов к дворовым территориям в населенных пунктах муниципального образования Демидовское Заокского района</w:t>
            </w:r>
          </w:p>
        </w:tc>
        <w:tc>
          <w:tcPr>
            <w:tcW w:w="113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3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42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0,0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10.</w:t>
            </w:r>
          </w:p>
        </w:tc>
        <w:tc>
          <w:tcPr>
            <w:tcW w:w="5388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Формирование современной городской среды муниципального образования Демидовское Заокского района</w:t>
            </w:r>
          </w:p>
        </w:tc>
        <w:tc>
          <w:tcPr>
            <w:tcW w:w="113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3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42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0,0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11.</w:t>
            </w:r>
          </w:p>
        </w:tc>
        <w:tc>
          <w:tcPr>
            <w:tcW w:w="5388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Модернизация и благоустройство системы коммунальной инфраструктуры муниципального образования Демидовское Заокского района</w:t>
            </w:r>
          </w:p>
        </w:tc>
        <w:tc>
          <w:tcPr>
            <w:tcW w:w="113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13123,5</w:t>
            </w:r>
          </w:p>
        </w:tc>
        <w:tc>
          <w:tcPr>
            <w:tcW w:w="1133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12984,8</w:t>
            </w:r>
          </w:p>
        </w:tc>
        <w:tc>
          <w:tcPr>
            <w:tcW w:w="1242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98,9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12.</w:t>
            </w:r>
          </w:p>
        </w:tc>
        <w:tc>
          <w:tcPr>
            <w:tcW w:w="5388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Энергосбережение и повышение энергетической эффективности муниципального образования Демидовское Заокского района</w:t>
            </w:r>
          </w:p>
        </w:tc>
        <w:tc>
          <w:tcPr>
            <w:tcW w:w="113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1232,0</w:t>
            </w:r>
          </w:p>
        </w:tc>
        <w:tc>
          <w:tcPr>
            <w:tcW w:w="1133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1231,6</w:t>
            </w:r>
          </w:p>
        </w:tc>
        <w:tc>
          <w:tcPr>
            <w:tcW w:w="1242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100,0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13.</w:t>
            </w:r>
          </w:p>
        </w:tc>
        <w:tc>
          <w:tcPr>
            <w:tcW w:w="5388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Борьба с борщевиком Сосновского на территории муниципального образования Демидовское Заокского района</w:t>
            </w:r>
          </w:p>
        </w:tc>
        <w:tc>
          <w:tcPr>
            <w:tcW w:w="113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50,0</w:t>
            </w:r>
          </w:p>
        </w:tc>
        <w:tc>
          <w:tcPr>
            <w:tcW w:w="1133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50,0</w:t>
            </w:r>
          </w:p>
        </w:tc>
        <w:tc>
          <w:tcPr>
            <w:tcW w:w="1242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100,0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14.</w:t>
            </w:r>
          </w:p>
        </w:tc>
        <w:tc>
          <w:tcPr>
            <w:tcW w:w="5388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Обращение с твердыми бытовыми и промышленными отходами в муниципальном образовании Демидовское Заокского района</w:t>
            </w:r>
          </w:p>
        </w:tc>
        <w:tc>
          <w:tcPr>
            <w:tcW w:w="113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22,0</w:t>
            </w:r>
          </w:p>
        </w:tc>
        <w:tc>
          <w:tcPr>
            <w:tcW w:w="1133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21,7</w:t>
            </w:r>
          </w:p>
        </w:tc>
        <w:tc>
          <w:tcPr>
            <w:tcW w:w="1242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98,7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</w:r>
          </w:p>
        </w:tc>
        <w:tc>
          <w:tcPr>
            <w:tcW w:w="5388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134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21984,8</w:t>
            </w:r>
          </w:p>
        </w:tc>
        <w:tc>
          <w:tcPr>
            <w:tcW w:w="1133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21322,2</w:t>
            </w:r>
          </w:p>
        </w:tc>
        <w:tc>
          <w:tcPr>
            <w:tcW w:w="1242" w:type="dxa"/>
            <w:tcBorders/>
          </w:tcPr>
          <w:p>
            <w:pPr>
              <w:pStyle w:val="14"/>
              <w:widowControl w:val="false"/>
              <w:shd w:val="clear" w:color="auto" w:fill="auto"/>
              <w:tabs>
                <w:tab w:val="clear" w:pos="709"/>
                <w:tab w:val="left" w:pos="1027" w:leader="none"/>
              </w:tabs>
              <w:spacing w:before="0" w:after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kern w:val="0"/>
                <w:sz w:val="28"/>
                <w:szCs w:val="28"/>
                <w:lang w:val="ru-RU"/>
              </w:rPr>
              <w:t>97,0</w:t>
            </w:r>
          </w:p>
        </w:tc>
      </w:tr>
    </w:tbl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 отчетном финансовом году около 53,5 </w:t>
      </w:r>
      <w:r>
        <w:rPr>
          <w:rFonts w:ascii="PT Astra Serif" w:hAnsi="PT Astra Serif"/>
          <w:color w:val="000000"/>
          <w:sz w:val="28"/>
          <w:highlight w:val="white"/>
        </w:rPr>
        <w:t>%</w:t>
      </w:r>
      <w:r>
        <w:rPr>
          <w:rFonts w:ascii="PT Astra Serif" w:hAnsi="PT Astra Serif"/>
          <w:sz w:val="28"/>
          <w:highlight w:val="white"/>
        </w:rPr>
        <w:t xml:space="preserve"> </w:t>
      </w:r>
      <w:r>
        <w:rPr>
          <w:rFonts w:ascii="PT Astra Serif" w:hAnsi="PT Astra Serif"/>
          <w:sz w:val="28"/>
        </w:rPr>
        <w:t>расходов бюджета муниципального образования осуществлялись программно-целевым методом. Согласно данным бюджетной отчетности (ф.0503166) на территории муниципального образования Демидовское Заокского района реализовалось 14</w:t>
      </w:r>
      <w:r>
        <w:rPr>
          <w:rFonts w:ascii="PT Astra Serif" w:hAnsi="PT Astra Serif"/>
          <w:sz w:val="28"/>
          <w:highlight w:val="white"/>
        </w:rPr>
        <w:t xml:space="preserve"> долгосрочных целевых программ </w:t>
      </w:r>
      <w:r>
        <w:rPr>
          <w:rFonts w:ascii="PT Astra Serif" w:hAnsi="PT Astra Serif"/>
          <w:sz w:val="28"/>
        </w:rPr>
        <w:t>(далее – ДЦП, Программа).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Общий объем финансирования, по которым составил 21322,2 тыс. рублей (97,0% от плановых назначений — </w:t>
      </w:r>
      <w:r>
        <w:rPr>
          <w:rFonts w:ascii="PT Astra Serif" w:hAnsi="PT Astra Serif"/>
          <w:color w:val="000000"/>
          <w:sz w:val="28"/>
          <w:szCs w:val="28"/>
        </w:rPr>
        <w:t>21984,8</w:t>
      </w:r>
      <w:r>
        <w:rPr>
          <w:rFonts w:ascii="PT Astra Serif" w:hAnsi="PT Astra Serif"/>
          <w:sz w:val="28"/>
        </w:rPr>
        <w:t xml:space="preserve">тыс. рублей). 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ходе проверки было установлено, что сводный отчет по выполнению целевых программ за 2022  год содержит плановые и фактические значения бюджетных ассигнований, а также краткий перечень выполненных работ и проведенных мероприятий.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 исполнения бюджета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>В форме № 0503164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приведены сведения об исполнении бюджета муниципального образования Демидовское Заокского района,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результатом исполнения бюджета за 2022 год  является превышение расходов  над доходами (дефицит) бюджета в сумме 329,8 тыс. рублей. </w:t>
      </w:r>
    </w:p>
    <w:p>
      <w:pPr>
        <w:pStyle w:val="ListParagraph"/>
        <w:ind w:left="0" w:firstLine="709"/>
        <w:jc w:val="both"/>
        <w:rPr/>
      </w:pPr>
      <w:r>
        <w:rPr>
          <w:sz w:val="28"/>
          <w:szCs w:val="28"/>
        </w:rPr>
        <w:t>За 2021 год бюджет был исполнен с дефицитом в размере 1907,6 тыс. рублей.</w:t>
      </w:r>
    </w:p>
    <w:p>
      <w:pPr>
        <w:pStyle w:val="14"/>
        <w:shd w:fill="FFFFFF" w:val="clear"/>
        <w:tabs>
          <w:tab w:val="clear" w:pos="709"/>
          <w:tab w:val="left" w:pos="1027" w:leader="none"/>
        </w:tabs>
        <w:spacing w:before="0" w:after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14"/>
        <w:shd w:fill="FFFFFF" w:val="clear"/>
        <w:tabs>
          <w:tab w:val="clear" w:pos="709"/>
          <w:tab w:val="left" w:pos="1570" w:leader="none"/>
        </w:tabs>
        <w:spacing w:before="0" w:after="0"/>
        <w:jc w:val="center"/>
        <w:rPr>
          <w:rFonts w:ascii="PT Astra Serif" w:hAnsi="PT Astra Serif"/>
          <w:b/>
          <w:b/>
          <w:color w:val="000000"/>
          <w:sz w:val="28"/>
          <w:szCs w:val="28"/>
          <w:highlight w:val="white"/>
        </w:rPr>
      </w:pPr>
      <w:r>
        <w:rPr>
          <w:rFonts w:ascii="PT Astra Serif" w:hAnsi="PT Astra Serif"/>
          <w:b/>
          <w:color w:val="000000"/>
          <w:sz w:val="28"/>
          <w:szCs w:val="28"/>
          <w:highlight w:val="white"/>
        </w:rPr>
        <w:t>Муниципальный долг</w:t>
      </w:r>
    </w:p>
    <w:p>
      <w:pPr>
        <w:pStyle w:val="14"/>
        <w:shd w:fill="FFFFFF" w:val="clear"/>
        <w:tabs>
          <w:tab w:val="clear" w:pos="709"/>
          <w:tab w:val="left" w:pos="1570" w:leader="none"/>
        </w:tabs>
        <w:spacing w:before="0" w:after="0"/>
        <w:rPr>
          <w:rFonts w:ascii="PT Astra Serif" w:hAnsi="PT Astra Serif"/>
          <w:color w:val="000000"/>
          <w:sz w:val="28"/>
          <w:szCs w:val="28"/>
          <w:highlight w:val="white"/>
        </w:rPr>
      </w:pPr>
      <w:r>
        <w:rPr>
          <w:rFonts w:ascii="PT Astra Serif" w:hAnsi="PT Astra Serif"/>
          <w:color w:val="000000"/>
          <w:sz w:val="28"/>
          <w:szCs w:val="28"/>
          <w:highlight w:val="white"/>
        </w:rPr>
      </w:r>
    </w:p>
    <w:p>
      <w:pPr>
        <w:pStyle w:val="14"/>
        <w:shd w:fill="FFFFFF" w:val="clear"/>
        <w:tabs>
          <w:tab w:val="clear" w:pos="709"/>
          <w:tab w:val="left" w:pos="1570" w:leader="none"/>
        </w:tabs>
        <w:spacing w:before="0" w:after="0"/>
        <w:rPr>
          <w:rFonts w:ascii="PT Astra Serif" w:hAnsi="PT Astra Serif"/>
          <w:color w:val="000000"/>
          <w:sz w:val="28"/>
          <w:szCs w:val="28"/>
          <w:highlight w:val="white"/>
        </w:rPr>
      </w:pPr>
      <w:r>
        <w:rPr>
          <w:bCs/>
          <w:sz w:val="28"/>
          <w:szCs w:val="28"/>
        </w:rPr>
        <w:t>В форме № 0503172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ab/>
        <w:t>Муниципальный долг по состоянию на 01.01.2023 года отсутствует. Бюджетные кредиты в 2022 году не предоставлялись.</w:t>
      </w:r>
    </w:p>
    <w:p>
      <w:pPr>
        <w:pStyle w:val="Standard"/>
        <w:jc w:val="center"/>
        <w:rPr>
          <w:b/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Standard"/>
        <w:jc w:val="center"/>
        <w:rPr>
          <w:b/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  <w:t>Состояние кредиторской и дебиторской задолженности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ind w:firstLine="709"/>
        <w:jc w:val="both"/>
        <w:rPr/>
      </w:pPr>
      <w:r>
        <w:rPr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 xml:space="preserve">Согласно данным приложений </w:t>
      </w:r>
      <w:r>
        <w:rPr>
          <w:sz w:val="28"/>
          <w:szCs w:val="28"/>
        </w:rPr>
        <w:t xml:space="preserve">к пояснительным запискам к годовой бюджетной отчетности </w:t>
      </w:r>
      <w:r>
        <w:rPr>
          <w:sz w:val="28"/>
          <w:szCs w:val="28"/>
          <w:shd w:fill="FFFFFF" w:val="clear"/>
        </w:rPr>
        <w:t>«Сведения по дебиторской и кредиторской задолженности» (ф. 0503169) приведены сведения по дебиторской и кредиторской задолженности  по бюджету муниципального образования Демидовское Заокского района  за 2022 год.</w:t>
      </w:r>
    </w:p>
    <w:p>
      <w:pPr>
        <w:pStyle w:val="Normal"/>
        <w:ind w:firstLine="716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Согласно </w:t>
      </w:r>
      <w:r>
        <w:rPr>
          <w:rFonts w:ascii="PT Astra Serif" w:hAnsi="PT Astra Serif"/>
          <w:spacing w:val="1"/>
          <w:sz w:val="28"/>
          <w:szCs w:val="28"/>
        </w:rPr>
        <w:t>(ф. 0503169) «Сведения по дебиторской и кредиторской задолженности»:</w:t>
      </w:r>
    </w:p>
    <w:p>
      <w:pPr>
        <w:pStyle w:val="Normal"/>
        <w:ind w:firstLine="716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 состоянию на 1 января 2023 года просроченная дебиторская задолженность составила 12335,8 тыс. рублей</w:t>
      </w:r>
    </w:p>
    <w:p>
      <w:pPr>
        <w:pStyle w:val="Normal"/>
        <w:ind w:firstLine="716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Дебиторская задолженность на 01.01.2023 года составила 17855,1 тыс. руб., в том числе: </w:t>
      </w:r>
    </w:p>
    <w:p>
      <w:pPr>
        <w:pStyle w:val="Normal"/>
        <w:jc w:val="both"/>
        <w:rPr/>
      </w:pPr>
      <w:r>
        <w:rPr>
          <w:rFonts w:ascii="PT Astra Serif" w:hAnsi="PT Astra Serif"/>
          <w:sz w:val="28"/>
          <w:szCs w:val="28"/>
        </w:rPr>
        <w:t xml:space="preserve">1 205 00000 </w:t>
      </w:r>
      <w:r>
        <w:rPr>
          <w:sz w:val="28"/>
          <w:szCs w:val="28"/>
        </w:rPr>
        <w:t>Расчеты по доходам — 17838,6 тыс. руб.</w:t>
      </w:r>
    </w:p>
    <w:p>
      <w:pPr>
        <w:pStyle w:val="Normal"/>
        <w:jc w:val="both"/>
        <w:rPr/>
      </w:pPr>
      <w:r>
        <w:rPr>
          <w:rFonts w:ascii="PT Astra Serif" w:hAnsi="PT Astra Serif"/>
          <w:sz w:val="28"/>
          <w:szCs w:val="28"/>
        </w:rPr>
        <w:t>1 206 26000 Расчеты по авансам по прочим работам, услугам — 0,0 тыс. руб.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1 303 01000 Расчеты по налогу на доходы физических лиц — 6,9 тыс. руб.</w:t>
      </w:r>
    </w:p>
    <w:p>
      <w:pPr>
        <w:pStyle w:val="Normal"/>
        <w:jc w:val="both"/>
        <w:rPr/>
      </w:pPr>
      <w:r>
        <w:rPr>
          <w:rFonts w:ascii="PT Astra Serif" w:hAnsi="PT Astra Serif"/>
          <w:sz w:val="28"/>
          <w:szCs w:val="28"/>
        </w:rPr>
        <w:t xml:space="preserve">1 303 02000 </w:t>
      </w:r>
      <w:r>
        <w:rPr>
          <w:sz w:val="28"/>
          <w:szCs w:val="28"/>
        </w:rPr>
        <w:t>Расчеты по страховым взносам на обязательное социальное страхование на случай временной нетрудоспособности и в связи с материнством</w:t>
      </w:r>
      <w:r>
        <w:rPr>
          <w:rFonts w:ascii="PT Astra Serif" w:hAnsi="PT Astra Serif"/>
          <w:sz w:val="28"/>
          <w:szCs w:val="28"/>
        </w:rPr>
        <w:t xml:space="preserve"> — 8,92 руб.</w:t>
      </w:r>
    </w:p>
    <w:p>
      <w:pPr>
        <w:pStyle w:val="Normal"/>
        <w:rPr/>
      </w:pPr>
      <w:r>
        <w:rPr>
          <w:rFonts w:ascii="PT Astra Serif" w:hAnsi="PT Astra Serif"/>
          <w:sz w:val="28"/>
          <w:szCs w:val="28"/>
        </w:rPr>
        <w:t>1 303 05000 Расчеты по прочим платежам в бюджет — 0,0 тыс. руб.</w:t>
      </w:r>
    </w:p>
    <w:p>
      <w:pPr>
        <w:pStyle w:val="Normal"/>
        <w:rPr/>
      </w:pPr>
      <w:r>
        <w:rPr>
          <w:rFonts w:ascii="PT Astra Serif" w:hAnsi="PT Astra Serif"/>
          <w:sz w:val="28"/>
          <w:szCs w:val="28"/>
        </w:rPr>
        <w:t>1 303 06000 Расчеты по страховым взносам на обязательное социальное страхование от несчастных случаев на производстве и профессиональных заболеваний — 12,76 руб.</w:t>
      </w:r>
    </w:p>
    <w:p>
      <w:pPr>
        <w:pStyle w:val="Normal"/>
        <w:rPr/>
      </w:pPr>
      <w:r>
        <w:rPr>
          <w:rFonts w:ascii="PT Astra Serif" w:hAnsi="PT Astra Serif"/>
          <w:sz w:val="28"/>
          <w:szCs w:val="28"/>
        </w:rPr>
        <w:t>1 303 07000 Расчеты по страховым взносам на обязательное медицинское страхование в Федеральный ФОМС — 1,2 тыс. руб.</w:t>
      </w:r>
    </w:p>
    <w:p>
      <w:pPr>
        <w:pStyle w:val="Normal"/>
        <w:rPr/>
      </w:pPr>
      <w:r>
        <w:rPr>
          <w:rFonts w:ascii="PT Astra Serif" w:hAnsi="PT Astra Serif"/>
          <w:sz w:val="28"/>
          <w:szCs w:val="28"/>
        </w:rPr>
        <w:t>1 303 10000 Расчеты по страховым взносам на обязательное пенсионное страхование на выплату страховой части трудовой пенсии</w:t>
      </w:r>
      <w:r>
        <w:fldChar w:fldCharType="begin"/>
      </w:r>
      <w:r>
        <w:rPr>
          <w:sz w:val="28"/>
          <w:szCs w:val="28"/>
          <w:rFonts w:ascii="PT Astra Serif" w:hAnsi="PT Astra Serif"/>
        </w:rPr>
        <w:instrText> HYPERLINK "https://base.garant.ru/12180897/53f89421bbdaf741eb2d1ecc4ddb4c33/" \l "block_1111"</w:instrText>
      </w:r>
      <w:r>
        <w:rPr>
          <w:sz w:val="28"/>
          <w:szCs w:val="28"/>
          <w:rFonts w:ascii="PT Astra Serif" w:hAnsi="PT Astra Serif"/>
        </w:rPr>
        <w:fldChar w:fldCharType="separate"/>
      </w:r>
      <w:r>
        <w:rPr>
          <w:rFonts w:ascii="PT Astra Serif" w:hAnsi="PT Astra Serif"/>
          <w:sz w:val="28"/>
          <w:szCs w:val="28"/>
        </w:rPr>
        <w:t xml:space="preserve"> — </w:t>
      </w:r>
      <w:r>
        <w:rPr>
          <w:sz w:val="28"/>
          <w:szCs w:val="28"/>
          <w:rFonts w:ascii="PT Astra Serif" w:hAnsi="PT Astra Serif"/>
        </w:rPr>
        <w:fldChar w:fldCharType="end"/>
      </w:r>
      <w:r>
        <w:rPr>
          <w:rFonts w:ascii="PT Astra Serif" w:hAnsi="PT Astra Serif"/>
          <w:sz w:val="28"/>
          <w:szCs w:val="28"/>
        </w:rPr>
        <w:t>3,4 тыс. руб.</w:t>
      </w:r>
    </w:p>
    <w:p>
      <w:pPr>
        <w:pStyle w:val="Normal"/>
        <w:rPr/>
      </w:pPr>
      <w:r>
        <w:rPr>
          <w:rFonts w:ascii="PT Astra Serif" w:hAnsi="PT Astra Serif"/>
          <w:sz w:val="28"/>
          <w:szCs w:val="28"/>
        </w:rPr>
        <w:t>1 303 12000 Расчеты по налогу на имущество организаций — 5,0 тыс. руб.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16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состоянию на 1 января 2023 года просроченная кредиторская задолженность отсутствует.  </w:t>
      </w:r>
    </w:p>
    <w:p>
      <w:pPr>
        <w:pStyle w:val="Normal"/>
        <w:ind w:firstLine="716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Кредиторская задолженность на 01.01.2023 года составила 6298,4 тыс. руб., в том числе: 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1 205 00000 Расчеты по доходам — 6117,3 тыс. руб.</w:t>
      </w:r>
    </w:p>
    <w:p>
      <w:pPr>
        <w:pStyle w:val="Normal"/>
        <w:jc w:val="both"/>
        <w:rPr/>
      </w:pPr>
      <w:r>
        <w:rPr>
          <w:rFonts w:ascii="PT Astra Serif" w:hAnsi="PT Astra Serif"/>
          <w:sz w:val="28"/>
          <w:szCs w:val="28"/>
        </w:rPr>
        <w:t xml:space="preserve">1 302 21000 </w:t>
      </w:r>
      <w:r>
        <w:rPr>
          <w:sz w:val="28"/>
          <w:szCs w:val="28"/>
        </w:rPr>
        <w:t>Расчеты по услугам связи</w:t>
      </w:r>
      <w:r>
        <w:rPr>
          <w:rFonts w:ascii="PT Astra Serif" w:hAnsi="PT Astra Serif"/>
          <w:sz w:val="28"/>
          <w:szCs w:val="28"/>
        </w:rPr>
        <w:t xml:space="preserve"> — 16,1 тыс.  руб.</w:t>
      </w:r>
    </w:p>
    <w:p>
      <w:pPr>
        <w:pStyle w:val="Normal"/>
        <w:jc w:val="both"/>
        <w:rPr/>
      </w:pPr>
      <w:r>
        <w:rPr>
          <w:rFonts w:ascii="PT Astra Serif" w:hAnsi="PT Astra Serif"/>
          <w:sz w:val="28"/>
          <w:szCs w:val="28"/>
        </w:rPr>
        <w:t>1 302 23000 Расчеты по коммунальным услугам — 163,8 тыс. руб.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1 302 25000 Расчеты по работам, услугам по содержанию имущества — 1,2 тыс. руб.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ходе проверки установлено, что проект решения Собрания депутатов муниципального образования Демидовское Заокского района «Об утверждении отчета об исполнении бюджета муниципального образования Демидовское Заокского района за 2022 год» сформирован в соответствии с требованиями ст.264.6 Бюджетного кодекса РФ.</w:t>
      </w:r>
    </w:p>
    <w:p>
      <w:pPr>
        <w:pStyle w:val="14"/>
        <w:shd w:fill="FFFFFF" w:val="clear"/>
        <w:tabs>
          <w:tab w:val="clear" w:pos="709"/>
          <w:tab w:val="left" w:pos="1570" w:leader="none"/>
        </w:tabs>
        <w:spacing w:before="0" w:after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2013" w:leader="none"/>
          <w:tab w:val="center" w:pos="5462" w:leader="none"/>
        </w:tabs>
        <w:spacing w:lineRule="auto" w:line="216"/>
        <w:jc w:val="center"/>
        <w:rPr>
          <w:rFonts w:ascii="PT Astra Serif" w:hAnsi="PT Astra Serif"/>
          <w:b/>
          <w:b/>
          <w:i/>
          <w:i/>
          <w:sz w:val="28"/>
        </w:rPr>
      </w:pPr>
      <w:r>
        <w:rPr>
          <w:rFonts w:ascii="PT Astra Serif" w:hAnsi="PT Astra Serif"/>
          <w:b/>
          <w:i/>
          <w:sz w:val="28"/>
        </w:rPr>
        <w:t xml:space="preserve"> </w:t>
      </w:r>
      <w:r>
        <w:rPr>
          <w:rFonts w:ascii="PT Astra Serif" w:hAnsi="PT Astra Serif"/>
          <w:b/>
          <w:i/>
          <w:sz w:val="28"/>
        </w:rPr>
        <w:t xml:space="preserve">Выводы </w:t>
      </w:r>
    </w:p>
    <w:p>
      <w:pPr>
        <w:pStyle w:val="Normal"/>
        <w:widowControl w:val="false"/>
        <w:tabs>
          <w:tab w:val="clear" w:pos="709"/>
          <w:tab w:val="left" w:pos="2013" w:leader="none"/>
          <w:tab w:val="center" w:pos="5462" w:leader="none"/>
        </w:tabs>
        <w:spacing w:lineRule="auto" w:line="216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Проведенная проверка годового отчета об исполнении бюджета муниципального образования Демидовское Заокского района за 2022 год предоставляет основания для выражения независимого мнения о его достоверности и соответствии порядка ведения бюджетного учета законодательству РФ.</w:t>
      </w:r>
    </w:p>
    <w:p>
      <w:pPr>
        <w:pStyle w:val="4"/>
        <w:shd w:fill="FFFFFF" w:val="clear"/>
        <w:spacing w:lineRule="auto" w:line="240"/>
        <w:ind w:left="20" w:right="20" w:firstLine="5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Так, в ходе проверки полноты и порядка составления отчетов об исполнении бюджета главных распорядителей, распорядителей, получателей бюджетных средств, главных администраторов, администраторов источников финансирования дефицита бюджета, главных администраторов, администраторов доходов бюджета (форма 0503127) нарушений не выявлено.</w:t>
      </w:r>
    </w:p>
    <w:p>
      <w:pPr>
        <w:pStyle w:val="4"/>
        <w:shd w:fill="FFFFFF" w:val="clear"/>
        <w:spacing w:lineRule="auto" w:line="240"/>
        <w:ind w:left="20" w:right="20" w:firstLine="5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Классификация доходов и расходов местного бюджета соответствует статьям 20 и 21 Бюджетного кодекса РФ. В соответствии со статьей 217.1 Бюджетного кодекса РФ кассовый план поступлений в бюджет и выплат из бюджета имеется.</w:t>
      </w:r>
    </w:p>
    <w:p>
      <w:pPr>
        <w:pStyle w:val="4"/>
        <w:shd w:fill="FFFFFF" w:val="clear"/>
        <w:spacing w:lineRule="auto" w:line="240"/>
        <w:ind w:left="20" w:right="20" w:firstLine="5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Таким образом, проведенная проверка позволяет сделать вывод о достоверности отчетности, как носителя информации о финансовой деятельности главных администраторов и главных распорядителей бюджетных средств.</w:t>
      </w:r>
    </w:p>
    <w:p>
      <w:pPr>
        <w:pStyle w:val="Style22"/>
        <w:widowControl w:val="false"/>
        <w:tabs>
          <w:tab w:val="clear" w:pos="709"/>
          <w:tab w:val="left" w:pos="720" w:leader="none"/>
          <w:tab w:val="left" w:pos="1260" w:leader="none"/>
        </w:tabs>
        <w:spacing w:lineRule="auto" w:line="240" w:before="0" w:after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</w:rPr>
        <w:t xml:space="preserve"> </w:t>
      </w:r>
    </w:p>
    <w:p>
      <w:pPr>
        <w:pStyle w:val="Style22"/>
        <w:widowControl w:val="false"/>
        <w:tabs>
          <w:tab w:val="clear" w:pos="709"/>
          <w:tab w:val="left" w:pos="720" w:leader="none"/>
          <w:tab w:val="left" w:pos="1260" w:leader="none"/>
        </w:tabs>
        <w:spacing w:lineRule="auto" w:line="240" w:before="0" w:after="0"/>
        <w:ind w:left="72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uppressAutoHyphens w:val="false"/>
        <w:jc w:val="both"/>
        <w:rPr>
          <w:rFonts w:ascii="PT Astra Serif" w:hAnsi="PT Astra Serif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 w:bidi="ar-SA"/>
        </w:rPr>
        <w:t>Предложения</w:t>
      </w:r>
      <w:r>
        <w:rPr>
          <w:rFonts w:eastAsia="Times New Roman" w:cs="Times New Roman" w:ascii="PT Astra Serif" w:hAnsi="PT Astra Serif"/>
          <w:sz w:val="28"/>
          <w:szCs w:val="28"/>
          <w:lang w:eastAsia="ru-RU" w:bidi="ar-SA"/>
        </w:rPr>
        <w:t xml:space="preserve">: 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Контрольно-счетная комиссия муниципального образования Заокский район считает возможным предложить Собрание депутатов муниципального образования Демидовское Заокского района утвердить  годовой отчет об исполнении бюджета муниципального образования Демидовское Заокского района за 2022 год.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tabs>
          <w:tab w:val="clear" w:pos="709"/>
          <w:tab w:val="left" w:pos="0" w:leader="none"/>
        </w:tabs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Председатель </w:t>
      </w:r>
    </w:p>
    <w:p>
      <w:pPr>
        <w:pStyle w:val="Normal"/>
        <w:tabs>
          <w:tab w:val="clear" w:pos="709"/>
          <w:tab w:val="left" w:pos="0" w:leader="none"/>
        </w:tabs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Контрольно-счетной комиссии</w:t>
      </w:r>
    </w:p>
    <w:p>
      <w:pPr>
        <w:pStyle w:val="Normal"/>
        <w:tabs>
          <w:tab w:val="clear" w:pos="709"/>
          <w:tab w:val="left" w:pos="0" w:leader="none"/>
        </w:tabs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Заокский район  </w:t>
        <w:tab/>
        <w:t xml:space="preserve">                                                                     О.М. Блажей</w:t>
      </w:r>
    </w:p>
    <w:p>
      <w:pPr>
        <w:pStyle w:val="Normal"/>
        <w:rPr>
          <w:rFonts w:ascii="PT Astra Serif" w:hAnsi="PT Astra Serif"/>
        </w:rPr>
      </w:pPr>
      <w:r>
        <w:rPr/>
      </w:r>
    </w:p>
    <w:sectPr>
      <w:footerReference w:type="default" r:id="rId8"/>
      <w:footnotePr>
        <w:numFmt w:val="decimal"/>
      </w:footnotePr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PT Astra Serif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260" w:hanging="0"/>
      <w:rPr>
        <w:color w:val="0F243E" w:themeColor="text2" w:themeShade="80"/>
        <w:sz w:val="26"/>
        <w:szCs w:val="26"/>
      </w:rPr>
    </w:pPr>
    <w:r>
      <w:rPr>
        <w:color w:val="0F243E" w:themeColor="text2" w:themeShade="80"/>
        <w:sz w:val="26"/>
        <w:szCs w:val="26"/>
      </w:rPr>
      <mc:AlternateContent>
        <mc:Choice Requires="wps">
          <w:drawing>
            <wp:anchor behindDoc="1" distT="0" distB="0" distL="0" distR="0" simplePos="0" locked="0" layoutInCell="0" allowOverlap="1" relativeHeight="26" wp14:anchorId="066F0F5C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84175" cy="850265"/>
              <wp:effectExtent l="0" t="0" r="0" b="0"/>
              <wp:wrapNone/>
              <wp:docPr id="7" name="Надпись 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" cy="8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Style31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  <w:szCs w:val="26"/>
                              <w:color w:val="0F243E"/>
                            </w:rPr>
                            <w:instrText> PAGE \* ARABIC </w:instrText>
                          </w:r>
                          <w:r>
                            <w:rPr>
                              <w:sz w:val="26"/>
                              <w:szCs w:val="26"/>
                              <w:color w:val="0F243E"/>
                            </w:rP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  <w:color w:val="0F243E"/>
                            </w:rPr>
                            <w:t>0</w:t>
                          </w:r>
                          <w:r>
                            <w:rPr>
                              <w:sz w:val="26"/>
                              <w:szCs w:val="26"/>
                              <w:color w:val="0F243E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rect id="shape_0" ID="Надпись 49" fillcolor="white" stroked="f" style="position:absolute;margin-left:541.7pt;margin-top:782.95pt;width:30.15pt;height:66.85pt;mso-wrap-style:square;v-text-anchor:middle;mso-position-horizontal-relative:page;mso-position-vertical-relative:page" wp14:anchorId="066F0F5C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Style31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z w:val="26"/>
                        <w:szCs w:val="26"/>
                        <w:color w:val="0F243E"/>
                      </w:rPr>
                      <w:instrText> PAGE \* ARABIC </w:instrText>
                    </w:r>
                    <w:r>
                      <w:rPr>
                        <w:sz w:val="26"/>
                        <w:szCs w:val="26"/>
                        <w:color w:val="0F243E"/>
                      </w:rPr>
                      <w:fldChar w:fldCharType="separate"/>
                    </w:r>
                    <w:r>
                      <w:rPr>
                        <w:sz w:val="26"/>
                        <w:szCs w:val="26"/>
                        <w:color w:val="0F243E"/>
                      </w:rPr>
                      <w:t>0</w:t>
                    </w:r>
                    <w:r>
                      <w:rPr>
                        <w:sz w:val="26"/>
                        <w:szCs w:val="26"/>
                        <w:color w:val="0F243E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rPr/>
      </w:pPr>
      <w:r>
        <w:rPr>
          <w:rStyle w:val="Style13"/>
        </w:rPr>
        <w:footnoteRef/>
      </w:r>
      <w:r>
        <w:rPr>
          <w:rStyle w:val="Style13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/>
        <w:tab/>
        <w:t xml:space="preserve"> Постановление зам. Главы администрации муниципального образования Демидовское Заокского района от 23.09.2014 №351 «Об утверждении Порядка составления и ведения кассового плана бюджета муниципального образования Демидовское Заокского района»</w:t>
      </w:r>
    </w:p>
  </w:footnote>
  <w:footnote w:id="3">
    <w:p>
      <w:pPr>
        <w:pStyle w:val="Normal"/>
        <w:rPr/>
      </w:pPr>
      <w:r>
        <w:rPr>
          <w:rStyle w:val="Style13"/>
        </w:rPr>
        <w:footnoteRef/>
      </w:r>
      <w:r>
        <w:rPr>
          <w:rStyle w:val="Style13"/>
        </w:rPr>
        <w:tab/>
        <w:tab/>
        <w:tab/>
        <w:tab/>
        <w:tab/>
        <w:tab/>
        <w:tab/>
        <w:tab/>
        <w:tab/>
        <w:tab/>
        <w:tab/>
      </w:r>
      <w:r>
        <w:rPr/>
        <w:tab/>
        <w:t xml:space="preserve">                        Форма 0503127 «Отчет об исполнении бюджета».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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4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"/>
      <w:lvlJc w:val="left"/>
      <w:pPr>
        <w:tabs>
          <w:tab w:val="num" w:pos="0"/>
        </w:tabs>
        <w:ind w:left="7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8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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4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48"/>
  <w:embedSystemFonts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eastAsia="Lucida Sans Unicode" w:cs="DejaVu Sans" w:ascii="Times New Roman" w:hAnsi="Times New Roman"/>
      <w:color w:val="00000A"/>
      <w:kern w:val="0"/>
      <w:sz w:val="24"/>
      <w:szCs w:val="24"/>
      <w:lang w:eastAsia="hi-IN" w:bidi="hi-IN" w:val="ru-RU"/>
    </w:rPr>
  </w:style>
  <w:style w:type="paragraph" w:styleId="1">
    <w:name w:val="Heading 1"/>
    <w:basedOn w:val="Style21"/>
    <w:qFormat/>
    <w:pPr>
      <w:numPr>
        <w:ilvl w:val="0"/>
        <w:numId w:val="1"/>
      </w:numPr>
      <w:outlineLvl w:val="0"/>
    </w:pPr>
    <w:rPr>
      <w:rFonts w:ascii="Liberation Serif" w:hAnsi="Liberation Serif" w:eastAsia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1z0" w:customStyle="1">
    <w:name w:val="WW8Num11z0"/>
    <w:qFormat/>
    <w:rPr>
      <w:rFonts w:ascii="Symbol" w:hAnsi="Symbol" w:cs="Symbol"/>
      <w:sz w:val="28"/>
      <w:szCs w:val="28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2" w:customStyle="1">
    <w:name w:val="Основной текст2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position w:val="0"/>
      <w:sz w:val="27"/>
      <w:sz w:val="27"/>
      <w:szCs w:val="27"/>
      <w:vertAlign w:val="baseline"/>
      <w:lang w:val="ru-RU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  <w:sz w:val="28"/>
      <w:szCs w:val="28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Style13" w:customStyle="1">
    <w:name w:val="Символ сноски"/>
    <w:qFormat/>
    <w:rPr>
      <w:vertAlign w:val="superscript"/>
    </w:rPr>
  </w:style>
  <w:style w:type="character" w:styleId="WW8Num10z0" w:customStyle="1">
    <w:name w:val="WW8Num10z0"/>
    <w:qFormat/>
    <w:rPr>
      <w:rFonts w:ascii="Wingdings" w:hAnsi="Wingdings" w:cs="Wingdings"/>
      <w:sz w:val="28"/>
      <w:szCs w:val="28"/>
      <w:highlight w:val="white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Wingdings" w:hAnsi="Wingdings" w:cs="Wingdings"/>
      <w:sz w:val="28"/>
      <w:szCs w:val="28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Style14" w:customStyle="1">
    <w:name w:val="Основной текст + Полужирный"/>
    <w:qFormat/>
    <w:rPr>
      <w:rFonts w:ascii="Arial" w:hAnsi="Arial" w:eastAsia="Arial" w:cs="Arial"/>
      <w:i w:val="false"/>
      <w:iCs w:val="false"/>
      <w:caps w:val="false"/>
      <w:smallCaps w:val="false"/>
      <w:color w:val="000000"/>
      <w:spacing w:val="0"/>
      <w:w w:val="100"/>
      <w:position w:val="0"/>
      <w:sz w:val="23"/>
      <w:sz w:val="23"/>
      <w:szCs w:val="23"/>
      <w:vertAlign w:val="baseline"/>
      <w:lang w:val="ru-RU"/>
    </w:rPr>
  </w:style>
  <w:style w:type="character" w:styleId="Style15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tyle16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Style17" w:customStyle="1">
    <w:name w:val="Символы концевой сноски"/>
    <w:qFormat/>
    <w:rPr/>
  </w:style>
  <w:style w:type="character" w:styleId="Style18" w:customStyle="1">
    <w:name w:val="Текст выноски Знак"/>
    <w:qFormat/>
    <w:rPr>
      <w:rFonts w:ascii="Tahoma" w:hAnsi="Tahoma" w:eastAsia="Lucida Sans Unicode" w:cs="Mangal"/>
      <w:color w:val="00000A"/>
      <w:sz w:val="16"/>
      <w:szCs w:val="14"/>
      <w:lang w:eastAsia="hi-IN" w:bidi="hi-IN"/>
    </w:rPr>
  </w:style>
  <w:style w:type="character" w:styleId="Style19" w:customStyle="1">
    <w:name w:val="Символ концевой сноски"/>
    <w:qFormat/>
    <w:rPr/>
  </w:style>
  <w:style w:type="character" w:styleId="Style20">
    <w:name w:val="Интернет-ссылка"/>
    <w:rPr>
      <w:color w:val="000080"/>
      <w:u w:val="single"/>
      <w:lang w:val="zxx" w:eastAsia="zxx" w:bidi="zxx"/>
    </w:rPr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sz w:val="28"/>
      <w:szCs w:val="28"/>
    </w:rPr>
  </w:style>
  <w:style w:type="paragraph" w:styleId="Style22">
    <w:name w:val="Body Text"/>
    <w:basedOn w:val="Normal"/>
    <w:pPr>
      <w:spacing w:lineRule="auto" w:line="288" w:before="0" w:after="140"/>
    </w:pPr>
    <w:rPr/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/>
    <w:rPr>
      <w:rFonts w:cs="Mangal"/>
      <w:b/>
      <w:bCs/>
      <w:sz w:val="20"/>
      <w:szCs w:val="18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2" w:customStyle="1">
    <w:name w:val="Указатель1"/>
    <w:basedOn w:val="Normal"/>
    <w:qFormat/>
    <w:pPr>
      <w:suppressLineNumbers/>
    </w:pPr>
    <w:rPr/>
  </w:style>
  <w:style w:type="paragraph" w:styleId="13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cs="Calibri" w:eastAsia="Times New Roman"/>
      <w:color w:val="00000A"/>
      <w:kern w:val="0"/>
      <w:sz w:val="22"/>
      <w:szCs w:val="22"/>
      <w:lang w:eastAsia="ar-SA" w:val="ru-RU" w:bidi="ar-SA"/>
    </w:rPr>
  </w:style>
  <w:style w:type="paragraph" w:styleId="3" w:customStyle="1">
    <w:name w:val="Основной текст3"/>
    <w:basedOn w:val="Normal"/>
    <w:qFormat/>
    <w:pPr>
      <w:widowControl w:val="false"/>
      <w:shd w:val="clear" w:color="auto" w:fill="FFFFFF"/>
      <w:spacing w:lineRule="exact" w:line="317"/>
      <w:jc w:val="both"/>
    </w:pPr>
    <w:rPr>
      <w:color w:val="000000"/>
      <w:sz w:val="27"/>
      <w:szCs w:val="27"/>
    </w:rPr>
  </w:style>
  <w:style w:type="paragraph" w:styleId="Style26">
    <w:name w:val="Footnote Text"/>
    <w:basedOn w:val="Normal"/>
    <w:pPr/>
    <w:rPr/>
  </w:style>
  <w:style w:type="paragraph" w:styleId="Style27">
    <w:name w:val="Body Text Indent"/>
    <w:basedOn w:val="Normal"/>
    <w:pPr>
      <w:spacing w:before="0" w:after="120"/>
      <w:ind w:left="283" w:hanging="0"/>
    </w:pPr>
    <w:rPr/>
  </w:style>
  <w:style w:type="paragraph" w:styleId="14" w:customStyle="1">
    <w:name w:val="Основной текст1"/>
    <w:basedOn w:val="Normal"/>
    <w:qFormat/>
    <w:pPr>
      <w:widowControl w:val="false"/>
      <w:shd w:val="clear" w:color="auto" w:fill="FFFFFF"/>
      <w:spacing w:lineRule="atLeast" w:line="100" w:before="300" w:after="300"/>
      <w:jc w:val="both"/>
    </w:pPr>
    <w:rPr>
      <w:sz w:val="26"/>
      <w:szCs w:val="26"/>
    </w:rPr>
  </w:style>
  <w:style w:type="paragraph" w:styleId="31" w:customStyle="1">
    <w:name w:val="Основной текст (3)"/>
    <w:basedOn w:val="Normal"/>
    <w:qFormat/>
    <w:pPr>
      <w:widowControl w:val="false"/>
      <w:shd w:val="clear" w:color="auto" w:fill="FFFFFF"/>
      <w:spacing w:lineRule="atLeast" w:line="100" w:before="0" w:after="120"/>
    </w:pPr>
    <w:rPr>
      <w:sz w:val="13"/>
      <w:szCs w:val="13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i/>
      <w:iCs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4" w:customStyle="1">
    <w:name w:val="Основной текст4"/>
    <w:basedOn w:val="Normal"/>
    <w:qFormat/>
    <w:pPr>
      <w:widowControl w:val="false"/>
      <w:shd w:val="clear" w:color="auto" w:fill="FFFFFF"/>
      <w:spacing w:lineRule="exact" w:line="317"/>
      <w:jc w:val="both"/>
    </w:pPr>
    <w:rPr>
      <w:color w:val="000000"/>
      <w:sz w:val="27"/>
      <w:szCs w:val="27"/>
    </w:rPr>
  </w:style>
  <w:style w:type="paragraph" w:styleId="Style31" w:customStyle="1">
    <w:name w:val="Содержимое врезки"/>
    <w:basedOn w:val="Normal"/>
    <w:qFormat/>
    <w:pPr/>
    <w:rPr/>
  </w:style>
  <w:style w:type="paragraph" w:styleId="Style32" w:customStyle="1">
    <w:name w:val="Содержимое таблицы"/>
    <w:basedOn w:val="Normal"/>
    <w:qFormat/>
    <w:pPr>
      <w:suppressLineNumbers/>
    </w:pPr>
    <w:rPr/>
  </w:style>
  <w:style w:type="paragraph" w:styleId="Style33" w:customStyle="1">
    <w:name w:val="Заголовок таблицы"/>
    <w:basedOn w:val="Style32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tandard" w:customStyle="1">
    <w:name w:val="Standard"/>
    <w:qFormat/>
    <w:rsid w:val="00e1678f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2"/>
    <w:uiPriority w:val="59"/>
    <w:rsid w:val="007f22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chart" Target="charts/chart1.xml"/><Relationship Id="rId4" Type="http://schemas.openxmlformats.org/officeDocument/2006/relationships/chart" Target="charts/chart2.xml"/><Relationship Id="rId5" Type="http://schemas.openxmlformats.org/officeDocument/2006/relationships/chart" Target="charts/chart3.xml"/><Relationship Id="rId6" Type="http://schemas.openxmlformats.org/officeDocument/2006/relationships/chart" Target="charts/chart4.xml"/><Relationship Id="rId7" Type="http://schemas.openxmlformats.org/officeDocument/2006/relationships/chart" Target="charts/chart5.xml"/><Relationship Id="rId8" Type="http://schemas.openxmlformats.org/officeDocument/2006/relationships/footer" Target="footer1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1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2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3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налоги на прибыль</c:v>
                </c:pt>
                <c:pt idx="1">
                  <c:v>налоги на совокупный доход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гос.пошлина</c:v>
                </c:pt>
                <c:pt idx="5">
                  <c:v>дотации</c:v>
                </c:pt>
                <c:pt idx="6">
                  <c:v>Образование</c:v>
                </c:pt>
                <c:pt idx="7">
                  <c:v>субвенции</c:v>
                </c:pt>
                <c:pt idx="8">
                  <c:v>иные межбюджетные трансферты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566</c:v>
                </c:pt>
                <c:pt idx="1">
                  <c:v>0.6</c:v>
                </c:pt>
                <c:pt idx="2">
                  <c:v>2733</c:v>
                </c:pt>
                <c:pt idx="3">
                  <c:v>32507.9</c:v>
                </c:pt>
                <c:pt idx="4">
                  <c:v>4.7</c:v>
                </c:pt>
                <c:pt idx="5">
                  <c:v>1133.5</c:v>
                </c:pt>
                <c:pt idx="6">
                  <c:v>573427</c:v>
                </c:pt>
                <c:pt idx="7">
                  <c:v>243.6</c:v>
                </c:pt>
                <c:pt idx="8">
                  <c:v>228.5</c:v>
                </c:pt>
              </c:numCache>
            </c:numRef>
          </c:val>
        </c:ser>
        <c:gapWidth val="150"/>
        <c:overlap val="0"/>
        <c:axId val="66868357"/>
        <c:axId val="73000109"/>
      </c:barChart>
      <c:lineChart>
        <c:grouping val="standard"/>
        <c:varyColors val="0"/>
        <c:ser>
          <c:idx val="1"/>
          <c:order val="1"/>
          <c:tx>
            <c:strRef>
              <c:f>label 1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rgbClr val="be4b48"/>
            </a:solidFill>
            <a:ln w="28440">
              <a:solidFill>
                <a:srgbClr val="be4b48"/>
              </a:solidFill>
              <a:round/>
            </a:ln>
          </c:spPr>
          <c:dPt>
            <c:idx val="0"/>
          </c:dPt>
          <c:dPt>
            <c:idx val="1"/>
          </c:dPt>
          <c:dPt>
            <c:idx val="2"/>
          </c:dPt>
          <c:dPt>
            <c:idx val="3"/>
          </c:dPt>
          <c:dPt>
            <c:idx val="4"/>
          </c:dPt>
          <c:dPt>
            <c:idx val="5"/>
          </c:dPt>
          <c:dPt>
            <c:idx val="6"/>
          </c:dPt>
          <c:dLbls>
            <c:numFmt formatCode="General" sourceLinked="0"/>
            <c:dLbl>
              <c:idx val="0"/>
              <c:layout>
                <c:manualLayout>
                  <c:x val="-0.0465890183028286"/>
                  <c:y val="-0.0445062521939188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-0.0510260676650028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-0.0510260676650028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-0.0532445923460899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-0.0532445923460899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layout>
                <c:manualLayout>
                  <c:x val="-0.0554631170271769"/>
                  <c:y val="-0.040797397844425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6"/>
              <c:layout>
                <c:manualLayout>
                  <c:x val="-0.0421519689406545"/>
                  <c:y val="-0.074177086989864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налоги на прибыль</c:v>
                </c:pt>
                <c:pt idx="1">
                  <c:v>налоги на совокупный доход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гос.пошлина</c:v>
                </c:pt>
                <c:pt idx="5">
                  <c:v>дотации</c:v>
                </c:pt>
                <c:pt idx="6">
                  <c:v>Образование</c:v>
                </c:pt>
                <c:pt idx="7">
                  <c:v>субвенции</c:v>
                </c:pt>
                <c:pt idx="8">
                  <c:v>иные межбюджетные трансферты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9"/>
                <c:pt idx="0">
                  <c:v>666.3</c:v>
                </c:pt>
                <c:pt idx="1">
                  <c:v>103</c:v>
                </c:pt>
                <c:pt idx="2">
                  <c:v>3055.4</c:v>
                </c:pt>
                <c:pt idx="3">
                  <c:v>3409.7</c:v>
                </c:pt>
                <c:pt idx="4">
                  <c:v>3</c:v>
                </c:pt>
                <c:pt idx="5">
                  <c:v>1171</c:v>
                </c:pt>
                <c:pt idx="6">
                  <c:v>550352.4</c:v>
                </c:pt>
                <c:pt idx="7">
                  <c:v>268.8</c:v>
                </c:pt>
                <c:pt idx="8">
                  <c:v>144</c:v>
                </c:pt>
              </c:numCache>
            </c:numRef>
          </c:val>
          <c:smooth val="0"/>
        </c:ser>
        <c:hiLowLines>
          <c:spPr>
            <a:ln w="0">
              <a:noFill/>
            </a:ln>
          </c:spPr>
        </c:hiLowLines>
        <c:marker val="1"/>
        <c:axId val="66868357"/>
        <c:axId val="73000109"/>
      </c:lineChart>
      <c:catAx>
        <c:axId val="66868357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73000109"/>
        <c:crosses val="autoZero"/>
        <c:auto val="1"/>
        <c:lblAlgn val="ctr"/>
        <c:lblOffset val="100"/>
        <c:noMultiLvlLbl val="0"/>
      </c:catAx>
      <c:valAx>
        <c:axId val="73000109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6868357"/>
        <c:crosses val="autoZero"/>
        <c:crossBetween val="between"/>
      </c:valAx>
      <c:spPr>
        <a:solidFill>
          <a:srgbClr val="ffffff"/>
        </a:solidFill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8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800" spc="-1" strike="noStrike">
                <a:solidFill>
                  <a:srgbClr val="000000"/>
                </a:solidFill>
                <a:latin typeface="Calibri"/>
              </a:rPr>
              <a:t>структура налоговых доходов за 2022 год</a:t>
            </a:r>
          </a:p>
        </c:rich>
      </c:tx>
      <c:overlay val="0"/>
      <c:spPr>
        <a:noFill/>
        <a:ln w="0">
          <a:noFill/>
        </a:ln>
      </c:spPr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структура налоговых доходов за 2021 год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explosion val="25"/>
          <c:dPt>
            <c:idx val="0"/>
            <c:explosion val="25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explosion val="25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explosion val="25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explosion val="25"/>
            <c:spPr>
              <a:solidFill>
                <a:srgbClr val="8064a2"/>
              </a:solidFill>
              <a:ln w="0">
                <a:noFill/>
              </a:ln>
            </c:spPr>
          </c:dPt>
          <c:dPt>
            <c:idx val="4"/>
            <c:explosion val="25"/>
            <c:spPr>
              <a:solidFill>
                <a:srgbClr val="4bacc6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5"/>
                <c:pt idx="0">
                  <c:v>налоги на прибыль - 666,3,0 тыс. рублей</c:v>
                </c:pt>
                <c:pt idx="1">
                  <c:v>налог на совокупный доход - 103,0 тыс. рублей</c:v>
                </c:pt>
                <c:pt idx="2">
                  <c:v>налог на имущество - 3055,4 тыс. рублей</c:v>
                </c:pt>
                <c:pt idx="3">
                  <c:v>земельный налог - 34090,7 тыс. рублей</c:v>
                </c:pt>
                <c:pt idx="4">
                  <c:v>государственная пошлина - 3,0тыс. рублей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1.7</c:v>
                </c:pt>
                <c:pt idx="1">
                  <c:v>0.3</c:v>
                </c:pt>
                <c:pt idx="2">
                  <c:v>7.7</c:v>
                </c:pt>
                <c:pt idx="3">
                  <c:v>86.3</c:v>
                </c:pt>
                <c:pt idx="4">
                  <c:v>0</c:v>
                </c:pt>
              </c:numCache>
            </c:numRef>
          </c:val>
        </c:ser>
      </c:pie3DChart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800" spc="-1" strike="noStrike">
                <a:solidFill>
                  <a:srgbClr val="000000"/>
                </a:solidFill>
                <a:latin typeface="Calibri"/>
              </a:defRPr>
            </a:pPr>
            <a:r>
              <a:rPr b="1" sz="1800" spc="-1" strike="noStrike">
                <a:solidFill>
                  <a:srgbClr val="000000"/>
                </a:solidFill>
                <a:latin typeface="Calibri"/>
              </a:rPr>
              <a:t>структура безвозмездных поступлений за 2022 год</a:t>
            </a:r>
          </a:p>
        </c:rich>
      </c:tx>
      <c:overlay val="0"/>
      <c:spPr>
        <a:noFill/>
        <a:ln w="0">
          <a:noFill/>
        </a:ln>
      </c:spPr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структура безвозмездных поступлений за 2022 год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explosion val="25"/>
          <c:dPt>
            <c:idx val="0"/>
            <c:explosion val="25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explosion val="25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explosion val="25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дотации - 1171,0 тыс. рублей</c:v>
                </c:pt>
                <c:pt idx="1">
                  <c:v>субвенции -268,8 тыс. рублей</c:v>
                </c:pt>
                <c:pt idx="2">
                  <c:v>иные межбюджетные трансферты - 144,0 тыс. рублей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74</c:v>
                </c:pt>
                <c:pt idx="1">
                  <c:v>17</c:v>
                </c:pt>
                <c:pt idx="2">
                  <c:v>9</c:v>
                </c:pt>
              </c:numCache>
            </c:numRef>
          </c:val>
        </c:ser>
      </c:pie3DChart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8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800" spc="-1" strike="noStrike">
                <a:solidFill>
                  <a:srgbClr val="000000"/>
                </a:solidFill>
                <a:latin typeface="Calibri"/>
              </a:rPr>
              <a:t>структура расходной части бюджета МО Демидовское Заокского района за 2022 год</a:t>
            </a:r>
          </a:p>
        </c:rich>
      </c:tx>
      <c:overlay val="0"/>
      <c:spPr>
        <a:noFill/>
        <a:ln w="0">
          <a:noFill/>
        </a:ln>
      </c:spPr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layout>
        <c:manualLayout>
          <c:layoutTarget val="inner"/>
          <c:xMode val="edge"/>
          <c:yMode val="edge"/>
          <c:x val="0.068875"/>
          <c:y val="0.239444444444444"/>
          <c:w val="0.5246875"/>
          <c:h val="0.684333333333333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структура расходной части бюджета МО Демидовское Заокского района за 2022 год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explosion val="25"/>
          <c:dPt>
            <c:idx val="0"/>
            <c:explosion val="25"/>
            <c:spPr>
              <a:solidFill>
                <a:srgbClr val="4672a8"/>
              </a:solidFill>
              <a:ln w="0">
                <a:noFill/>
              </a:ln>
            </c:spPr>
          </c:dPt>
          <c:dPt>
            <c:idx val="1"/>
            <c:explosion val="25"/>
            <c:spPr>
              <a:solidFill>
                <a:srgbClr val="ab4744"/>
              </a:solidFill>
              <a:ln w="0">
                <a:noFill/>
              </a:ln>
            </c:spPr>
          </c:dPt>
          <c:dPt>
            <c:idx val="2"/>
            <c:explosion val="25"/>
            <c:spPr>
              <a:solidFill>
                <a:srgbClr val="8aa64f"/>
              </a:solidFill>
              <a:ln w="0">
                <a:noFill/>
              </a:ln>
            </c:spPr>
          </c:dPt>
          <c:dPt>
            <c:idx val="3"/>
            <c:explosion val="25"/>
            <c:spPr>
              <a:solidFill>
                <a:srgbClr val="725990"/>
              </a:solidFill>
              <a:ln w="0">
                <a:noFill/>
              </a:ln>
            </c:spPr>
          </c:dPt>
          <c:dPt>
            <c:idx val="4"/>
            <c:explosion val="25"/>
            <c:spPr>
              <a:solidFill>
                <a:srgbClr val="4299b0"/>
              </a:solidFill>
              <a:ln w="0">
                <a:noFill/>
              </a:ln>
            </c:spPr>
          </c:dPt>
          <c:dPt>
            <c:idx val="5"/>
            <c:explosion val="25"/>
            <c:spPr>
              <a:solidFill>
                <a:srgbClr val="dc853e"/>
              </a:solidFill>
              <a:ln w="0">
                <a:noFill/>
              </a:ln>
            </c:spPr>
          </c:dPt>
          <c:dPt>
            <c:idx val="6"/>
            <c:explosion val="25"/>
            <c:spPr>
              <a:solidFill>
                <a:srgbClr val="93a9ce"/>
              </a:solidFill>
              <a:ln w="0">
                <a:noFill/>
              </a:ln>
            </c:spPr>
          </c:dPt>
          <c:dPt>
            <c:idx val="7"/>
            <c:explosion val="25"/>
            <c:spPr>
              <a:solidFill>
                <a:srgbClr val="d09493"/>
              </a:solidFill>
              <a:ln w="0">
                <a:noFill/>
              </a:ln>
            </c:spPr>
          </c:dPt>
          <c:dPt>
            <c:idx val="8"/>
            <c:explosion val="25"/>
            <c:spPr>
              <a:solidFill>
                <a:srgbClr val="b8cd97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6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7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8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9"/>
                <c:pt idx="0">
                  <c:v>общегосударственные вопросы - 11450,7 тыс. рублей</c:v>
                </c:pt>
                <c:pt idx="1">
                  <c:v>национальная оборона - 268,8 тыс. рублей</c:v>
                </c:pt>
                <c:pt idx="2">
                  <c:v>национальная безопасность и правоохранительная деятельность - 710,7 тыс. рублей</c:v>
                </c:pt>
                <c:pt idx="3">
                  <c:v>национальная экономика - 1141,7 тыс. рублей</c:v>
                </c:pt>
                <c:pt idx="4">
                  <c:v>ЖКХ - 15171,0 тыс. рублей</c:v>
                </c:pt>
                <c:pt idx="5">
                  <c:v>охрана окружающей среды - 71,7 тыс. рублей</c:v>
                </c:pt>
                <c:pt idx="6">
                  <c:v>культура и кинематография - 9900,0 тыс. рублей</c:v>
                </c:pt>
                <c:pt idx="7">
                  <c:v>социальная политика - 939,7 тыс. рублей</c:v>
                </c:pt>
                <c:pt idx="8">
                  <c:v>физическая культура и спорт - 176,9 тыс. рублей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28.8</c:v>
                </c:pt>
                <c:pt idx="1">
                  <c:v>0.7</c:v>
                </c:pt>
                <c:pt idx="2">
                  <c:v>1.8</c:v>
                </c:pt>
                <c:pt idx="3">
                  <c:v>2.8</c:v>
                </c:pt>
                <c:pt idx="4">
                  <c:v>38.1</c:v>
                </c:pt>
                <c:pt idx="5">
                  <c:v>0.2</c:v>
                </c:pt>
                <c:pt idx="6">
                  <c:v>24.8</c:v>
                </c:pt>
                <c:pt idx="7">
                  <c:v>2.4</c:v>
                </c:pt>
                <c:pt idx="8">
                  <c:v>0.4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578125"/>
          <c:y val="0.129666666666667"/>
          <c:w val="0.328270516907307"/>
          <c:h val="0.794977219691077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0" sz="8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10193.4</c:v>
                </c:pt>
                <c:pt idx="1">
                  <c:v>243.6</c:v>
                </c:pt>
                <c:pt idx="2">
                  <c:v>831</c:v>
                </c:pt>
                <c:pt idx="3">
                  <c:v>2445.2</c:v>
                </c:pt>
                <c:pt idx="4">
                  <c:v>16617.4</c:v>
                </c:pt>
                <c:pt idx="5">
                  <c:v>113.1</c:v>
                </c:pt>
                <c:pt idx="6">
                  <c:v>7953</c:v>
                </c:pt>
                <c:pt idx="7">
                  <c:v>899.7</c:v>
                </c:pt>
                <c:pt idx="8">
                  <c:v>29</c:v>
                </c:pt>
              </c:numCache>
            </c:numRef>
          </c:val>
        </c:ser>
        <c:gapWidth val="150"/>
        <c:overlap val="0"/>
        <c:axId val="72937929"/>
        <c:axId val="41829243"/>
      </c:barChart>
      <c:lineChart>
        <c:grouping val="standard"/>
        <c:varyColors val="0"/>
        <c:ser>
          <c:idx val="1"/>
          <c:order val="1"/>
          <c:tx>
            <c:strRef>
              <c:f>label 1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rgbClr val="be4b48"/>
            </a:solidFill>
            <a:ln w="28440">
              <a:solidFill>
                <a:srgbClr val="be4b48"/>
              </a:solidFill>
              <a:round/>
            </a:ln>
          </c:spPr>
          <c:dPt>
            <c:idx val="0"/>
          </c:dPt>
          <c:dPt>
            <c:idx val="1"/>
          </c:dPt>
          <c:dPt>
            <c:idx val="2"/>
          </c:dPt>
          <c:dPt>
            <c:idx val="3"/>
          </c:dPt>
          <c:dPt>
            <c:idx val="4"/>
          </c:dPt>
          <c:dPt>
            <c:idx val="5"/>
          </c:dPt>
          <c:dPt>
            <c:idx val="6"/>
          </c:dPt>
          <c:dLbls>
            <c:numFmt formatCode="General" sourceLinked="0"/>
            <c:dLbl>
              <c:idx val="0"/>
              <c:layout>
                <c:manualLayout>
                  <c:x val="-0.0465890183028286"/>
                  <c:y val="-0.0445062521939188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-0.0510260676650028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-0.0510260676650028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-0.0532445923460899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-0.0532445923460899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layout>
                <c:manualLayout>
                  <c:x val="-0.0554631170271769"/>
                  <c:y val="-0.040797397844425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6"/>
              <c:layout>
                <c:manualLayout>
                  <c:x val="-0.0421519689406545"/>
                  <c:y val="-0.074177086989864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9"/>
                <c:pt idx="0">
                  <c:v>11450.7</c:v>
                </c:pt>
                <c:pt idx="1">
                  <c:v>268.8</c:v>
                </c:pt>
                <c:pt idx="2">
                  <c:v>710.7</c:v>
                </c:pt>
                <c:pt idx="3">
                  <c:v>1141.7</c:v>
                </c:pt>
                <c:pt idx="4">
                  <c:v>15171</c:v>
                </c:pt>
                <c:pt idx="5">
                  <c:v>71.7</c:v>
                </c:pt>
                <c:pt idx="6">
                  <c:v>9900</c:v>
                </c:pt>
                <c:pt idx="7">
                  <c:v>939.7</c:v>
                </c:pt>
                <c:pt idx="8">
                  <c:v>176.9</c:v>
                </c:pt>
              </c:numCache>
            </c:numRef>
          </c:val>
          <c:smooth val="0"/>
        </c:ser>
        <c:hiLowLines>
          <c:spPr>
            <a:ln w="0">
              <a:noFill/>
            </a:ln>
          </c:spPr>
        </c:hiLowLines>
        <c:marker val="1"/>
        <c:axId val="72937929"/>
        <c:axId val="41829243"/>
      </c:lineChart>
      <c:catAx>
        <c:axId val="72937929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1829243"/>
        <c:crosses val="autoZero"/>
        <c:auto val="1"/>
        <c:lblAlgn val="ctr"/>
        <c:lblOffset val="100"/>
        <c:noMultiLvlLbl val="0"/>
      </c:catAx>
      <c:valAx>
        <c:axId val="41829243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72937929"/>
        <c:crosses val="autoZero"/>
        <c:crossBetween val="between"/>
      </c:valAx>
      <c:spPr>
        <a:solidFill>
          <a:srgbClr val="ffffff"/>
        </a:solidFill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CDEA-7D28-4414-9383-E84D8773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Application>LibreOffice/7.0.4.2$Linux_X86_64 LibreOffice_project/00$Build-2</Application>
  <AppVersion>15.0000</AppVersion>
  <DocSecurity>0</DocSecurity>
  <Pages>24</Pages>
  <Words>5503</Words>
  <Characters>37187</Characters>
  <CharactersWithSpaces>42730</CharactersWithSpaces>
  <Paragraphs>779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2022-03-03T05:36:00Z</dcterms:created>
  <dc:creator>user21</dc:creator>
  <dc:description/>
  <dc:language>ru-RU</dc:language>
  <cp:lastModifiedBy/>
  <cp:lastPrinted>2023-03-20T11:22:00Z</cp:lastPrinted>
  <dcterms:modified xsi:type="dcterms:W3CDTF">2023-03-31T10:30:02Z</dcterms:modified>
  <cp:revision>134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