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65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/>
        <w:drawing>
          <wp:inline distT="0" distB="0" distL="0" distR="0">
            <wp:extent cx="577850" cy="760730"/>
            <wp:effectExtent l="0" t="0" r="0" b="0"/>
            <wp:docPr id="1" name="Рисунок 2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 ОБЛАСТЬ</w:t>
      </w:r>
    </w:p>
    <w:p>
      <w:pPr>
        <w:pStyle w:val="Style2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7"/>
        <w:rPr>
          <w:rFonts w:ascii="PT Astra Serif" w:hAnsi="PT Astra Serif"/>
          <w:cap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>
      <w:pPr>
        <w:pStyle w:val="Style27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1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>
      <w:pPr>
        <w:pStyle w:val="Normal"/>
        <w:jc w:val="both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дом 17, тел. 8(48734)2-82-72 ОГРН 1147154037700, ИНН/КПП 7126503492/712601001</w:t>
      </w:r>
    </w:p>
    <w:p>
      <w:pPr>
        <w:pStyle w:val="Normal"/>
        <w:jc w:val="both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24.03.2023 г.                                                                                       р.п. Заокский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08"/>
          <w:tab w:val="left" w:pos="594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Заключение № 3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Контрольно-счетной комиссии муниципального образования Заокский район на проект решения Собрания представителей  муниципального образования Заокский район «О внесении изменений и дополнений в решение Собрания представителей муниципального образования Заокский район от 24.12.2022 года №74/1 «О бюджете муниципального образования Заокский район на 2023 год и на плановый период 2024 и 2025  годов»</w:t>
      </w:r>
    </w:p>
    <w:p>
      <w:pPr>
        <w:pStyle w:val="Normal"/>
        <w:jc w:val="center"/>
        <w:rPr>
          <w:rFonts w:ascii="PT Astra Serif" w:hAnsi="PT Astra Serif" w:cs="Arial"/>
          <w:b/>
          <w:b/>
          <w:sz w:val="32"/>
          <w:szCs w:val="32"/>
        </w:rPr>
      </w:pPr>
      <w:r>
        <w:rPr>
          <w:rFonts w:cs="Arial" w:ascii="PT Astra Serif" w:hAnsi="PT Astra Serif"/>
          <w:b/>
          <w:sz w:val="32"/>
          <w:szCs w:val="32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(далее – решение)  </w:t>
      </w:r>
    </w:p>
    <w:p>
      <w:pPr>
        <w:pStyle w:val="Style20"/>
        <w:tabs>
          <w:tab w:val="clear" w:pos="708"/>
          <w:tab w:val="left" w:pos="5940" w:leader="none"/>
        </w:tabs>
        <w:ind w:left="340" w:right="340" w:hanging="0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Style20"/>
        <w:tabs>
          <w:tab w:val="clear" w:pos="708"/>
          <w:tab w:val="center" w:pos="5102" w:leader="none"/>
          <w:tab w:val="left" w:pos="7545" w:leader="none"/>
          <w:tab w:val="left" w:pos="9355" w:leader="none"/>
        </w:tabs>
        <w:ind w:right="-1" w:firstLine="3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           Заключение подготовлено с учетом требований Бюджетного кодекса РФ (далее - БК РФ), Положения «О бюджетном процессе в муниципальном образовании Заокский район», утвержденного решением Собрания представителей муниципального образования Заокский район от 14.12.2018 № 6/3 (измен. и доп. от 19.03.2018 №10/8, от 10.06.2020 №35/10, от 21.05.2021 №50/3, от 02.09.2022 №71/4), Положения «О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от 13.10.2021 № 56/3 (внесение изменений от 11.11.2022 №57/6).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ind w:right="-1" w:firstLine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Проект решения Собрания представителей муниципального образования Заокский район «О внесении изменений  и дополнений в решение Собрания представителей муниципального образования Заокский  район от 23.12.2022 № 74/1  « О бюджете муниципального образования Заокский  район на 2023 год и плановый период 2024 и  2025 годов», представлен в Контрольно-счетную комиссию   муниципального образования  Заокский район   от 22.03.2023 года  исх. №18-01-16/1402 .</w:t>
      </w:r>
      <w:bookmarkStart w:id="0" w:name="_GoBack"/>
      <w:bookmarkEnd w:id="0"/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плановые показатели бюджета на 2023 год, которые утверждены решением Собрания представителей  от 23.12.2022 №74/1 </w:t>
      </w:r>
    </w:p>
    <w:p>
      <w:pPr>
        <w:pStyle w:val="Normal"/>
        <w:spacing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доходы – 1046053,4 тыс. рублей. </w:t>
      </w:r>
    </w:p>
    <w:p>
      <w:pPr>
        <w:pStyle w:val="Normal"/>
        <w:spacing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расходы -1092877,0 тыс. рублей. </w:t>
      </w:r>
    </w:p>
    <w:p>
      <w:pPr>
        <w:pStyle w:val="Normal"/>
        <w:spacing w:before="0" w:after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– 46823,6 тыс. рублей.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ind w:right="-1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Заокский район на 2023 год и на плановый период 2024 и 2025 годов в части увеличения  доходов на </w:t>
      </w:r>
      <w:r>
        <w:rPr>
          <w:rFonts w:ascii="PT Astra Serif" w:hAnsi="PT Astra Serif"/>
          <w:b/>
          <w:sz w:val="28"/>
          <w:szCs w:val="28"/>
        </w:rPr>
        <w:t>15426,9</w:t>
      </w:r>
      <w:r>
        <w:rPr>
          <w:rFonts w:ascii="PT Astra Serif" w:hAnsi="PT Astra Serif"/>
          <w:sz w:val="28"/>
          <w:szCs w:val="28"/>
        </w:rPr>
        <w:t xml:space="preserve"> тыс. рублей (на 1,5%)  которые  составят  </w:t>
      </w:r>
      <w:r>
        <w:rPr>
          <w:rFonts w:ascii="PT Astra Serif" w:hAnsi="PT Astra Serif"/>
          <w:b/>
          <w:sz w:val="28"/>
          <w:szCs w:val="28"/>
        </w:rPr>
        <w:t>1061480,3</w:t>
      </w:r>
      <w:r>
        <w:rPr>
          <w:rFonts w:ascii="PT Astra Serif" w:hAnsi="PT Astra Serif"/>
          <w:sz w:val="28"/>
          <w:szCs w:val="28"/>
        </w:rPr>
        <w:t xml:space="preserve">  тыс. рублей и в части увеличения  расходов – на </w:t>
      </w:r>
      <w:r>
        <w:rPr>
          <w:rFonts w:ascii="PT Astra Serif" w:hAnsi="PT Astra Serif"/>
          <w:b/>
          <w:sz w:val="28"/>
          <w:szCs w:val="28"/>
        </w:rPr>
        <w:t>54357,4</w:t>
      </w:r>
      <w:r>
        <w:rPr>
          <w:rFonts w:ascii="PT Astra Serif" w:hAnsi="PT Astra Serif"/>
          <w:sz w:val="28"/>
          <w:szCs w:val="28"/>
        </w:rPr>
        <w:t xml:space="preserve"> тыс. рублей (на 5,0%), составят </w:t>
      </w:r>
      <w:r>
        <w:rPr>
          <w:rFonts w:ascii="PT Astra Serif" w:hAnsi="PT Astra Serif"/>
          <w:b/>
          <w:sz w:val="28"/>
          <w:szCs w:val="28"/>
        </w:rPr>
        <w:t>1147234,4</w:t>
      </w:r>
      <w:r>
        <w:rPr>
          <w:rFonts w:ascii="PT Astra Serif" w:hAnsi="PT Astra Serif"/>
          <w:sz w:val="28"/>
          <w:szCs w:val="28"/>
        </w:rPr>
        <w:t xml:space="preserve"> тыс. рублей, размер дефицита бюджета муниципального образования на 2023 год в сумме </w:t>
      </w:r>
      <w:r>
        <w:rPr>
          <w:rFonts w:ascii="PT Astra Serif" w:hAnsi="PT Astra Serif"/>
          <w:b/>
          <w:sz w:val="28"/>
          <w:szCs w:val="28"/>
        </w:rPr>
        <w:t>85754,1</w:t>
      </w:r>
      <w:r>
        <w:rPr>
          <w:rFonts w:ascii="PT Astra Serif" w:hAnsi="PT Astra Serif"/>
          <w:sz w:val="28"/>
          <w:szCs w:val="28"/>
        </w:rPr>
        <w:t xml:space="preserve"> тыс. рублей, который обеспечен наличием остатков средств на едином счете районного бюджета по состоянию на 01.01.2023г. 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Решением предусматривается считать неотъемлемой частью следующее:</w:t>
      </w:r>
    </w:p>
    <w:p>
      <w:pPr>
        <w:pStyle w:val="Normal"/>
        <w:tabs>
          <w:tab w:val="clear" w:pos="708"/>
          <w:tab w:val="left" w:pos="900" w:leader="none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- приложение №1 «Новая редакция приложения №1 «Доходы бюджета муниципального образования Заокский район на 2023 год и на плановый период 2024 и 2025 годов  по группам, подгруппам, статьям и подстатьям классификации доходов бюджетов Российской Федерации»  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годов»;</w:t>
      </w:r>
    </w:p>
    <w:p>
      <w:pPr>
        <w:pStyle w:val="Normal"/>
        <w:tabs>
          <w:tab w:val="clear" w:pos="708"/>
          <w:tab w:val="left" w:pos="900" w:leader="none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- приложение №2 «Новая редакция приложения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на 2023 год и на плановый период 2024 и 2025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годов»;</w:t>
      </w:r>
    </w:p>
    <w:p>
      <w:pPr>
        <w:pStyle w:val="Normal"/>
        <w:tabs>
          <w:tab w:val="clear" w:pos="708"/>
          <w:tab w:val="left" w:pos="900" w:leader="none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>- приложение №3 «Новая редакция приложения № 5 «Источник внутреннего финансирования дефицита бюджета муниципального образования Заокский район на 2023 год и на плановый период 2024 и 2025 годов»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годов»;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- приложение №4 «Новая редакция приложения № 6 «Перечень и объем бюджетных ассигнований на финансовое обеспечение муниципальных программ, принятых к финансированию из бюджета муниципального образования Заокский район (из собственных средств) в 2023  году»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годов»;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>- приложение №5 «Новая редакция приложения № 10 «Ведомственная структура расходов бюджета муниципального образования Заокский район на 2023  год»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годов»;</w:t>
      </w:r>
    </w:p>
    <w:p>
      <w:pPr>
        <w:pStyle w:val="Normal"/>
        <w:tabs>
          <w:tab w:val="clear" w:pos="708"/>
          <w:tab w:val="left" w:pos="900" w:leader="none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- приложение №6 «Новая редакция приложения № 12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на 2023 год и на плановый период 2024 и 2025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муниципального образования Заокский район»</w:t>
      </w:r>
      <w:r>
        <w:rPr>
          <w:rFonts w:ascii="PT Astra Serif" w:hAnsi="PT Astra Serif"/>
          <w:sz w:val="28"/>
          <w:szCs w:val="28"/>
        </w:rPr>
        <w:t xml:space="preserve">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годов». </w:t>
      </w:r>
    </w:p>
    <w:p>
      <w:pPr>
        <w:pStyle w:val="Normal"/>
        <w:ind w:firstLine="709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PT Astra Serif" w:hAnsi="PT Astra Serif"/>
          <w:b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</w:t>
      </w:r>
      <w:r>
        <w:rPr>
          <w:rFonts w:ascii="PT Astra Serif" w:hAnsi="PT Astra Serif"/>
          <w:spacing w:val="-4"/>
          <w:sz w:val="28"/>
          <w:szCs w:val="28"/>
        </w:rPr>
        <w:t xml:space="preserve">Общий объем доходов  муниципального образования Заокский   район составит </w:t>
      </w:r>
      <w:r>
        <w:rPr>
          <w:rFonts w:ascii="PT Astra Serif" w:hAnsi="PT Astra Serif"/>
          <w:b/>
          <w:spacing w:val="-4"/>
          <w:sz w:val="28"/>
          <w:szCs w:val="28"/>
        </w:rPr>
        <w:t>1061480,3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 из них: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</w:t>
      </w:r>
      <w:r>
        <w:rPr>
          <w:rFonts w:ascii="PT Astra Serif" w:hAnsi="PT Astra Serif"/>
          <w:spacing w:val="-4"/>
          <w:sz w:val="28"/>
          <w:szCs w:val="28"/>
        </w:rPr>
        <w:t xml:space="preserve">- налоговые и неналоговые доходы составят  </w:t>
      </w:r>
      <w:r>
        <w:rPr>
          <w:rFonts w:ascii="PT Astra Serif" w:hAnsi="PT Astra Serif"/>
          <w:b/>
          <w:spacing w:val="-4"/>
          <w:sz w:val="28"/>
          <w:szCs w:val="28"/>
        </w:rPr>
        <w:t>504070,1тыс.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или </w:t>
      </w:r>
      <w:r>
        <w:rPr>
          <w:rFonts w:ascii="PT Astra Serif" w:hAnsi="PT Astra Serif"/>
          <w:b/>
          <w:spacing w:val="-4"/>
          <w:sz w:val="28"/>
          <w:szCs w:val="28"/>
        </w:rPr>
        <w:t>47,5%</w:t>
      </w:r>
      <w:r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муниципального образования Заокский район;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</w:t>
      </w:r>
      <w:r>
        <w:rPr>
          <w:rFonts w:ascii="PT Astra Serif" w:hAnsi="PT Astra Serif"/>
          <w:spacing w:val="-4"/>
          <w:sz w:val="28"/>
          <w:szCs w:val="28"/>
        </w:rPr>
        <w:t xml:space="preserve">- безвозмездные поступления от других бюджетов бюджетной системы РФ составят – </w:t>
      </w:r>
      <w:r>
        <w:rPr>
          <w:rFonts w:ascii="PT Astra Serif" w:hAnsi="PT Astra Serif"/>
          <w:b/>
          <w:spacing w:val="-4"/>
          <w:sz w:val="28"/>
          <w:szCs w:val="28"/>
        </w:rPr>
        <w:t>557410,2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или </w:t>
      </w:r>
      <w:r>
        <w:rPr>
          <w:rFonts w:ascii="PT Astra Serif" w:hAnsi="PT Astra Serif"/>
          <w:b/>
          <w:spacing w:val="-4"/>
          <w:sz w:val="28"/>
          <w:szCs w:val="28"/>
        </w:rPr>
        <w:t>52,5%</w:t>
      </w:r>
      <w:r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муниципального образования Заокский  район.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  <w:r>
        <w:rPr>
          <w:rFonts w:ascii="PT Astra Serif" w:hAnsi="PT Astra Serif"/>
          <w:spacing w:val="-4"/>
          <w:sz w:val="28"/>
          <w:szCs w:val="28"/>
        </w:rPr>
        <w:t xml:space="preserve">Согласно </w:t>
      </w:r>
      <w:r>
        <w:rPr>
          <w:rFonts w:ascii="PT Astra Serif" w:hAnsi="PT Astra Serif"/>
          <w:sz w:val="28"/>
          <w:szCs w:val="28"/>
        </w:rPr>
        <w:t>приложению №1 «Доходы бюджета муниципального образования Заокский район на 2023 год и на плановый период 2024 и 2025 годов  по группам, подгруппам, статьям и подстатьям классификации доходов бюджетов Российской Федерации»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>Информация об изменении доходов бюджета муниципального Заокский район по видам доходов приведена в таблице № 1.</w:t>
      </w:r>
    </w:p>
    <w:p>
      <w:pPr>
        <w:pStyle w:val="Normal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PT Astra Serif" w:hAnsi="PT Astra Serif"/>
          <w:spacing w:val="-4"/>
          <w:sz w:val="28"/>
          <w:szCs w:val="28"/>
        </w:rPr>
        <w:t>Таблица № 1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59"/>
        <w:gridCol w:w="4396"/>
        <w:gridCol w:w="1561"/>
        <w:gridCol w:w="1413"/>
        <w:gridCol w:w="1418"/>
      </w:tblGrid>
      <w:tr>
        <w:trPr>
          <w:tblHeader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</w:t>
            </w:r>
          </w:p>
        </w:tc>
      </w:tr>
      <w:tr>
        <w:trPr>
          <w:tblHeader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496070,1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504070,1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+8000,0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98723,0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98723,0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товары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103808,1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103808,1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115105,0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115105,0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24054,0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24054,0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1.10.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72660,0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80660,0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+8000,0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549983,3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557410,2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+7426,9</w:t>
            </w:r>
          </w:p>
        </w:tc>
      </w:tr>
      <w:tr>
        <w:trPr>
          <w:trHeight w:val="49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13917,0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14243,2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+326,2</w:t>
            </w:r>
          </w:p>
        </w:tc>
      </w:tr>
      <w:tr>
        <w:trPr>
          <w:trHeight w:val="49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55573,2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55504,3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-68,9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404353,2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404386,0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+32,8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71699,8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78836,6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+7136,8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4440,0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4440,0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1046053,4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1061480,3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+15426,9</w:t>
            </w:r>
          </w:p>
        </w:tc>
      </w:tr>
    </w:tbl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>
      <w:pPr>
        <w:pStyle w:val="Normal"/>
        <w:jc w:val="right"/>
        <w:rPr>
          <w:rFonts w:ascii="PT Astra Serif" w:hAnsi="PT Astra Serif"/>
          <w:spacing w:val="-4"/>
          <w:sz w:val="28"/>
          <w:szCs w:val="28"/>
        </w:rPr>
      </w:pPr>
      <w:r>
        <w:rPr/>
        <w:drawing>
          <wp:inline distT="0" distB="0" distL="0" distR="0">
            <wp:extent cx="5724525" cy="513842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ab/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Планируется изменение собственных доходов в сторону увеличения на 8000,0 тыс. рублей (1,6%).</w:t>
      </w:r>
      <w:r>
        <w:rPr>
          <w:rFonts w:ascii="PT Astra Serif" w:hAnsi="PT Astra Serif"/>
          <w:spacing w:val="-4"/>
          <w:sz w:val="28"/>
          <w:szCs w:val="28"/>
        </w:rPr>
        <w:t xml:space="preserve">  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  <w:t xml:space="preserve">Изменения по безвозмездным поступлениям на 2023 год  в сторону увеличения в сумме 7426,9 тыс. рублей (1,4%).  </w:t>
      </w:r>
    </w:p>
    <w:p>
      <w:pPr>
        <w:pStyle w:val="Normal"/>
        <w:ind w:firstLine="720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</w:r>
    </w:p>
    <w:p>
      <w:pPr>
        <w:pStyle w:val="Normal"/>
        <w:ind w:firstLine="720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>
      <w:pPr>
        <w:pStyle w:val="Normal"/>
        <w:ind w:firstLine="720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00" w:leader="none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</w:t>
      </w:r>
      <w:r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муниципального образования Заокский район планируется в сторону </w:t>
      </w:r>
      <w:r>
        <w:rPr>
          <w:rFonts w:ascii="PT Astra Serif" w:hAnsi="PT Astra Serif"/>
          <w:sz w:val="28"/>
          <w:szCs w:val="28"/>
        </w:rPr>
        <w:t xml:space="preserve">увеличения  расходов – на </w:t>
      </w:r>
      <w:r>
        <w:rPr>
          <w:rFonts w:ascii="PT Astra Serif" w:hAnsi="PT Astra Serif"/>
          <w:b/>
          <w:sz w:val="28"/>
          <w:szCs w:val="28"/>
        </w:rPr>
        <w:t>54357,4</w:t>
      </w:r>
      <w:r>
        <w:rPr>
          <w:rFonts w:ascii="PT Astra Serif" w:hAnsi="PT Astra Serif"/>
          <w:sz w:val="28"/>
          <w:szCs w:val="28"/>
        </w:rPr>
        <w:t xml:space="preserve"> тыс. рублей (на 3,6%), составят </w:t>
      </w:r>
      <w:r>
        <w:rPr>
          <w:rFonts w:ascii="PT Astra Serif" w:hAnsi="PT Astra Serif"/>
          <w:b/>
          <w:sz w:val="28"/>
          <w:szCs w:val="28"/>
        </w:rPr>
        <w:t>1147234,4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>
      <w:pPr>
        <w:pStyle w:val="Normal"/>
        <w:tabs>
          <w:tab w:val="clear" w:pos="708"/>
          <w:tab w:val="left" w:pos="900" w:leader="none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приложению № 6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на 2023  год и на плановый период 2024 и 2025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представителей муниципального образования Заокский район от 23.12.2022 года № 74/1 «О бюджете муниципального образования Заокский район на 2023  год и на плановый период 2024 и 2025 годов».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>
        <w:rPr>
          <w:rFonts w:ascii="PT Astra Serif" w:hAnsi="PT Astra Serif"/>
          <w:spacing w:val="-4"/>
          <w:sz w:val="28"/>
          <w:szCs w:val="28"/>
        </w:rPr>
        <w:t>Информация об изменении бюджетных ассигнований по разделам  классификации расходов на 2023 год приведена в таблице № 2.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Таблица № 2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tbl>
      <w:tblPr>
        <w:tblW w:w="1006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394"/>
        <w:gridCol w:w="567"/>
        <w:gridCol w:w="1417"/>
        <w:gridCol w:w="1417"/>
        <w:gridCol w:w="1276"/>
        <w:gridCol w:w="992"/>
      </w:tblGrid>
      <w:tr>
        <w:trPr>
          <w:tblHeader w:val="true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82" w:hanging="0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82" w:hanging="0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Темп снижения или темп роста %</w:t>
            </w:r>
          </w:p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(гр.4/гр.3)</w:t>
            </w:r>
          </w:p>
        </w:tc>
      </w:tr>
      <w:tr>
        <w:trPr>
          <w:tblHeader w:val="true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84545,9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96295,9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+11750,0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113,9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8078,6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11078,6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137,1</w:t>
            </w:r>
          </w:p>
        </w:tc>
      </w:tr>
      <w:tr>
        <w:trPr>
          <w:trHeight w:val="23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120998,9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123448,9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102,0</w:t>
            </w:r>
          </w:p>
        </w:tc>
      </w:tr>
      <w:tr>
        <w:trPr>
          <w:trHeight w:val="23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85137,6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+18396,8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121,6</w:t>
            </w:r>
          </w:p>
        </w:tc>
      </w:tr>
      <w:tr>
        <w:trPr>
          <w:trHeight w:val="23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+1635,2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489,3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705123,8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714757,2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+9633,4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101,4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69618,4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69815,5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100,2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9739,5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9769,6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100,3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559,8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5844,5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88,8</w:t>
            </w:r>
          </w:p>
        </w:tc>
      </w:tr>
      <w:tr>
        <w:trPr/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1092877,0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1147234,4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+54357,4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105,0</w:t>
            </w:r>
            <w:bookmarkStart w:id="1" w:name="_Hlk230539382"/>
            <w:bookmarkEnd w:id="1"/>
          </w:p>
        </w:tc>
      </w:tr>
    </w:tbl>
    <w:p>
      <w:pPr>
        <w:pStyle w:val="Normal"/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  <w:highlight w:val="yellow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>
        <w:rPr>
          <w:rFonts w:ascii="PT Astra Serif" w:hAnsi="PT Astra Serif"/>
          <w:spacing w:val="-4"/>
          <w:sz w:val="28"/>
          <w:szCs w:val="28"/>
        </w:rPr>
        <w:t>В связи с изменением доходной части бюджета, соответственно изменились и плановые расходы.</w:t>
      </w:r>
    </w:p>
    <w:p>
      <w:pPr>
        <w:pStyle w:val="Normal"/>
        <w:jc w:val="both"/>
        <w:rPr>
          <w:rFonts w:ascii="PT Astra Serif" w:hAnsi="PT Astra Serif"/>
          <w:b/>
          <w:b/>
          <w:i/>
          <w:i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>По 9-ти  разделам классификации расходов бюджета  муниципального образования Заокский  район  увеличены бюджетные ассигнования на общую сумму 55092,6  тыс. рублей: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Общегосударственные вопросы</w:t>
      </w:r>
      <w:r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на сумму 11750,0 тыс. рублей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>
        <w:rPr>
          <w:rFonts w:ascii="PT Astra Serif" w:hAnsi="PT Astra Serif"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PT Astra Serif" w:hAnsi="PT Astra Serif"/>
          <w:spacing w:val="-4"/>
          <w:sz w:val="28"/>
          <w:szCs w:val="28"/>
        </w:rPr>
        <w:t xml:space="preserve">  на сумму 3000,0 тыс. рублей, </w:t>
      </w:r>
      <w:r>
        <w:rPr>
          <w:rFonts w:ascii="PT Astra Serif" w:hAnsi="PT Astra Serif"/>
          <w:i/>
          <w:spacing w:val="-4"/>
          <w:sz w:val="28"/>
          <w:szCs w:val="28"/>
        </w:rPr>
        <w:t>«Национальная экономика»</w:t>
      </w:r>
      <w:r>
        <w:rPr>
          <w:rFonts w:ascii="PT Astra Serif" w:hAnsi="PT Astra Serif"/>
          <w:spacing w:val="-4"/>
          <w:sz w:val="28"/>
          <w:szCs w:val="28"/>
        </w:rPr>
        <w:t xml:space="preserve"> на сумму 2450,0 тыс. рублей,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«Жилищно-коммунальное хозяйство»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на сумму 18396,8  тыс. рублей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, «Охрана окружающей среды» на сумму 1635,2 тыс. рублей, 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Образование</w:t>
      </w:r>
      <w:r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на сумму 9633,4 тыс. рублей, «</w:t>
      </w:r>
      <w:r>
        <w:rPr>
          <w:rFonts w:ascii="PT Astra Serif" w:hAnsi="PT Astra Serif"/>
          <w:i/>
          <w:spacing w:val="-4"/>
          <w:sz w:val="28"/>
          <w:szCs w:val="28"/>
        </w:rPr>
        <w:t>Культура и кинематография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>на сумму 197,1 тыс. рублей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«Социальная политика» на сумму 30,1 тыс. рублей,  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«Физическая культура и спорт» </w:t>
      </w:r>
      <w:r>
        <w:rPr>
          <w:rFonts w:ascii="PT Astra Serif" w:hAnsi="PT Astra Serif"/>
          <w:spacing w:val="-4"/>
          <w:sz w:val="28"/>
          <w:szCs w:val="28"/>
        </w:rPr>
        <w:t>на сумму 8000,0 тыс. рублей.</w:t>
      </w:r>
    </w:p>
    <w:p>
      <w:pPr>
        <w:pStyle w:val="Normal"/>
        <w:jc w:val="both"/>
        <w:rPr>
          <w:rFonts w:ascii="PT Astra Serif" w:hAnsi="PT Astra Serif"/>
          <w:i/>
          <w:i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уменьшены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на общую сумму 735,2 тыс. рублей. </w:t>
      </w:r>
    </w:p>
    <w:p>
      <w:pPr>
        <w:pStyle w:val="Normal"/>
        <w:spacing w:lineRule="auto" w:line="276"/>
        <w:jc w:val="center"/>
        <w:rPr>
          <w:rFonts w:ascii="PT Astra Serif" w:hAnsi="PT Astra Serif"/>
          <w:i/>
          <w:i/>
          <w:spacing w:val="-4"/>
          <w:sz w:val="28"/>
          <w:szCs w:val="28"/>
        </w:rPr>
      </w:pPr>
      <w:r>
        <w:rPr>
          <w:rFonts w:ascii="PT Astra Serif" w:hAnsi="PT Astra Serif"/>
          <w:i/>
          <w:spacing w:val="-4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i/>
          <w:i/>
          <w:spacing w:val="-4"/>
          <w:sz w:val="28"/>
          <w:szCs w:val="28"/>
        </w:rPr>
      </w:pPr>
      <w:r>
        <w:rPr>
          <w:rFonts w:ascii="PT Astra Serif" w:hAnsi="PT Astra Serif"/>
          <w:b/>
          <w:i/>
          <w:spacing w:val="-4"/>
          <w:sz w:val="28"/>
          <w:szCs w:val="28"/>
        </w:rPr>
        <w:t>Динамика расходной части бюджета муниципального образования Заокский район</w:t>
      </w:r>
    </w:p>
    <w:p>
      <w:pPr>
        <w:pStyle w:val="Normal"/>
        <w:spacing w:lineRule="auto" w:line="276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тыс. рублей</w:t>
      </w:r>
    </w:p>
    <w:p>
      <w:pPr>
        <w:pStyle w:val="Normal"/>
        <w:spacing w:lineRule="auto" w:line="276"/>
        <w:jc w:val="right"/>
        <w:rPr>
          <w:rFonts w:ascii="PT Astra Serif" w:hAnsi="PT Astra Serif"/>
          <w:spacing w:val="-4"/>
          <w:sz w:val="28"/>
          <w:szCs w:val="28"/>
        </w:rPr>
      </w:pPr>
      <w:r>
        <w:rPr/>
        <w:drawing>
          <wp:inline distT="0" distB="0" distL="0" distR="0">
            <wp:extent cx="5724525" cy="418592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0100 «Общегосударственные вопросы» </w:t>
      </w:r>
      <w:r>
        <w:rPr>
          <w:rFonts w:ascii="PT Astra Serif" w:hAnsi="PT Astra Serif"/>
          <w:spacing w:val="-4"/>
          <w:sz w:val="28"/>
          <w:szCs w:val="28"/>
        </w:rPr>
        <w:t>расходы планируются в сумме 96295,9  тыс. рублей. Расходы увеличились по сравнению с принятым  бюджетом на 11750,0 тыс. рублей (13,9%).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0104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42504,0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0105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«Судебная система»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3,3 тыс. рублей изменения не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0106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PT Astra Serif" w:hAnsi="PT Astra Serif"/>
          <w:spacing w:val="-4"/>
          <w:sz w:val="28"/>
          <w:szCs w:val="28"/>
        </w:rPr>
        <w:t>изменения планируют  в сторону увеличения в размере 150,0 тыс. рублей, расходы составят 10717,1 тыс. рублей (1,4%).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0111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«Резервные фонды»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1400,0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0113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«Другие общегосударственные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планируются в сторону увеличения в размере 11600,0 тыс. рублей, расходы составят 41671,4 тыс. рублей (38,5%).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в том числе:</w:t>
      </w:r>
    </w:p>
    <w:p>
      <w:pPr>
        <w:pStyle w:val="ListParagraph"/>
        <w:numPr>
          <w:ilvl w:val="0"/>
          <w:numId w:val="1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по программе  « По управлению  имуществом и земельными ресурсами, находящимися в собственности муниципального образования Заокский район на 2023-2025 гг.»  на сумму 11600,0 тыс. рублей. Сумма по программе составит 34090,0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0200 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 не планируются, расходы составят 894,7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0300 «Национальная безопасность и правоохранительная деятельность»</w:t>
      </w:r>
      <w:r>
        <w:rPr>
          <w:rFonts w:ascii="PT Astra Serif" w:hAnsi="PT Astra Serif"/>
          <w:spacing w:val="-4"/>
          <w:sz w:val="28"/>
          <w:szCs w:val="28"/>
        </w:rPr>
        <w:t xml:space="preserve"> ассигнования увеличены по сравнению с бюджетом на 3000,0 тыс. рублей, расходы составят 11078,6 тыс. рублей (37,1%).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0310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>
        <w:rPr>
          <w:rFonts w:ascii="PT Astra Serif" w:hAnsi="PT Astra Serif"/>
          <w:spacing w:val="-4"/>
          <w:sz w:val="28"/>
          <w:szCs w:val="28"/>
        </w:rPr>
        <w:t>расходы составят 10978,6  тыс. рублей, изменения планируются в сторону увеличения  в сумме 3000,0 тыс. рублей.</w:t>
      </w:r>
    </w:p>
    <w:p>
      <w:pPr>
        <w:pStyle w:val="ListParagraph"/>
        <w:numPr>
          <w:ilvl w:val="0"/>
          <w:numId w:val="1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>
        <w:rPr>
          <w:rFonts w:ascii="PT Astra Serif" w:hAnsi="PT Astra Serif"/>
          <w:sz w:val="28"/>
          <w:szCs w:val="28"/>
        </w:rPr>
        <w:t>«Обеспечение безопасности жизнедеятельности населения муниципального образования Заокский район» на 3000,0 тыс. рублей.</w:t>
      </w:r>
      <w:r>
        <w:rPr>
          <w:rFonts w:ascii="PT Astra Serif" w:hAnsi="PT Astra Serif"/>
          <w:spacing w:val="-4"/>
          <w:sz w:val="28"/>
          <w:szCs w:val="28"/>
        </w:rPr>
        <w:t xml:space="preserve"> Сумма по программе составит 3300,0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0314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«Другие вопросы в области национальной безопасности и правоохранительной деятельности»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составят 100,0  тыс. рублей, изменения не  планируются.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>
        <w:rPr>
          <w:rFonts w:ascii="PT Astra Serif" w:hAnsi="PT Astra Serif"/>
          <w:spacing w:val="-4"/>
          <w:sz w:val="28"/>
          <w:szCs w:val="28"/>
        </w:rPr>
        <w:t xml:space="preserve">Плановые назначения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по сравнению с бюджетом на 2450,0 тыс. рублей, расходы планируются в сумме  123448,9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0401«Общеэкономические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331,5 тыс. рублей, изменения не 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0405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«Сельское хозяйство и рыболовство»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планируются в сторону увеличения в сумме 450,0 тыс. руб., расходы составят в сумме 2554,5 тыс. рублей.</w:t>
      </w:r>
    </w:p>
    <w:p>
      <w:pPr>
        <w:pStyle w:val="ListParagraph"/>
        <w:numPr>
          <w:ilvl w:val="0"/>
          <w:numId w:val="1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>
        <w:rPr>
          <w:rFonts w:ascii="PT Astra Serif" w:hAnsi="PT Astra Serif"/>
          <w:sz w:val="28"/>
          <w:szCs w:val="28"/>
        </w:rPr>
        <w:t>«Обеспечение безопасности жизнедеятельности населения муниципального образования Заокский район» на 450,0 тыс. рублей.</w:t>
      </w:r>
      <w:r>
        <w:rPr>
          <w:rFonts w:ascii="PT Astra Serif" w:hAnsi="PT Astra Serif"/>
          <w:spacing w:val="-4"/>
          <w:sz w:val="28"/>
          <w:szCs w:val="28"/>
        </w:rPr>
        <w:t xml:space="preserve"> Сумма по программе составит 601,5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0409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«Дорожное хозяйство (дорожные фонды)»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планируются в сторону увеличения в сумме 2 000,0 тыс. руб., расходы составят в сумме 115446,8 тыс. рублей.</w:t>
      </w:r>
    </w:p>
    <w:p>
      <w:pPr>
        <w:pStyle w:val="ListParagraph"/>
        <w:numPr>
          <w:ilvl w:val="0"/>
          <w:numId w:val="1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>
        <w:rPr>
          <w:rFonts w:ascii="PT Astra Serif" w:hAnsi="PT Astra Serif"/>
          <w:sz w:val="28"/>
          <w:szCs w:val="28"/>
        </w:rPr>
        <w:t>«Народный бюджет в  муниципальном образовании Заокский район» на 2000,0 тыс. рублей.</w:t>
      </w:r>
      <w:r>
        <w:rPr>
          <w:rFonts w:ascii="PT Astra Serif" w:hAnsi="PT Astra Serif"/>
          <w:spacing w:val="-4"/>
          <w:sz w:val="28"/>
          <w:szCs w:val="28"/>
        </w:rPr>
        <w:t xml:space="preserve"> Сумма по программе составит 13104,8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0410 </w:t>
      </w:r>
      <w:r>
        <w:rPr>
          <w:rFonts w:ascii="PT Astra Serif" w:hAnsi="PT Astra Serif"/>
          <w:i/>
          <w:spacing w:val="-4"/>
          <w:sz w:val="28"/>
          <w:szCs w:val="28"/>
        </w:rPr>
        <w:t>«Связь и информатика»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не запланированы.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0412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экономики»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расходы утверждены в сумме 5116,0 тыс. рублей, изменения не 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pacing w:val="-4"/>
          <w:sz w:val="26"/>
          <w:szCs w:val="26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0500 «Жилищно-коммунальное хозяйство»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сумму 18396,8 тыс. рублей, расходы составят 103534,4 тыс. рублей (21,6%).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0501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«Жилищное хозяйство»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2160,0 тыс. рублей, расходы составят 6860,0 тыс. рублей.</w:t>
      </w:r>
    </w:p>
    <w:p>
      <w:pPr>
        <w:pStyle w:val="ListParagraph"/>
        <w:numPr>
          <w:ilvl w:val="0"/>
          <w:numId w:val="2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«Обеспечение качественными услугами ЖКХ населения муниципальном образовании Заокский район» (проведение капитального ремонта многоквартирных домов) на сумму 2160,0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0502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«Коммунальное хозяйство»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увеличены  бюджетные ассигнования на 10000,0 тыс. рублей, расходы составят 35735,0 тыс. рублей.</w:t>
      </w:r>
    </w:p>
    <w:p>
      <w:pPr>
        <w:pStyle w:val="ListParagraph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программы «Обеспечение качественными услугами ЖКХ населения муниципальном образовании Заокский район»  на сумму 10000,0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0503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«Благоустройство»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увеличены  бюджетные ассигнования на 6236,8 тыс. рублей, расходы составят 28676,4,0 тыс. рублей.</w:t>
      </w:r>
    </w:p>
    <w:p>
      <w:pPr>
        <w:pStyle w:val="ListParagraph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программы «Обеспечение качественными услугами ЖКХ населения муниципальном образовании Заокский район»  на сумму 6236,8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0505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жилищно-коммунального хозяйства»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 расходы составят 32263,0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0600 «Охрана окружающей среды»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 на 1635,2 тыс. рублей или 389,3% объема утвержденных бюджетных ассигнований по указанному разделу, расходы составят 2055,2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0603 «Охрана объектов растительного и животного мира»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не планировались, после внесения изменений расходы  запланированы в сумме 1635,2 тыс. рублей.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0605 «Другие вопросы в области охраны окружающей среды»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запланированы в сумме 420,0 тыс. рублей. Изменения не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  <w:r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0700 «Образование»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 на 9633,4 тыс. рублей или 1,4% объема утвержденных бюджетных ассигнований по указанному разделу, расходы составят 714757,2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0701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«Дошкольное образование»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 на 4561,6 тыс. рублей или 2,0% объема утвержденных бюджетных ассигнований по указанному подразделу, расходы составят 213783,2  тыс. рублей.</w:t>
      </w:r>
    </w:p>
    <w:p>
      <w:pPr>
        <w:pStyle w:val="ListParagraph"/>
        <w:numPr>
          <w:ilvl w:val="0"/>
          <w:numId w:val="3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Уменьшение  по программе </w:t>
      </w:r>
      <w:r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(обеспечение деятельности подведомственных учреждений, дошкольное образование) в сумме 4561,6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0702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«Общее образование»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12583,6 тыс. рублей или 3,2% объема утвержденных бюджетных ассигнований по указанному подразделу, расходы составят 409553,6 тыс. рублей.</w:t>
      </w:r>
    </w:p>
    <w:p>
      <w:pPr>
        <w:pStyle w:val="ListParagraph"/>
        <w:numPr>
          <w:ilvl w:val="0"/>
          <w:numId w:val="3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«Развитие образования в муниципальном образовании Заокский район» (обеспечение подведомственных учреждений, общее образование) в сумме 12583,6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0703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«Дополнительное образование»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1106,8 тыс. рублей или 1,9% объема утвержденных бюджетных ассигнований по указанному подразделу, расходы составят 59285,8  тыс. рублей.</w:t>
      </w:r>
    </w:p>
    <w:p>
      <w:pPr>
        <w:pStyle w:val="ListParagraph"/>
        <w:numPr>
          <w:ilvl w:val="0"/>
          <w:numId w:val="4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«Развитие образования в муниципальном образовании Заокский район» (обеспечение подведомственных учреждений, дополнительное образование) в сумме 1106,8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0705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«Профессиональная подготовка, переподготовка и повышение квалификации»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115,0 тыс. рублей или 46,0% объема утвержденных бюджетных ассигнований по указанному подразделу, расходы составят 365,0  тыс. рублей.</w:t>
      </w:r>
    </w:p>
    <w:p>
      <w:pPr>
        <w:pStyle w:val="ListParagraph"/>
        <w:numPr>
          <w:ilvl w:val="0"/>
          <w:numId w:val="4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«Повышение квалификации муниципальных служащих и работников, заменяющих должности не отнесенные к должностям муниципальной службы администрации МО Заокский район» в сумме 115,0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0707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«Молодежная политика и оздоровление детей»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109,6 тыс. рублей или 2,2% объема утвержденных бюджетных ассигнований по указанному подразделу, расходы составят 5133,7  тыс. рублей.</w:t>
      </w:r>
    </w:p>
    <w:p>
      <w:pPr>
        <w:pStyle w:val="ListParagraph"/>
        <w:numPr>
          <w:ilvl w:val="0"/>
          <w:numId w:val="5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(мероприятий по трудоустройству несовершеннолетних в период летних каникул) в сумме 109,6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0709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«Другие вопросы в области образования» </w:t>
      </w:r>
      <w:r>
        <w:rPr>
          <w:rFonts w:ascii="PT Astra Serif" w:hAnsi="PT Astra Serif"/>
          <w:spacing w:val="-4"/>
          <w:sz w:val="28"/>
          <w:szCs w:val="28"/>
        </w:rPr>
        <w:t>бюджетные ассигнования увеличены на 280,0 тыс. рублей или 1,0% объема утвержденных бюджетных ассигнований по указанному подразделу, расходы составят 26635,9 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в сумме 280,0 тыс. рублей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</w:t>
      </w:r>
      <w:r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0800 «Культура и кинематография»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197,1  тыс. рублей или 0,3% объема утвержденных бюджетных ассигнований по указанному разделу, расходы составят 69815,5 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0801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«Культура»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197,1 тыс. рублей или 0,3% объема утвержденных бюджетных ассигнований по указанному подразделу, расходы составят 66922,8 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0804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культуры, кинематографии»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запланированы в сумме 2892,7 тыс. рублей. Изменения не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</w:t>
      </w:r>
      <w:r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1000 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30,1  тыс. рублей или 0,3% объема утвержденных бюджетных ассигнований по указанному разделу, расходы составят 9769,6 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1001 «Пенсионное обеспечение»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запланированы в сумме 1000,0 тыс. рублей. Изменения не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1003 «Социальное обеспечение населения»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запланированы в сумме 2454,2 тыс. рублей. Изменения не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1004 «Охрана семьи и детства»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30,1 тыс. рублей или 0,5% объема утвержденных бюджетных ассигнований по указанному подразделу, расходы составят 5615,4  тыс. рублей 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1006 «Другие вопросы в области социальной политики»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запланированы в сумме 700,0 тыс. рублей. Изменения не планируются.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r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1100 «Физическая культура и спорт»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8000,0 тыс. рублей или 459,8% объема утвержденных бюджетных ассигнований по указанному разделу, расходы составят 9740,0  тыс. рублей.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на 8000,0  тыс. рублей или 459,8% объема утвержденных бюджетных ассигнований по указанному подразделу, расходы составят 9740,0  тыс. рублей.</w:t>
      </w:r>
    </w:p>
    <w:p>
      <w:pPr>
        <w:pStyle w:val="ListParagraph"/>
        <w:numPr>
          <w:ilvl w:val="0"/>
          <w:numId w:val="5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 «Развитие культуры, спорта и реализация молодежной политики на территории муниципального образования Заокский район» (бюджетные инвестиции в объекты капитального строительства государственной (муниципальной) собственности) в сумме 8000,0 тыс. рублей.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  <w:r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на 735,2 тыс. рублей или 11,2% объема утвержденных бюджетных ассигнований по указанному разделу, расходы составят 5844,5  тыс. рублей.</w:t>
      </w:r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1401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«Дотации на выравнивание бюджетной обеспеченности субъектов РФ и МО»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5027,3 тыс. рублей изменения не планируются.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1403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«Прочие межбюджетные трансферты передаваемые бюджетам сельских поселений»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на 735,2 тыс. рублей, расходы составят 817,2  тыс. рублей.</w:t>
      </w:r>
    </w:p>
    <w:p>
      <w:pPr>
        <w:pStyle w:val="Style20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</w:t>
      </w:r>
    </w:p>
    <w:p>
      <w:pPr>
        <w:pStyle w:val="Style20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Выводы:</w:t>
      </w:r>
    </w:p>
    <w:p>
      <w:pPr>
        <w:pStyle w:val="Style20"/>
        <w:tabs>
          <w:tab w:val="clear" w:pos="708"/>
          <w:tab w:val="left" w:pos="0" w:leader="none"/>
          <w:tab w:val="left" w:pos="993" w:leader="none"/>
          <w:tab w:val="left" w:pos="5940" w:leader="none"/>
        </w:tabs>
        <w:ind w:right="227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Проанализировав проект Решения Собрания представителей муниципального образования Заокский район «О внесении изменений и дополнений в решение Собрания представителей муниципального образования Заокский район от 23 декабря 2022 года №74/1 «О бюджете муниципального образования Заокский район на 2023 год и на плановый период 2024 и 2025 годов» Контрольно-счетная комиссия муниципального образования  Заокский район  рекомендует Собранию представителей муниципального образования Заокский район рассмотреть проект решения  и принять.</w:t>
      </w:r>
    </w:p>
    <w:p>
      <w:pPr>
        <w:pStyle w:val="Normal"/>
        <w:tabs>
          <w:tab w:val="clear" w:pos="708"/>
          <w:tab w:val="left" w:pos="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 </w:t>
        <w:tab/>
        <w:t xml:space="preserve">                                                                    О.М. Блажей</w:t>
      </w:r>
    </w:p>
    <w:sectPr>
      <w:headerReference w:type="default" r:id="rId5"/>
      <w:footerReference w:type="default" r:id="rId6"/>
      <w:footerReference w:type="first" r:id="rId7"/>
      <w:type w:val="nextPage"/>
      <w:pgSz w:w="11906" w:h="16838"/>
      <w:pgMar w:left="1701" w:right="850" w:header="708" w:top="765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60" w:hanging="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4" name="Надпись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instrText> PAGE \* ARABIC </w:instrTex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t>0</w: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shape_0" ID="Надпись 49" fillcolor="white" stroked="f" style="position:absolute;margin-left:541.7pt;margin-top:782.95pt;width:30.2pt;height:66.85pt;mso-wrap-style:square;v-text-anchor:middle;mso-position-horizontal-relative:page;mso-position-vertical-relative:page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Style28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instrText> PAGE \* ARABIC </w:instrTex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separate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t>0</w: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60" w:hanging="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6" name="Надпись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instrText> PAGE \* ARABIC </w:instrTex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t>0</w: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shape_0" ID="Надпись 49" fillcolor="white" stroked="f" style="position:absolute;margin-left:541.7pt;margin-top:782.95pt;width:30.2pt;height:66.85pt;mso-wrap-style:square;v-text-anchor:middle;mso-position-horizontal-relative:page;mso-position-vertical-relative:page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Style28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instrText> PAGE \* ARABIC </w:instrTex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separate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t>0</w: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57538323"/>
    </w:sdtPr>
    <w:sdtContent>
      <w:p>
        <w:pPr>
          <w:pStyle w:val="Style25"/>
          <w:jc w:val="center"/>
          <w:rPr/>
        </w:pPr>
        <w:r>
          <w:rPr/>
        </w:r>
      </w:p>
      <w:p>
        <w:pPr>
          <w:pStyle w:val="Style25"/>
          <w:jc w:val="center"/>
          <w:rPr/>
        </w:pPr>
        <w:r>
          <w:rPr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3633e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3633e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азвание Знак"/>
    <w:basedOn w:val="DefaultParagraphFont"/>
    <w:link w:val="ac"/>
    <w:qFormat/>
    <w:rsid w:val="001f3196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4"/>
    <w:semiHidden/>
    <w:unhideWhenUsed/>
    <w:rsid w:val="00686af9"/>
    <w:pPr>
      <w:jc w:val="center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3633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b"/>
    <w:uiPriority w:val="99"/>
    <w:unhideWhenUsed/>
    <w:rsid w:val="003633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Title"/>
    <w:basedOn w:val="Normal"/>
    <w:link w:val="ad"/>
    <w:qFormat/>
    <w:rsid w:val="001f3196"/>
    <w:pPr>
      <w:jc w:val="center"/>
    </w:pPr>
    <w:rPr>
      <w:rFonts w:eastAsia="Calibri"/>
      <w:b/>
      <w:bCs/>
    </w:rPr>
  </w:style>
  <w:style w:type="paragraph" w:styleId="1" w:customStyle="1">
    <w:name w:val="Без интервала1"/>
    <w:qFormat/>
    <w:rsid w:val="001f319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52c60"/>
    <w:pPr>
      <w:spacing w:before="0" w:after="0"/>
      <w:ind w:left="720" w:hanging="0"/>
      <w:contextualSpacing/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бюджет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6"/>
                <c:pt idx="0">
                  <c:v>налог на прибыль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</c:v>
                </c:pt>
                <c:pt idx="5">
                  <c:v>доходы от испоьзования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6"/>
                <c:pt idx="0">
                  <c:v>98723</c:v>
                </c:pt>
                <c:pt idx="1">
                  <c:v>103808.1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24054</c:v>
                </c:pt>
                <c:pt idx="6">
                  <c:v>57</c:v>
                </c:pt>
                <c:pt idx="7">
                  <c:v>51000</c:v>
                </c:pt>
                <c:pt idx="8">
                  <c:v>72660</c:v>
                </c:pt>
                <c:pt idx="9">
                  <c:v>1950</c:v>
                </c:pt>
                <c:pt idx="10">
                  <c:v>500</c:v>
                </c:pt>
                <c:pt idx="11">
                  <c:v>13917</c:v>
                </c:pt>
                <c:pt idx="12">
                  <c:v>55573.2</c:v>
                </c:pt>
                <c:pt idx="13">
                  <c:v>404353.2</c:v>
                </c:pt>
                <c:pt idx="14">
                  <c:v>71699.8</c:v>
                </c:pt>
                <c:pt idx="15">
                  <c:v>4440</c:v>
                </c:pt>
              </c:numCache>
            </c:numRef>
          </c:val>
        </c:ser>
        <c:gapWidth val="150"/>
        <c:overlap val="0"/>
        <c:axId val="40181987"/>
        <c:axId val="99008810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решение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Pt>
            <c:idx val="4"/>
          </c:dPt>
          <c:dPt>
            <c:idx val="5"/>
          </c:dPt>
          <c:dPt>
            <c:idx val="6"/>
          </c:dPt>
          <c:dLbls>
            <c:numFmt formatCode="General" sourceLinked="0"/>
            <c:dLbl>
              <c:idx val="0"/>
              <c:layout>
                <c:manualLayout>
                  <c:x val="-0.0465890183028286"/>
                  <c:y val="-0.0445062521939188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554631170271769"/>
                  <c:y val="-0.04079739784442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421519689406545"/>
                  <c:y val="-0.074177086989864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6"/>
                <c:pt idx="0">
                  <c:v>налог на прибыль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</c:v>
                </c:pt>
                <c:pt idx="5">
                  <c:v>доходы от испоьзования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6"/>
                <c:pt idx="0">
                  <c:v>98723</c:v>
                </c:pt>
                <c:pt idx="1">
                  <c:v>103808.1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24054</c:v>
                </c:pt>
                <c:pt idx="6">
                  <c:v>57</c:v>
                </c:pt>
                <c:pt idx="7">
                  <c:v>51000</c:v>
                </c:pt>
                <c:pt idx="8">
                  <c:v>80660</c:v>
                </c:pt>
                <c:pt idx="9">
                  <c:v>1950</c:v>
                </c:pt>
                <c:pt idx="10">
                  <c:v>500</c:v>
                </c:pt>
                <c:pt idx="11">
                  <c:v>14243.2</c:v>
                </c:pt>
                <c:pt idx="12">
                  <c:v>55504.3</c:v>
                </c:pt>
                <c:pt idx="13">
                  <c:v>404386</c:v>
                </c:pt>
                <c:pt idx="14">
                  <c:v>78836.6</c:v>
                </c:pt>
                <c:pt idx="15">
                  <c:v>4440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40181987"/>
        <c:axId val="99008810"/>
      </c:lineChart>
      <c:catAx>
        <c:axId val="4018198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9008810"/>
        <c:crosses val="autoZero"/>
        <c:auto val="1"/>
        <c:lblAlgn val="ctr"/>
        <c:lblOffset val="100"/>
        <c:noMultiLvlLbl val="0"/>
      </c:catAx>
      <c:valAx>
        <c:axId val="9900881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0181987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бюджет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84545.9</c:v>
                </c:pt>
                <c:pt idx="1">
                  <c:v>894.7</c:v>
                </c:pt>
                <c:pt idx="2">
                  <c:v>8078.6</c:v>
                </c:pt>
                <c:pt idx="3">
                  <c:v>120998.9</c:v>
                </c:pt>
                <c:pt idx="4">
                  <c:v>85137.6</c:v>
                </c:pt>
                <c:pt idx="5">
                  <c:v>420</c:v>
                </c:pt>
                <c:pt idx="6">
                  <c:v>705123.8</c:v>
                </c:pt>
                <c:pt idx="7">
                  <c:v>69618.4</c:v>
                </c:pt>
                <c:pt idx="8">
                  <c:v>9739.5</c:v>
                </c:pt>
                <c:pt idx="9">
                  <c:v>1740</c:v>
                </c:pt>
                <c:pt idx="10">
                  <c:v>6579.7</c:v>
                </c:pt>
              </c:numCache>
            </c:numRef>
          </c:val>
        </c:ser>
        <c:gapWidth val="150"/>
        <c:overlap val="0"/>
        <c:axId val="48402387"/>
        <c:axId val="53945232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решение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Pt>
            <c:idx val="4"/>
          </c:dPt>
          <c:dPt>
            <c:idx val="5"/>
          </c:dPt>
          <c:dPt>
            <c:idx val="6"/>
          </c:dPt>
          <c:dLbls>
            <c:numFmt formatCode="General" sourceLinked="0"/>
            <c:dLbl>
              <c:idx val="0"/>
              <c:layout>
                <c:manualLayout>
                  <c:x val="-0.0465890183028286"/>
                  <c:y val="-0.0445062521939188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554631170271769"/>
                  <c:y val="-0.04079739784442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421519689406545"/>
                  <c:y val="-0.074177086989864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1"/>
                <c:pt idx="0">
                  <c:v>96295.9</c:v>
                </c:pt>
                <c:pt idx="1">
                  <c:v>894.7</c:v>
                </c:pt>
                <c:pt idx="2">
                  <c:v>11078.6</c:v>
                </c:pt>
                <c:pt idx="3">
                  <c:v>123448.9</c:v>
                </c:pt>
                <c:pt idx="4">
                  <c:v>103534.4</c:v>
                </c:pt>
                <c:pt idx="5">
                  <c:v>2055.2</c:v>
                </c:pt>
                <c:pt idx="6">
                  <c:v>714757.2</c:v>
                </c:pt>
                <c:pt idx="7">
                  <c:v>69815.5</c:v>
                </c:pt>
                <c:pt idx="8">
                  <c:v>9769.6</c:v>
                </c:pt>
                <c:pt idx="9">
                  <c:v>9740</c:v>
                </c:pt>
                <c:pt idx="10">
                  <c:v>5844.5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48402387"/>
        <c:axId val="53945232"/>
      </c:lineChart>
      <c:catAx>
        <c:axId val="4840238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3945232"/>
        <c:crosses val="autoZero"/>
        <c:auto val="1"/>
        <c:lblAlgn val="ctr"/>
        <c:lblOffset val="100"/>
        <c:noMultiLvlLbl val="0"/>
      </c:catAx>
      <c:valAx>
        <c:axId val="5394523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8402387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4658-ADAF-4C1C-BB71-7F40CE26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Application>LibreOffice/7.0.4.2$Linux_X86_64 LibreOffice_project/00$Build-2</Application>
  <AppVersion>15.0000</AppVersion>
  <Pages>13</Pages>
  <Words>2814</Words>
  <Characters>19303</Characters>
  <CharactersWithSpaces>22540</CharactersWithSpaces>
  <Paragraphs>310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2022-01-20T06:01:00Z</dcterms:created>
  <dc:creator>8</dc:creator>
  <dc:description/>
  <dc:language>ru-RU</dc:language>
  <cp:lastModifiedBy/>
  <cp:lastPrinted>2023-03-21T09:00:00Z</cp:lastPrinted>
  <dcterms:modified xsi:type="dcterms:W3CDTF">2023-03-31T10:26:08Z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